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385B" w14:textId="77777777" w:rsidR="003B045B" w:rsidRPr="00442AD0" w:rsidRDefault="003B045B" w:rsidP="00A4159A">
      <w:pPr>
        <w:pStyle w:val="Prrafodelista"/>
        <w:spacing w:after="0"/>
        <w:ind w:left="708" w:hanging="708"/>
        <w:jc w:val="center"/>
        <w:rPr>
          <w:b/>
          <w:bCs/>
          <w:sz w:val="24"/>
          <w:szCs w:val="24"/>
        </w:rPr>
      </w:pPr>
      <w:r w:rsidRPr="00442AD0">
        <w:rPr>
          <w:b/>
          <w:bCs/>
          <w:sz w:val="24"/>
          <w:szCs w:val="24"/>
        </w:rPr>
        <w:t>EXPOSICIÓN DE MOTIVOS</w:t>
      </w:r>
    </w:p>
    <w:p w14:paraId="5F5A2ADA"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p>
    <w:p w14:paraId="7ED32F38" w14:textId="6EFC47C4" w:rsidR="003B045B" w:rsidRPr="00442AD0"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r w:rsidRPr="00442AD0">
        <w:rPr>
          <w:rFonts w:eastAsia="UtopiaStd-Regular"/>
          <w:color w:val="000000"/>
          <w:sz w:val="24"/>
          <w:szCs w:val="24"/>
        </w:rPr>
        <w:t xml:space="preserve">La Constitución de la República reconoce que el </w:t>
      </w:r>
      <w:r w:rsidRPr="00F666FC">
        <w:rPr>
          <w:rFonts w:eastAsia="UtopiaStd-Regular"/>
          <w:i/>
          <w:iCs/>
          <w:color w:val="000000"/>
          <w:sz w:val="24"/>
          <w:szCs w:val="24"/>
        </w:rPr>
        <w:t>“Ecuador es un Estado constitucional de derechos y justicia, social, democrático, soberano, independiente, unitario, intercultural, plurinacional y laico”</w:t>
      </w:r>
      <w:r w:rsidRPr="00442AD0">
        <w:rPr>
          <w:rFonts w:eastAsia="UtopiaStd-Regular"/>
          <w:color w:val="000000"/>
          <w:sz w:val="24"/>
          <w:szCs w:val="24"/>
        </w:rPr>
        <w:t>, es así como el deber primordial del Estado es garantizar sin discriminación alguna el efectivo goce de los derechos establecidos en la Constitución y en los instrumentos internacionales.</w:t>
      </w:r>
    </w:p>
    <w:p w14:paraId="062FFBC0"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p>
    <w:p w14:paraId="2DA3C336" w14:textId="212AE8C1" w:rsidR="003B045B" w:rsidRPr="00442AD0"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r w:rsidRPr="00442AD0">
        <w:rPr>
          <w:rFonts w:eastAsia="UtopiaStd-Regular"/>
          <w:color w:val="000000"/>
          <w:sz w:val="24"/>
          <w:szCs w:val="24"/>
        </w:rPr>
        <w:t>La Carta Magna proclama un modelo de Estado descentralizado, cuya car</w:t>
      </w:r>
      <w:r>
        <w:rPr>
          <w:rFonts w:eastAsia="UtopiaStd-Regular"/>
          <w:color w:val="000000"/>
          <w:sz w:val="24"/>
          <w:szCs w:val="24"/>
        </w:rPr>
        <w:t>a</w:t>
      </w:r>
      <w:r w:rsidRPr="00442AD0">
        <w:rPr>
          <w:rFonts w:eastAsia="UtopiaStd-Regular"/>
          <w:color w:val="000000"/>
          <w:sz w:val="24"/>
          <w:szCs w:val="24"/>
        </w:rPr>
        <w:t>cterística es la transferencia de competencias desde el nivel central del gobierno hacia otros niveles subnacionales  entre  los que se encuentran los gobiernos autónomos descentralizados municipales. Hoy la Constitución de la República reconoce la forma del gobierno descentralizado a través del ejercicio de las competencias ex</w:t>
      </w:r>
      <w:r>
        <w:rPr>
          <w:rFonts w:eastAsia="UtopiaStd-Regular"/>
          <w:color w:val="000000"/>
          <w:sz w:val="24"/>
          <w:szCs w:val="24"/>
        </w:rPr>
        <w:t>c</w:t>
      </w:r>
      <w:r w:rsidRPr="00442AD0">
        <w:rPr>
          <w:rFonts w:eastAsia="UtopiaStd-Regular"/>
          <w:color w:val="000000"/>
          <w:sz w:val="24"/>
          <w:szCs w:val="24"/>
        </w:rPr>
        <w:t>lusivas asignadas a cada nivel de gobierno.</w:t>
      </w:r>
    </w:p>
    <w:p w14:paraId="2C122206"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p>
    <w:p w14:paraId="4445021F" w14:textId="79D99ABC"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r w:rsidRPr="00093A48">
        <w:rPr>
          <w:rFonts w:eastAsia="UtopiaStd-Regular"/>
          <w:color w:val="000000"/>
          <w:sz w:val="24"/>
          <w:szCs w:val="24"/>
        </w:rPr>
        <w:t>La Constitución la República del Ecuador reconoce la autonomía política, administrativa y financiera de los gobiernos autónomos descentralizados – GAD-, en el marco de un Estado de derechos</w:t>
      </w:r>
      <w:r>
        <w:rPr>
          <w:rFonts w:eastAsia="UtopiaStd-Regular"/>
          <w:color w:val="000000"/>
          <w:sz w:val="24"/>
          <w:szCs w:val="24"/>
        </w:rPr>
        <w:t xml:space="preserve">, equidad, </w:t>
      </w:r>
      <w:r w:rsidRPr="00442AD0">
        <w:rPr>
          <w:rFonts w:eastAsia="UtopiaStd-Regular"/>
          <w:color w:val="000000"/>
          <w:sz w:val="24"/>
          <w:szCs w:val="24"/>
        </w:rPr>
        <w:t>justicia,</w:t>
      </w:r>
      <w:r w:rsidRPr="00093A48">
        <w:rPr>
          <w:rFonts w:eastAsia="UtopiaStd-Regular"/>
          <w:color w:val="000000"/>
          <w:sz w:val="24"/>
          <w:szCs w:val="24"/>
        </w:rPr>
        <w:t xml:space="preserve"> unitario y descentralizado, bajo los principios de </w:t>
      </w:r>
      <w:r w:rsidRPr="00093A48">
        <w:rPr>
          <w:rFonts w:eastAsia="UtopiaStd-Regular"/>
          <w:i/>
          <w:iCs/>
          <w:color w:val="000000"/>
          <w:sz w:val="24"/>
          <w:szCs w:val="24"/>
        </w:rPr>
        <w:t>solidaridad</w:t>
      </w:r>
      <w:r w:rsidRPr="00093A48">
        <w:rPr>
          <w:rFonts w:eastAsia="UtopiaStd-Regular"/>
          <w:iCs/>
          <w:color w:val="000000"/>
          <w:sz w:val="24"/>
          <w:szCs w:val="24"/>
        </w:rPr>
        <w:t xml:space="preserve">, </w:t>
      </w:r>
      <w:r w:rsidRPr="00093A48">
        <w:rPr>
          <w:rFonts w:eastAsia="UtopiaStd-Regular"/>
          <w:i/>
          <w:iCs/>
          <w:color w:val="000000"/>
          <w:sz w:val="24"/>
          <w:szCs w:val="24"/>
        </w:rPr>
        <w:t>subsidiariedad</w:t>
      </w:r>
      <w:r w:rsidRPr="00093A48">
        <w:rPr>
          <w:rFonts w:eastAsia="UtopiaStd-Regular"/>
          <w:iCs/>
          <w:color w:val="000000"/>
          <w:sz w:val="24"/>
          <w:szCs w:val="24"/>
        </w:rPr>
        <w:t xml:space="preserve">, </w:t>
      </w:r>
      <w:r w:rsidRPr="00093A48">
        <w:rPr>
          <w:rFonts w:eastAsia="UtopiaStd-Regular"/>
          <w:i/>
          <w:iCs/>
          <w:color w:val="000000"/>
          <w:sz w:val="24"/>
          <w:szCs w:val="24"/>
        </w:rPr>
        <w:t>equidad interterritorial</w:t>
      </w:r>
      <w:r w:rsidRPr="00093A48">
        <w:rPr>
          <w:rFonts w:eastAsia="UtopiaStd-Regular"/>
          <w:iCs/>
          <w:color w:val="000000"/>
          <w:sz w:val="24"/>
          <w:szCs w:val="24"/>
        </w:rPr>
        <w:t xml:space="preserve">, </w:t>
      </w:r>
      <w:r w:rsidRPr="00093A48">
        <w:rPr>
          <w:rFonts w:eastAsia="UtopiaStd-Regular"/>
          <w:i/>
          <w:iCs/>
          <w:color w:val="000000"/>
          <w:sz w:val="24"/>
          <w:szCs w:val="24"/>
        </w:rPr>
        <w:t>integración</w:t>
      </w:r>
      <w:r w:rsidRPr="00093A48">
        <w:rPr>
          <w:rFonts w:eastAsia="UtopiaStd-Regular"/>
          <w:iCs/>
          <w:color w:val="000000"/>
          <w:sz w:val="24"/>
          <w:szCs w:val="24"/>
        </w:rPr>
        <w:t xml:space="preserve"> y </w:t>
      </w:r>
      <w:r w:rsidRPr="00093A48">
        <w:rPr>
          <w:rFonts w:eastAsia="UtopiaStd-Regular"/>
          <w:i/>
          <w:iCs/>
          <w:color w:val="000000"/>
          <w:sz w:val="24"/>
          <w:szCs w:val="24"/>
        </w:rPr>
        <w:t>participación ciudadana</w:t>
      </w:r>
      <w:r w:rsidRPr="00093A48">
        <w:rPr>
          <w:rFonts w:eastAsia="UtopiaStd-Regular"/>
          <w:color w:val="000000"/>
          <w:sz w:val="24"/>
          <w:szCs w:val="24"/>
        </w:rPr>
        <w:t xml:space="preserve">. El establecimiento de este modelo pretende favorecer una gestión pública eficiente y participativa, que aporte a un nuevo equilibrio territorial desde la potenciación de las capacidades de los territorios. En ese sentido, el mandato para todos los niveles de gobierno, desde el </w:t>
      </w:r>
      <w:r>
        <w:rPr>
          <w:rFonts w:eastAsia="UtopiaStd-Regular"/>
          <w:color w:val="000000"/>
          <w:sz w:val="24"/>
          <w:szCs w:val="24"/>
        </w:rPr>
        <w:t>estado central</w:t>
      </w:r>
      <w:r w:rsidRPr="00093A48">
        <w:rPr>
          <w:rFonts w:eastAsia="UtopiaStd-Regular"/>
          <w:color w:val="000000"/>
          <w:sz w:val="24"/>
          <w:szCs w:val="24"/>
        </w:rPr>
        <w:t xml:space="preserve"> a lo local, es el de readecuar su institucionalidad para lograr este objetivo.</w:t>
      </w:r>
    </w:p>
    <w:p w14:paraId="51062FFA"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p>
    <w:p w14:paraId="11310BAD" w14:textId="4EB0003E"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UtopiaStd-Regular"/>
          <w:color w:val="000000"/>
          <w:sz w:val="24"/>
          <w:szCs w:val="24"/>
        </w:rPr>
      </w:pPr>
      <w:r w:rsidRPr="00093A48">
        <w:rPr>
          <w:rFonts w:eastAsia="UtopiaStd-Regular"/>
          <w:color w:val="000000"/>
          <w:sz w:val="24"/>
          <w:szCs w:val="24"/>
        </w:rPr>
        <w:t>El Ministerio de Turismo es el órgano rector de la actividad turística</w:t>
      </w:r>
      <w:r>
        <w:rPr>
          <w:rFonts w:eastAsia="UtopiaStd-Regular"/>
          <w:color w:val="000000"/>
          <w:sz w:val="24"/>
          <w:szCs w:val="24"/>
        </w:rPr>
        <w:t xml:space="preserve"> </w:t>
      </w:r>
      <w:r w:rsidRPr="00442AD0">
        <w:rPr>
          <w:rFonts w:eastAsia="UtopiaStd-Regular"/>
          <w:color w:val="000000"/>
          <w:sz w:val="24"/>
          <w:szCs w:val="24"/>
        </w:rPr>
        <w:t>y de las políticas públicas</w:t>
      </w:r>
      <w:r w:rsidRPr="00093A48">
        <w:rPr>
          <w:rFonts w:eastAsia="UtopiaStd-Regular"/>
          <w:color w:val="000000"/>
          <w:sz w:val="24"/>
          <w:szCs w:val="24"/>
        </w:rPr>
        <w:t xml:space="preserve"> </w:t>
      </w:r>
      <w:r w:rsidRPr="00442AD0">
        <w:rPr>
          <w:rFonts w:eastAsia="UtopiaStd-Regular"/>
          <w:color w:val="000000"/>
          <w:sz w:val="24"/>
          <w:szCs w:val="24"/>
        </w:rPr>
        <w:t xml:space="preserve">en el Ecuador </w:t>
      </w:r>
      <w:r w:rsidRPr="00093A48">
        <w:rPr>
          <w:rFonts w:eastAsia="UtopiaStd-Regular"/>
          <w:color w:val="000000"/>
          <w:sz w:val="24"/>
          <w:szCs w:val="24"/>
        </w:rPr>
        <w:t>relacionadas a</w:t>
      </w:r>
      <w:r>
        <w:rPr>
          <w:rFonts w:eastAsia="UtopiaStd-Regular"/>
          <w:color w:val="000000"/>
          <w:sz w:val="24"/>
          <w:szCs w:val="24"/>
        </w:rPr>
        <w:t xml:space="preserve"> potenciar e</w:t>
      </w:r>
      <w:r w:rsidRPr="00093A48">
        <w:rPr>
          <w:rFonts w:eastAsia="UtopiaStd-Regular"/>
          <w:color w:val="000000"/>
          <w:sz w:val="24"/>
          <w:szCs w:val="24"/>
        </w:rPr>
        <w:t>l turismo</w:t>
      </w:r>
      <w:r>
        <w:rPr>
          <w:rFonts w:eastAsia="UtopiaStd-Regular"/>
          <w:color w:val="000000"/>
          <w:sz w:val="24"/>
          <w:szCs w:val="24"/>
        </w:rPr>
        <w:t xml:space="preserve"> </w:t>
      </w:r>
      <w:r w:rsidRPr="00442AD0">
        <w:rPr>
          <w:rFonts w:eastAsia="UtopiaStd-Regular"/>
          <w:color w:val="000000"/>
          <w:sz w:val="24"/>
          <w:szCs w:val="24"/>
        </w:rPr>
        <w:t>interno y externo</w:t>
      </w:r>
      <w:r w:rsidRPr="00093A48">
        <w:rPr>
          <w:rFonts w:eastAsia="UtopiaStd-Regular"/>
          <w:color w:val="000000"/>
          <w:sz w:val="24"/>
          <w:szCs w:val="24"/>
        </w:rPr>
        <w:t xml:space="preserve"> </w:t>
      </w:r>
      <w:r>
        <w:rPr>
          <w:rFonts w:eastAsia="UtopiaStd-Regular"/>
          <w:color w:val="000000"/>
          <w:sz w:val="24"/>
          <w:szCs w:val="24"/>
        </w:rPr>
        <w:t>a través de</w:t>
      </w:r>
      <w:r w:rsidRPr="00093A48">
        <w:rPr>
          <w:rFonts w:eastAsia="UtopiaStd-Regular"/>
          <w:color w:val="000000"/>
          <w:sz w:val="24"/>
          <w:szCs w:val="24"/>
        </w:rPr>
        <w:t xml:space="preserve">: oferta de calidad con inclusión social, fomento del turismo interno, fortalecimiento institucional y articulación transversal y promoción orientada a la demanda especializada. </w:t>
      </w:r>
    </w:p>
    <w:p w14:paraId="3384DFF2" w14:textId="77777777" w:rsidR="00A4159A" w:rsidRDefault="00A4159A" w:rsidP="00A4159A">
      <w:pPr>
        <w:autoSpaceDE w:val="0"/>
        <w:autoSpaceDN w:val="0"/>
        <w:adjustRightInd w:val="0"/>
        <w:spacing w:after="0"/>
        <w:jc w:val="both"/>
        <w:rPr>
          <w:rFonts w:eastAsia="UtopiaStd-Regular"/>
          <w:color w:val="000000"/>
          <w:sz w:val="24"/>
          <w:szCs w:val="24"/>
        </w:rPr>
      </w:pPr>
    </w:p>
    <w:p w14:paraId="1EA737A3" w14:textId="756B6169" w:rsidR="003B045B" w:rsidRPr="00541C2E" w:rsidRDefault="003B045B" w:rsidP="00A4159A">
      <w:pPr>
        <w:autoSpaceDE w:val="0"/>
        <w:autoSpaceDN w:val="0"/>
        <w:adjustRightInd w:val="0"/>
        <w:spacing w:after="0"/>
        <w:jc w:val="both"/>
        <w:rPr>
          <w:rFonts w:eastAsia="UtopiaStd-Regular"/>
          <w:color w:val="FF0000"/>
          <w:sz w:val="24"/>
          <w:szCs w:val="24"/>
        </w:rPr>
      </w:pPr>
      <w:r w:rsidRPr="00093A48">
        <w:rPr>
          <w:rFonts w:eastAsia="UtopiaStd-Regular"/>
          <w:color w:val="000000"/>
          <w:sz w:val="24"/>
          <w:szCs w:val="24"/>
        </w:rPr>
        <w:t xml:space="preserve">El marco jurídico actual también promueve escenarios de gestión y articulación que compromete a los GAD a desarrollar procesos de fortalecimiento para el ejercicio de las competencias, atribuciones y funciones otorgadas. Para ello, los municipios deben desarrollar sus capacidades de gestión, planificación, regulación y control, articuladas al Plan Nacional </w:t>
      </w:r>
      <w:r>
        <w:rPr>
          <w:rFonts w:eastAsia="UtopiaStd-Regular"/>
          <w:color w:val="000000"/>
          <w:sz w:val="24"/>
          <w:szCs w:val="24"/>
        </w:rPr>
        <w:t>de Desarrollo</w:t>
      </w:r>
      <w:r w:rsidRPr="00093A48">
        <w:rPr>
          <w:rFonts w:eastAsia="UtopiaStd-Regular"/>
          <w:color w:val="000000"/>
          <w:sz w:val="24"/>
          <w:szCs w:val="24"/>
        </w:rPr>
        <w:t xml:space="preserve"> y a sus Planes de Desarrollo y Ordenamiento Territorial</w:t>
      </w:r>
      <w:r>
        <w:rPr>
          <w:rFonts w:eastAsia="UtopiaStd-Regular"/>
          <w:color w:val="000000"/>
          <w:sz w:val="24"/>
          <w:szCs w:val="24"/>
        </w:rPr>
        <w:t xml:space="preserve"> los cuales tiene relación con el </w:t>
      </w:r>
      <w:r w:rsidRPr="00442AD0">
        <w:rPr>
          <w:rFonts w:eastAsia="UtopiaStd-Regular"/>
          <w:color w:val="000000"/>
          <w:sz w:val="24"/>
          <w:szCs w:val="24"/>
        </w:rPr>
        <w:t>uso y gestión del suelo.</w:t>
      </w:r>
    </w:p>
    <w:p w14:paraId="347BCFD2" w14:textId="77777777" w:rsidR="00A4159A" w:rsidRDefault="00A4159A" w:rsidP="00A4159A">
      <w:pPr>
        <w:spacing w:after="0"/>
        <w:jc w:val="both"/>
        <w:rPr>
          <w:color w:val="000000"/>
          <w:sz w:val="24"/>
          <w:szCs w:val="24"/>
        </w:rPr>
      </w:pPr>
    </w:p>
    <w:p w14:paraId="087724E8" w14:textId="0B9028D9" w:rsidR="003B045B" w:rsidRPr="00442AD0" w:rsidRDefault="003B045B" w:rsidP="00A4159A">
      <w:pPr>
        <w:spacing w:after="0"/>
        <w:jc w:val="both"/>
        <w:rPr>
          <w:color w:val="000000"/>
          <w:sz w:val="24"/>
          <w:szCs w:val="24"/>
        </w:rPr>
      </w:pPr>
      <w:r w:rsidRPr="00442AD0">
        <w:rPr>
          <w:color w:val="000000"/>
          <w:sz w:val="24"/>
          <w:szCs w:val="24"/>
        </w:rPr>
        <w:t>El Turismo al no constituirse en una competencia exclusiva de los niveles de gobierno es un eje transve</w:t>
      </w:r>
      <w:r>
        <w:rPr>
          <w:color w:val="000000"/>
          <w:sz w:val="24"/>
          <w:szCs w:val="24"/>
        </w:rPr>
        <w:t>r</w:t>
      </w:r>
      <w:r w:rsidRPr="00442AD0">
        <w:rPr>
          <w:color w:val="000000"/>
          <w:sz w:val="24"/>
          <w:szCs w:val="24"/>
        </w:rPr>
        <w:t>sal para in</w:t>
      </w:r>
      <w:r>
        <w:rPr>
          <w:color w:val="000000"/>
          <w:sz w:val="24"/>
          <w:szCs w:val="24"/>
        </w:rPr>
        <w:t>s</w:t>
      </w:r>
      <w:r w:rsidRPr="00442AD0">
        <w:rPr>
          <w:color w:val="000000"/>
          <w:sz w:val="24"/>
          <w:szCs w:val="24"/>
        </w:rPr>
        <w:t xml:space="preserve">ertarse en el desarrollo productivo del país. </w:t>
      </w:r>
      <w:r w:rsidRPr="009920CD">
        <w:rPr>
          <w:color w:val="000000"/>
          <w:sz w:val="24"/>
          <w:szCs w:val="24"/>
        </w:rPr>
        <w:t xml:space="preserve">El turismo es una fuente importante de divisas y tiene el potencial de generar nuevos ingresos para </w:t>
      </w:r>
      <w:r w:rsidRPr="009920CD">
        <w:rPr>
          <w:color w:val="000000"/>
          <w:sz w:val="24"/>
          <w:szCs w:val="24"/>
        </w:rPr>
        <w:lastRenderedPageBreak/>
        <w:t>nuestra economía, en ese marco, el turismo emerge como una actividad dinamizadora de la economía, capaz de generar empleos formales y contribuir al progreso económico se considera que el 40% de atractivos turísticos considerados emblemáticos se encuentra en el área rural (MINTUR, 2020-50), la actividad turística en esta zona constituye una alternativa de desarrollo para las comunidades y localidades, mediante el aprovechamiento sostenible de la riqueza natural y cultural, y la implementación de proyectos orientados al ecoturismo, turismo de aventura, turismo verde y turismo en áreas naturales.</w:t>
      </w:r>
    </w:p>
    <w:p w14:paraId="18D97D45" w14:textId="77777777" w:rsidR="00A4159A" w:rsidRDefault="00A4159A" w:rsidP="00A4159A">
      <w:pPr>
        <w:spacing w:after="0"/>
        <w:jc w:val="both"/>
        <w:rPr>
          <w:color w:val="000000"/>
          <w:sz w:val="24"/>
          <w:szCs w:val="24"/>
        </w:rPr>
      </w:pPr>
    </w:p>
    <w:p w14:paraId="5DCF9618" w14:textId="0CE06D9B" w:rsidR="003B045B" w:rsidRPr="00093A48" w:rsidRDefault="003B045B" w:rsidP="00A4159A">
      <w:pPr>
        <w:spacing w:after="0"/>
        <w:jc w:val="both"/>
        <w:rPr>
          <w:color w:val="000000"/>
          <w:sz w:val="24"/>
          <w:szCs w:val="24"/>
        </w:rPr>
      </w:pPr>
      <w:r w:rsidRPr="00093A48">
        <w:rPr>
          <w:color w:val="000000"/>
          <w:sz w:val="24"/>
          <w:szCs w:val="24"/>
        </w:rPr>
        <w:t xml:space="preserve">La actividad turística en el Ecuador ha experimentado en los últimos años un constante crecimiento, que toma cada vez más fuerza en el desarrollo socioeconómico del país. El trabajo conjunto </w:t>
      </w:r>
      <w:r>
        <w:rPr>
          <w:color w:val="000000"/>
          <w:sz w:val="24"/>
          <w:szCs w:val="24"/>
        </w:rPr>
        <w:t xml:space="preserve">entre los diversos </w:t>
      </w:r>
      <w:r w:rsidRPr="00093A48">
        <w:rPr>
          <w:color w:val="000000"/>
          <w:sz w:val="24"/>
          <w:szCs w:val="24"/>
        </w:rPr>
        <w:t xml:space="preserve">sectores públicos, privados, académicos y comunitarios, han marcado el camino durante los últimos años. </w:t>
      </w:r>
      <w:r>
        <w:rPr>
          <w:color w:val="000000"/>
          <w:sz w:val="24"/>
          <w:szCs w:val="24"/>
        </w:rPr>
        <w:t xml:space="preserve">Estos </w:t>
      </w:r>
      <w:r w:rsidRPr="00093A48">
        <w:rPr>
          <w:color w:val="000000"/>
          <w:sz w:val="24"/>
          <w:szCs w:val="24"/>
        </w:rPr>
        <w:t xml:space="preserve">han venido trabajando de manera coordinada </w:t>
      </w:r>
      <w:r>
        <w:rPr>
          <w:color w:val="000000"/>
          <w:sz w:val="24"/>
          <w:szCs w:val="24"/>
        </w:rPr>
        <w:t xml:space="preserve">con el fin de </w:t>
      </w:r>
      <w:r w:rsidRPr="00093A48">
        <w:rPr>
          <w:color w:val="000000"/>
          <w:sz w:val="24"/>
          <w:szCs w:val="24"/>
        </w:rPr>
        <w:t>poder posicionar al sector turístico como la tercera fuente de ingresos no petroleros del país.</w:t>
      </w:r>
    </w:p>
    <w:p w14:paraId="392A3D94" w14:textId="77777777" w:rsidR="00A4159A" w:rsidRDefault="00A4159A" w:rsidP="00A4159A">
      <w:pPr>
        <w:spacing w:after="0"/>
        <w:jc w:val="both"/>
        <w:rPr>
          <w:color w:val="000000"/>
          <w:sz w:val="24"/>
          <w:szCs w:val="24"/>
        </w:rPr>
      </w:pPr>
    </w:p>
    <w:p w14:paraId="39AA971B" w14:textId="6AA78F1D" w:rsidR="003B045B" w:rsidRDefault="003B045B" w:rsidP="00A4159A">
      <w:pPr>
        <w:spacing w:after="0"/>
        <w:jc w:val="both"/>
        <w:rPr>
          <w:color w:val="000000"/>
          <w:sz w:val="24"/>
          <w:szCs w:val="24"/>
        </w:rPr>
      </w:pPr>
      <w:r w:rsidRPr="00442AD0">
        <w:rPr>
          <w:color w:val="000000"/>
          <w:sz w:val="24"/>
          <w:szCs w:val="24"/>
        </w:rPr>
        <w:t>La autonomía política de los gobiernos autónomos descentralizados municipales es el medio por el cual le permite al ente legislativo, Concejo Municipal, aprobar ordenanzas con rango de normas infraconstitucionales locales, las cuales permiten gestionar el turismo de acuerdo con sus especificidades y necesidades territoriales sin perjuicio de las atribuciones y funciones otorgadas por el marco legal vigente.</w:t>
      </w:r>
    </w:p>
    <w:p w14:paraId="3AFB5FEF" w14:textId="77777777" w:rsidR="00A4159A" w:rsidRDefault="00A4159A" w:rsidP="00A4159A">
      <w:pPr>
        <w:spacing w:after="0"/>
        <w:jc w:val="both"/>
        <w:rPr>
          <w:color w:val="000000"/>
          <w:sz w:val="24"/>
          <w:szCs w:val="24"/>
        </w:rPr>
      </w:pPr>
    </w:p>
    <w:p w14:paraId="53F76EDF" w14:textId="24891BC7" w:rsidR="003B045B" w:rsidRDefault="003B045B" w:rsidP="00A4159A">
      <w:pPr>
        <w:spacing w:after="0"/>
        <w:jc w:val="both"/>
        <w:rPr>
          <w:color w:val="000000"/>
          <w:sz w:val="24"/>
          <w:szCs w:val="24"/>
        </w:rPr>
      </w:pPr>
      <w:r w:rsidRPr="00442AD0">
        <w:rPr>
          <w:color w:val="000000"/>
          <w:sz w:val="24"/>
          <w:szCs w:val="24"/>
        </w:rPr>
        <w:t>El Gobierno Municipal tiene interés en promover el desarrollo económico local, en cuyo propósito es determinante la organización y asociatividad de las personas o grupos interesados en realizar inversiones pequeñas, medianas o grandes en la industria del turismo, que a su vez genere fuentes de empleo productivo y así mejorar las condiciones y calidad de vida de sus habitantes.</w:t>
      </w:r>
    </w:p>
    <w:p w14:paraId="79B62E41" w14:textId="77777777" w:rsidR="00A4159A" w:rsidRDefault="00A4159A" w:rsidP="00A4159A">
      <w:pPr>
        <w:spacing w:after="0"/>
        <w:jc w:val="both"/>
        <w:rPr>
          <w:color w:val="000000"/>
          <w:sz w:val="24"/>
          <w:szCs w:val="24"/>
        </w:rPr>
      </w:pPr>
    </w:p>
    <w:p w14:paraId="06EB33B6" w14:textId="589C27F8" w:rsidR="003B045B" w:rsidRPr="00442AD0" w:rsidRDefault="003B045B" w:rsidP="00A4159A">
      <w:pPr>
        <w:spacing w:after="0"/>
        <w:jc w:val="both"/>
        <w:rPr>
          <w:color w:val="000000"/>
          <w:sz w:val="24"/>
          <w:szCs w:val="24"/>
        </w:rPr>
      </w:pPr>
      <w:r w:rsidRPr="00442AD0">
        <w:rPr>
          <w:color w:val="000000"/>
          <w:sz w:val="24"/>
          <w:szCs w:val="24"/>
        </w:rPr>
        <w:t>El Gobierno Municipal cuenta con el respaldo legal para regular, controlar y promover el desarrollo de la actividad turística cantonal, sin interferir en las competencias y facultades atribuidas al Ministerio Sectorial, por lo que considera conveniente expedir la presente ordenanza, la misma que se ajusta a las normas legales que sobre la materia han sido expedidas y podrá ser ajustada conforme sea pertinente.</w:t>
      </w:r>
    </w:p>
    <w:p w14:paraId="082B9115" w14:textId="77777777" w:rsidR="003B045B" w:rsidRDefault="003B045B" w:rsidP="00A4159A">
      <w:pPr>
        <w:autoSpaceDE w:val="0"/>
        <w:autoSpaceDN w:val="0"/>
        <w:adjustRightInd w:val="0"/>
        <w:spacing w:after="0"/>
        <w:jc w:val="both"/>
        <w:rPr>
          <w:rFonts w:eastAsia="UtopiaStd-Regular"/>
          <w:color w:val="000000"/>
          <w:sz w:val="24"/>
          <w:szCs w:val="24"/>
        </w:rPr>
      </w:pPr>
    </w:p>
    <w:p w14:paraId="0A697C71" w14:textId="77777777" w:rsidR="003B045B" w:rsidRPr="00093A48" w:rsidRDefault="003B045B" w:rsidP="00A4159A">
      <w:pPr>
        <w:spacing w:after="0"/>
        <w:jc w:val="both"/>
        <w:rPr>
          <w:b/>
          <w:color w:val="000000"/>
          <w:sz w:val="24"/>
          <w:szCs w:val="24"/>
          <w:lang w:eastAsia="es-ES"/>
        </w:rPr>
      </w:pPr>
    </w:p>
    <w:p w14:paraId="0BD7BC2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093A48">
        <w:rPr>
          <w:b/>
          <w:color w:val="000000"/>
          <w:sz w:val="24"/>
          <w:szCs w:val="24"/>
          <w:lang w:eastAsia="es-ES"/>
        </w:rPr>
        <w:br w:type="page"/>
      </w:r>
      <w:r w:rsidRPr="00093A48">
        <w:rPr>
          <w:b/>
          <w:color w:val="000000"/>
          <w:sz w:val="24"/>
          <w:szCs w:val="24"/>
          <w:lang w:eastAsia="es-ES"/>
        </w:rPr>
        <w:lastRenderedPageBreak/>
        <w:t>EL GOBIERNO AUTÓNOMO DESCENTRALIZADO MUNICIPAL/METROPOLITANO DE…</w:t>
      </w:r>
    </w:p>
    <w:p w14:paraId="68C01FFE" w14:textId="77777777" w:rsidR="00691AB4" w:rsidRDefault="00691AB4"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p>
    <w:p w14:paraId="17432138" w14:textId="30C09FD3"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093A48">
        <w:rPr>
          <w:b/>
          <w:color w:val="000000"/>
          <w:sz w:val="24"/>
          <w:szCs w:val="24"/>
          <w:lang w:eastAsia="es-ES"/>
        </w:rPr>
        <w:t>CONSIDERANDO:</w:t>
      </w:r>
    </w:p>
    <w:p w14:paraId="76E5F531" w14:textId="77777777" w:rsidR="00A4159A" w:rsidRDefault="00A4159A" w:rsidP="00A4159A">
      <w:pPr>
        <w:spacing w:after="0"/>
        <w:ind w:left="705" w:hanging="705"/>
        <w:jc w:val="both"/>
        <w:rPr>
          <w:rFonts w:eastAsia="Times New Roman"/>
          <w:b/>
          <w:bCs/>
          <w:color w:val="000000"/>
          <w:sz w:val="24"/>
          <w:szCs w:val="24"/>
          <w:lang w:eastAsia="es-EC"/>
        </w:rPr>
      </w:pPr>
    </w:p>
    <w:p w14:paraId="05EFA6DA" w14:textId="408CDC23" w:rsidR="003B045B" w:rsidRPr="00093A48" w:rsidRDefault="003B045B" w:rsidP="00A4159A">
      <w:pPr>
        <w:spacing w:after="0"/>
        <w:ind w:left="705" w:hanging="705"/>
        <w:jc w:val="both"/>
        <w:rPr>
          <w:rFonts w:eastAsia="Times New Roman"/>
          <w:i/>
          <w:iCs/>
          <w:color w:val="000000"/>
          <w:sz w:val="24"/>
          <w:szCs w:val="24"/>
          <w:lang w:eastAsia="es-EC"/>
        </w:rPr>
      </w:pPr>
      <w:r w:rsidRPr="00093A48">
        <w:rPr>
          <w:rFonts w:eastAsia="Times New Roman"/>
          <w:b/>
          <w:bCs/>
          <w:color w:val="000000"/>
          <w:sz w:val="24"/>
          <w:szCs w:val="24"/>
          <w:lang w:eastAsia="es-EC"/>
        </w:rPr>
        <w:t>Que,</w:t>
      </w:r>
      <w:r w:rsidRPr="00093A48">
        <w:rPr>
          <w:rFonts w:eastAsia="Times New Roman"/>
          <w:color w:val="000000"/>
          <w:sz w:val="24"/>
          <w:szCs w:val="24"/>
          <w:lang w:eastAsia="es-EC"/>
        </w:rPr>
        <w:t xml:space="preserve"> </w:t>
      </w:r>
      <w:r w:rsidRPr="00093A48">
        <w:rPr>
          <w:rFonts w:eastAsia="Times New Roman"/>
          <w:color w:val="000000"/>
          <w:sz w:val="24"/>
          <w:szCs w:val="24"/>
          <w:lang w:eastAsia="es-EC"/>
        </w:rPr>
        <w:tab/>
        <w:t xml:space="preserve">el artículo 24 de la Constitución de la Republica del Ecuador dispone que: </w:t>
      </w:r>
      <w:r w:rsidRPr="00093A48">
        <w:rPr>
          <w:rFonts w:eastAsia="Times New Roman"/>
          <w:i/>
          <w:iCs/>
          <w:color w:val="000000"/>
          <w:sz w:val="24"/>
          <w:szCs w:val="24"/>
          <w:lang w:eastAsia="es-EC"/>
        </w:rPr>
        <w:t>“Las personas tienen derecho a la recreación y al esparcimiento, a la práctica del deporte y al tiempo libre”;</w:t>
      </w:r>
    </w:p>
    <w:p w14:paraId="5E8F751E" w14:textId="77777777" w:rsidR="00A4159A" w:rsidRDefault="00A4159A" w:rsidP="00A4159A">
      <w:pPr>
        <w:spacing w:after="0"/>
        <w:ind w:left="705" w:hanging="705"/>
        <w:jc w:val="both"/>
        <w:rPr>
          <w:rFonts w:eastAsia="Times New Roman"/>
          <w:b/>
          <w:bCs/>
          <w:color w:val="000000"/>
          <w:sz w:val="24"/>
          <w:szCs w:val="24"/>
          <w:lang w:eastAsia="es-EC"/>
        </w:rPr>
      </w:pPr>
    </w:p>
    <w:p w14:paraId="27C2EEDB" w14:textId="7237B7B4" w:rsidR="003B045B" w:rsidRDefault="003B045B" w:rsidP="00A4159A">
      <w:pPr>
        <w:spacing w:after="0"/>
        <w:ind w:left="705" w:hanging="705"/>
        <w:jc w:val="both"/>
        <w:rPr>
          <w:rFonts w:eastAsia="Times New Roman"/>
          <w:i/>
          <w:iCs/>
          <w:color w:val="000000"/>
          <w:sz w:val="24"/>
          <w:szCs w:val="24"/>
          <w:lang w:eastAsia="es-EC"/>
        </w:rPr>
      </w:pPr>
      <w:r w:rsidRPr="00093A48">
        <w:rPr>
          <w:rFonts w:eastAsia="Times New Roman"/>
          <w:b/>
          <w:bCs/>
          <w:color w:val="000000"/>
          <w:sz w:val="24"/>
          <w:szCs w:val="24"/>
          <w:lang w:eastAsia="es-EC"/>
        </w:rPr>
        <w:t>Que,</w:t>
      </w:r>
      <w:r w:rsidRPr="00093A48">
        <w:rPr>
          <w:rFonts w:eastAsia="Times New Roman"/>
          <w:color w:val="000000"/>
          <w:sz w:val="24"/>
          <w:szCs w:val="24"/>
          <w:lang w:eastAsia="es-EC"/>
        </w:rPr>
        <w:t xml:space="preserve"> </w:t>
      </w:r>
      <w:r w:rsidRPr="00093A48">
        <w:rPr>
          <w:rFonts w:eastAsia="Times New Roman"/>
          <w:color w:val="000000"/>
          <w:sz w:val="24"/>
          <w:szCs w:val="24"/>
          <w:lang w:eastAsia="es-EC"/>
        </w:rPr>
        <w:tab/>
        <w:t xml:space="preserve">el artículo 52 </w:t>
      </w:r>
      <w:r w:rsidRPr="00442AD0">
        <w:rPr>
          <w:color w:val="000000"/>
          <w:sz w:val="24"/>
          <w:szCs w:val="24"/>
        </w:rPr>
        <w:t>Constitucional</w:t>
      </w:r>
      <w:r w:rsidRPr="00093A48">
        <w:rPr>
          <w:color w:val="000000"/>
          <w:sz w:val="24"/>
          <w:szCs w:val="24"/>
        </w:rPr>
        <w:t xml:space="preserve"> dispone que:</w:t>
      </w:r>
      <w:r w:rsidRPr="00093A48">
        <w:rPr>
          <w:b/>
          <w:bCs/>
          <w:color w:val="000000"/>
          <w:sz w:val="24"/>
          <w:szCs w:val="24"/>
        </w:rPr>
        <w:t xml:space="preserve"> </w:t>
      </w:r>
      <w:r w:rsidRPr="00093A48">
        <w:rPr>
          <w:rFonts w:eastAsia="Times New Roman"/>
          <w:i/>
          <w:iCs/>
          <w:color w:val="000000"/>
          <w:sz w:val="24"/>
          <w:szCs w:val="24"/>
          <w:lang w:eastAsia="es-EC"/>
        </w:rPr>
        <w:t>“Las personas tienen derecho a disponer de bienes y servicios de óptima calidad y a elegirlos con libertad, así como a una información precisa y no engañosa sobre su contenido y características”;</w:t>
      </w:r>
    </w:p>
    <w:p w14:paraId="56AE27BF" w14:textId="77777777" w:rsidR="00A4159A" w:rsidRDefault="00A4159A" w:rsidP="00A4159A">
      <w:pPr>
        <w:spacing w:after="0"/>
        <w:ind w:left="705" w:hanging="705"/>
        <w:jc w:val="both"/>
        <w:rPr>
          <w:rFonts w:eastAsia="Times New Roman"/>
          <w:b/>
          <w:bCs/>
          <w:color w:val="000000"/>
          <w:sz w:val="24"/>
          <w:szCs w:val="24"/>
          <w:lang w:eastAsia="es-EC"/>
        </w:rPr>
      </w:pPr>
    </w:p>
    <w:p w14:paraId="7373D345" w14:textId="6BA93DA1" w:rsidR="003B045B" w:rsidRPr="00485E66" w:rsidRDefault="003B045B" w:rsidP="00A4159A">
      <w:pPr>
        <w:spacing w:after="0"/>
        <w:ind w:left="705" w:hanging="705"/>
        <w:jc w:val="both"/>
        <w:rPr>
          <w:rFonts w:eastAsia="Times New Roman"/>
          <w:color w:val="000000"/>
          <w:sz w:val="24"/>
          <w:szCs w:val="24"/>
          <w:lang w:eastAsia="es-EC"/>
        </w:rPr>
      </w:pPr>
      <w:r w:rsidRPr="00485E66">
        <w:rPr>
          <w:rFonts w:eastAsia="Times New Roman"/>
          <w:b/>
          <w:bCs/>
          <w:color w:val="000000"/>
          <w:sz w:val="24"/>
          <w:szCs w:val="24"/>
          <w:lang w:eastAsia="es-EC"/>
        </w:rPr>
        <w:t>Que,</w:t>
      </w:r>
      <w:r w:rsidRPr="00485E66">
        <w:rPr>
          <w:rFonts w:eastAsia="Times New Roman"/>
          <w:i/>
          <w:iCs/>
          <w:color w:val="000000"/>
          <w:sz w:val="24"/>
          <w:szCs w:val="24"/>
          <w:lang w:eastAsia="es-EC"/>
        </w:rPr>
        <w:tab/>
      </w:r>
      <w:r w:rsidRPr="00485E66">
        <w:rPr>
          <w:rFonts w:eastAsia="Times New Roman"/>
          <w:color w:val="000000"/>
          <w:sz w:val="24"/>
          <w:szCs w:val="24"/>
          <w:lang w:eastAsia="es-EC"/>
        </w:rPr>
        <w:t>el numeral 1 del artículo 154 de la Constitución del Ecuador, establece que además de las atribuciones establecidas en la ley, a los ministros de estado les corresponde: “1. Ejercer la rectoría de las políticas públicas del área a su cargo y expedir los acuerdos y resoluciones administrativas que requiera su gestión”.</w:t>
      </w:r>
    </w:p>
    <w:p w14:paraId="42951090"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b/>
          <w:color w:val="000000"/>
          <w:sz w:val="24"/>
          <w:szCs w:val="24"/>
          <w:lang w:eastAsia="es-EC"/>
        </w:rPr>
      </w:pPr>
    </w:p>
    <w:p w14:paraId="7E75B758" w14:textId="02E91346"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i/>
          <w:iCs/>
          <w:color w:val="000000"/>
          <w:sz w:val="24"/>
          <w:szCs w:val="24"/>
          <w:lang w:eastAsia="es-EC"/>
        </w:rPr>
      </w:pPr>
      <w:r w:rsidRPr="00093A48">
        <w:rPr>
          <w:rFonts w:eastAsia="Times New Roman"/>
          <w:b/>
          <w:color w:val="000000"/>
          <w:sz w:val="24"/>
          <w:szCs w:val="24"/>
          <w:lang w:eastAsia="es-EC"/>
        </w:rPr>
        <w:t xml:space="preserve">Que, </w:t>
      </w:r>
      <w:r w:rsidRPr="00093A48">
        <w:rPr>
          <w:rFonts w:eastAsia="Times New Roman"/>
          <w:b/>
          <w:color w:val="000000"/>
          <w:sz w:val="24"/>
          <w:szCs w:val="24"/>
          <w:lang w:eastAsia="es-EC"/>
        </w:rPr>
        <w:tab/>
      </w:r>
      <w:r w:rsidRPr="00093A48">
        <w:rPr>
          <w:rFonts w:eastAsia="Times New Roman"/>
          <w:color w:val="000000"/>
          <w:sz w:val="24"/>
          <w:szCs w:val="24"/>
          <w:lang w:eastAsia="es-EC"/>
        </w:rPr>
        <w:t xml:space="preserve">el artículo 238 de la Constitución dispone que: </w:t>
      </w:r>
      <w:r w:rsidRPr="00093A48">
        <w:rPr>
          <w:rFonts w:eastAsia="Times New Roman"/>
          <w:i/>
          <w:color w:val="000000"/>
          <w:sz w:val="24"/>
          <w:szCs w:val="24"/>
          <w:lang w:eastAsia="es-EC"/>
        </w:rPr>
        <w:t>“Los Gobiernos Autónomos Descentralizados</w:t>
      </w:r>
      <w:r w:rsidRPr="00093A48">
        <w:rPr>
          <w:rFonts w:eastAsia="Times New Roman"/>
          <w:color w:val="000000"/>
          <w:sz w:val="24"/>
          <w:szCs w:val="24"/>
          <w:lang w:eastAsia="es-EC"/>
        </w:rPr>
        <w:t xml:space="preserve"> </w:t>
      </w:r>
      <w:r w:rsidRPr="00093A48">
        <w:rPr>
          <w:rFonts w:eastAsia="Times New Roman"/>
          <w:i/>
          <w:color w:val="000000"/>
          <w:sz w:val="24"/>
          <w:szCs w:val="24"/>
          <w:lang w:eastAsia="es-EC"/>
        </w:rPr>
        <w:t xml:space="preserve">gozarán de autonomía política, administrativa y financiera </w:t>
      </w:r>
      <w:r w:rsidRPr="00093A48">
        <w:rPr>
          <w:rFonts w:eastAsia="Times New Roman"/>
          <w:i/>
          <w:iCs/>
          <w:color w:val="000000"/>
          <w:sz w:val="24"/>
          <w:szCs w:val="24"/>
          <w:lang w:eastAsia="es-EC"/>
        </w:rPr>
        <w:t>(…)”;</w:t>
      </w:r>
    </w:p>
    <w:p w14:paraId="29D2468B"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b/>
          <w:bCs/>
          <w:color w:val="000000"/>
          <w:sz w:val="24"/>
          <w:szCs w:val="24"/>
          <w:lang w:eastAsia="es-EC"/>
        </w:rPr>
      </w:pPr>
    </w:p>
    <w:p w14:paraId="13BCD775" w14:textId="52052110"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color w:val="000000"/>
          <w:sz w:val="24"/>
          <w:szCs w:val="24"/>
          <w:lang w:eastAsia="es-EC"/>
        </w:rPr>
      </w:pPr>
      <w:r w:rsidRPr="008042C7">
        <w:rPr>
          <w:rFonts w:eastAsia="Times New Roman"/>
          <w:b/>
          <w:bCs/>
          <w:color w:val="000000"/>
          <w:sz w:val="24"/>
          <w:szCs w:val="24"/>
          <w:lang w:eastAsia="es-EC"/>
        </w:rPr>
        <w:t>Que</w:t>
      </w:r>
      <w:r w:rsidRPr="00D160E5">
        <w:rPr>
          <w:rFonts w:eastAsia="Times New Roman"/>
          <w:color w:val="000000"/>
          <w:sz w:val="24"/>
          <w:szCs w:val="24"/>
          <w:lang w:eastAsia="es-EC"/>
        </w:rPr>
        <w:t xml:space="preserve">, el artículo 241 de la Constitución dispone: </w:t>
      </w:r>
      <w:r w:rsidRPr="00EB3952">
        <w:rPr>
          <w:rFonts w:eastAsia="Times New Roman"/>
          <w:i/>
          <w:color w:val="000000"/>
          <w:sz w:val="24"/>
          <w:szCs w:val="24"/>
          <w:lang w:eastAsia="es-EC"/>
        </w:rPr>
        <w:t>“que la planificación deberá garantizar el ordenamiento territorial y será obligatoria en todos los gobiernos autónomos descentralizados”</w:t>
      </w:r>
    </w:p>
    <w:p w14:paraId="7C833E97"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b/>
          <w:bCs/>
          <w:color w:val="000000"/>
          <w:sz w:val="24"/>
          <w:szCs w:val="24"/>
          <w:lang w:eastAsia="es-EC"/>
        </w:rPr>
      </w:pPr>
    </w:p>
    <w:p w14:paraId="48F79E6D" w14:textId="748063D8" w:rsidR="003B045B" w:rsidRPr="00EB3952"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i/>
          <w:color w:val="000000"/>
          <w:sz w:val="24"/>
          <w:szCs w:val="24"/>
          <w:lang w:eastAsia="es-EC"/>
        </w:rPr>
      </w:pPr>
      <w:r w:rsidRPr="008042C7">
        <w:rPr>
          <w:rFonts w:eastAsia="Times New Roman"/>
          <w:b/>
          <w:bCs/>
          <w:color w:val="000000"/>
          <w:sz w:val="24"/>
          <w:szCs w:val="24"/>
          <w:lang w:eastAsia="es-EC"/>
        </w:rPr>
        <w:t>Que</w:t>
      </w:r>
      <w:r w:rsidRPr="00D160E5">
        <w:rPr>
          <w:rFonts w:eastAsia="Times New Roman"/>
          <w:color w:val="000000"/>
          <w:sz w:val="24"/>
          <w:szCs w:val="24"/>
          <w:lang w:eastAsia="es-EC"/>
        </w:rPr>
        <w:t xml:space="preserve">, el artículo 279 de la Constitución dispone que: </w:t>
      </w:r>
      <w:r w:rsidRPr="00EB3952">
        <w:rPr>
          <w:rFonts w:eastAsia="Times New Roman"/>
          <w:i/>
          <w:color w:val="000000"/>
          <w:sz w:val="24"/>
          <w:szCs w:val="24"/>
          <w:lang w:eastAsia="es-EC"/>
        </w:rPr>
        <w:t>“El sistema nacional descentralizado de planificación participativa organizará la planificación para el desarrollo. El sistema se conformará por un Consejo Nacional de Planificación, que integrará a los distintos niveles de gobierno, con participación ciudadana, y tendrá una secretaría técnica, que lo coordinará”</w:t>
      </w:r>
      <w:r>
        <w:rPr>
          <w:rFonts w:eastAsia="Times New Roman"/>
          <w:i/>
          <w:color w:val="000000"/>
          <w:sz w:val="24"/>
          <w:szCs w:val="24"/>
          <w:lang w:eastAsia="es-EC"/>
        </w:rPr>
        <w:t>.</w:t>
      </w:r>
    </w:p>
    <w:p w14:paraId="75DE8425"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b/>
          <w:bCs/>
          <w:color w:val="000000"/>
          <w:sz w:val="24"/>
          <w:szCs w:val="24"/>
          <w:lang w:eastAsia="es-EC"/>
        </w:rPr>
      </w:pPr>
    </w:p>
    <w:p w14:paraId="48327F4C" w14:textId="3A309C0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5" w:hanging="705"/>
        <w:jc w:val="both"/>
        <w:rPr>
          <w:rFonts w:eastAsia="Times New Roman"/>
          <w:color w:val="000000"/>
          <w:sz w:val="24"/>
          <w:szCs w:val="24"/>
          <w:lang w:eastAsia="es-EC"/>
        </w:rPr>
      </w:pPr>
      <w:r w:rsidRPr="00DD68CF">
        <w:rPr>
          <w:rFonts w:eastAsia="Times New Roman"/>
          <w:b/>
          <w:bCs/>
          <w:color w:val="000000"/>
          <w:sz w:val="24"/>
          <w:szCs w:val="24"/>
          <w:lang w:eastAsia="es-EC"/>
        </w:rPr>
        <w:t>Que</w:t>
      </w:r>
      <w:r w:rsidRPr="00D160E5">
        <w:rPr>
          <w:rFonts w:eastAsia="Times New Roman"/>
          <w:color w:val="000000"/>
          <w:sz w:val="24"/>
          <w:szCs w:val="24"/>
          <w:lang w:eastAsia="es-EC"/>
        </w:rPr>
        <w:t xml:space="preserve">, el artículo 280 de la Constitución de la República establece que: </w:t>
      </w:r>
      <w:r w:rsidRPr="00EB3952">
        <w:rPr>
          <w:rFonts w:eastAsia="Times New Roman"/>
          <w:i/>
          <w:color w:val="000000"/>
          <w:sz w:val="24"/>
          <w:szCs w:val="24"/>
          <w:lang w:eastAsia="es-EC"/>
        </w:rPr>
        <w:t>“el Plan Nacional de Desarrollo es el instrumento al que se sujetarán las políticas, programas y proyectos públicos; la programación y ejecución del presupuesto del Estado; y la inversión y la asignación de los recursos públicos; y coordinar las competencias exclusivas entre el Estado Central y los gobiernos autónomos descentralizados. Su observancia será de carácter obligatorio para el sector público e indicativo para los demás sectores”.</w:t>
      </w:r>
    </w:p>
    <w:p w14:paraId="47C70C53"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bCs/>
          <w:color w:val="000000"/>
          <w:sz w:val="24"/>
          <w:szCs w:val="24"/>
        </w:rPr>
      </w:pPr>
    </w:p>
    <w:p w14:paraId="4288A2CA" w14:textId="52D4C644"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bCs/>
          <w:color w:val="000000"/>
          <w:sz w:val="24"/>
          <w:szCs w:val="24"/>
        </w:rPr>
        <w:lastRenderedPageBreak/>
        <w:t>Que,</w:t>
      </w:r>
      <w:r w:rsidRPr="00093A48">
        <w:rPr>
          <w:color w:val="000000"/>
          <w:sz w:val="24"/>
          <w:szCs w:val="24"/>
        </w:rPr>
        <w:t xml:space="preserve"> </w:t>
      </w:r>
      <w:r w:rsidRPr="00093A48">
        <w:rPr>
          <w:color w:val="000000"/>
          <w:sz w:val="24"/>
          <w:szCs w:val="24"/>
        </w:rPr>
        <w:tab/>
        <w:t>el artículo 7 del Código Orgánico de Organización Territorial, Autonomía y Descentralización</w:t>
      </w:r>
      <w:r>
        <w:rPr>
          <w:color w:val="000000"/>
          <w:sz w:val="24"/>
          <w:szCs w:val="24"/>
        </w:rPr>
        <w:t xml:space="preserve"> </w:t>
      </w:r>
      <w:r w:rsidRPr="00442AD0">
        <w:rPr>
          <w:sz w:val="24"/>
          <w:szCs w:val="24"/>
        </w:rPr>
        <w:t>-COOTAD-</w:t>
      </w:r>
      <w:r w:rsidRPr="00093A48">
        <w:rPr>
          <w:color w:val="000000"/>
          <w:sz w:val="24"/>
          <w:szCs w:val="24"/>
        </w:rPr>
        <w:t xml:space="preserve"> dispone que: </w:t>
      </w:r>
      <w:r w:rsidRPr="00093A48">
        <w:rPr>
          <w:i/>
          <w:iCs/>
          <w:color w:val="000000"/>
          <w:sz w:val="24"/>
          <w:szCs w:val="24"/>
        </w:rPr>
        <w:t>“(…) se reconoce a los consejos regionales y provinciales, concejos metropolitanos y municipales, la capacidad para dictar normas de carácter general, a través de ordenanzas, acuerdos y resoluciones, aplicables dentro de su circunscripción territorial”;</w:t>
      </w:r>
    </w:p>
    <w:p w14:paraId="58586984"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59944463" w14:textId="451BD8C9"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color w:val="000000"/>
          <w:sz w:val="24"/>
          <w:szCs w:val="24"/>
        </w:rPr>
        <w:t>Que,</w:t>
      </w:r>
      <w:r w:rsidRPr="00093A48">
        <w:rPr>
          <w:color w:val="000000"/>
          <w:sz w:val="24"/>
          <w:szCs w:val="24"/>
        </w:rPr>
        <w:t xml:space="preserve"> </w:t>
      </w:r>
      <w:r w:rsidRPr="00093A48">
        <w:rPr>
          <w:color w:val="000000"/>
          <w:sz w:val="24"/>
          <w:szCs w:val="24"/>
        </w:rPr>
        <w:tab/>
        <w:t xml:space="preserve">en el artículo 54 literal g </w:t>
      </w:r>
      <w:r w:rsidRPr="00093A48">
        <w:rPr>
          <w:b/>
          <w:i/>
          <w:color w:val="000000"/>
          <w:sz w:val="24"/>
          <w:szCs w:val="24"/>
          <w:highlight w:val="yellow"/>
        </w:rPr>
        <w:t>(cuando es GAD Metropolitano incorporar el artículo 84 literal g)</w:t>
      </w:r>
      <w:r w:rsidRPr="00093A48">
        <w:rPr>
          <w:color w:val="000000"/>
          <w:sz w:val="24"/>
          <w:szCs w:val="24"/>
        </w:rPr>
        <w:t xml:space="preserve"> del COOTAD dispone como función de los gobiernos autónomos descentralizados municipales: </w:t>
      </w:r>
      <w:r w:rsidRPr="00093A48">
        <w:rPr>
          <w:i/>
          <w:color w:val="000000"/>
          <w:sz w:val="24"/>
          <w:szCs w:val="24"/>
        </w:rPr>
        <w:t>“Regular, controlar y promover el desarrollo de la actividad turística cantonal, en coordinación con los demás gobiernos autónomos descentralizados, promoviendo especialmente la creación y funcionamiento de organizaciones asociativas y empresas comunitarias de turismo</w:t>
      </w:r>
      <w:r w:rsidRPr="00093A48">
        <w:rPr>
          <w:color w:val="000000"/>
          <w:sz w:val="24"/>
          <w:szCs w:val="24"/>
        </w:rPr>
        <w:t>”;</w:t>
      </w:r>
    </w:p>
    <w:p w14:paraId="3DF041DF"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1C4C93E9" w14:textId="15822C75"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color w:val="000000"/>
          <w:sz w:val="24"/>
          <w:szCs w:val="24"/>
        </w:rPr>
        <w:t>Que,</w:t>
      </w:r>
      <w:r w:rsidRPr="00093A48">
        <w:rPr>
          <w:color w:val="000000"/>
          <w:sz w:val="24"/>
          <w:szCs w:val="24"/>
        </w:rPr>
        <w:t xml:space="preserve"> </w:t>
      </w:r>
      <w:r w:rsidRPr="00093A48">
        <w:rPr>
          <w:color w:val="000000"/>
          <w:sz w:val="24"/>
          <w:szCs w:val="24"/>
        </w:rPr>
        <w:tab/>
        <w:t xml:space="preserve">el artículo 57 literal a </w:t>
      </w:r>
      <w:r w:rsidRPr="00093A48">
        <w:rPr>
          <w:b/>
          <w:i/>
          <w:color w:val="000000"/>
          <w:sz w:val="24"/>
          <w:szCs w:val="24"/>
          <w:highlight w:val="yellow"/>
        </w:rPr>
        <w:t>(cuando es GAD Metropolitano incorporar el artículo 87 literal a)</w:t>
      </w:r>
      <w:r w:rsidRPr="00093A48">
        <w:rPr>
          <w:color w:val="000000"/>
          <w:sz w:val="24"/>
          <w:szCs w:val="24"/>
        </w:rPr>
        <w:t xml:space="preserve"> del COOTAD dispone que</w:t>
      </w:r>
      <w:r w:rsidRPr="00093A48">
        <w:rPr>
          <w:i/>
          <w:iCs/>
          <w:color w:val="000000"/>
          <w:sz w:val="24"/>
          <w:szCs w:val="24"/>
        </w:rPr>
        <w:t>:”</w:t>
      </w:r>
      <w:r w:rsidRPr="00093A48">
        <w:rPr>
          <w:i/>
          <w:iCs/>
          <w:color w:val="000000"/>
          <w:sz w:val="24"/>
          <w:szCs w:val="24"/>
          <w:shd w:val="clear" w:color="auto" w:fill="FFFFFF"/>
        </w:rPr>
        <w:t xml:space="preserve"> El ejercicio de la facultad normativa en las materias de competencia del gobierno autónomo descentralizado municipal, mediante la expedición de ordenanzas cantonales, acuerdos y resoluciones”;</w:t>
      </w:r>
      <w:r w:rsidRPr="00093A48">
        <w:rPr>
          <w:color w:val="000000"/>
          <w:sz w:val="24"/>
          <w:szCs w:val="24"/>
        </w:rPr>
        <w:t xml:space="preserve"> </w:t>
      </w:r>
    </w:p>
    <w:p w14:paraId="18126A3C"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bCs/>
          <w:color w:val="000000"/>
          <w:sz w:val="24"/>
          <w:szCs w:val="24"/>
        </w:rPr>
      </w:pPr>
    </w:p>
    <w:p w14:paraId="7B331F86" w14:textId="40D07482"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DD68CF">
        <w:rPr>
          <w:b/>
          <w:bCs/>
          <w:color w:val="000000"/>
          <w:sz w:val="24"/>
          <w:szCs w:val="24"/>
        </w:rPr>
        <w:t>Que</w:t>
      </w:r>
      <w:r w:rsidRPr="00093A48">
        <w:rPr>
          <w:color w:val="000000"/>
          <w:sz w:val="24"/>
          <w:szCs w:val="24"/>
        </w:rPr>
        <w:t xml:space="preserve">, </w:t>
      </w:r>
      <w:r w:rsidRPr="00093A48">
        <w:rPr>
          <w:color w:val="000000"/>
          <w:sz w:val="24"/>
          <w:szCs w:val="24"/>
        </w:rPr>
        <w:tab/>
        <w:t xml:space="preserve">el artículo 135 del COOTAD dispone que: </w:t>
      </w:r>
      <w:r w:rsidRPr="00093A48">
        <w:rPr>
          <w:i/>
          <w:color w:val="000000"/>
          <w:sz w:val="24"/>
          <w:szCs w:val="24"/>
        </w:rPr>
        <w:t>“[…] El turismo es una actividad productiva que puede ser gestionada concurrentemente por todos los niveles de gobierno”;</w:t>
      </w:r>
    </w:p>
    <w:p w14:paraId="286EE192"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7939EA88" w14:textId="265510B6"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color w:val="000000"/>
          <w:sz w:val="24"/>
          <w:szCs w:val="24"/>
        </w:rPr>
        <w:t>Que</w:t>
      </w:r>
      <w:r w:rsidRPr="00093A48">
        <w:rPr>
          <w:color w:val="000000"/>
          <w:sz w:val="24"/>
          <w:szCs w:val="24"/>
        </w:rPr>
        <w:t xml:space="preserve">, </w:t>
      </w:r>
      <w:r w:rsidRPr="00093A48">
        <w:rPr>
          <w:color w:val="000000"/>
          <w:sz w:val="24"/>
          <w:szCs w:val="24"/>
        </w:rPr>
        <w:tab/>
        <w:t>el artículo 498 del COOTAD, dispone estímulos tributarios,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presente Código. (…) En la Circunscripción Territorial Especial Amazónica, los estímulos establecidos en el presente artículo podrán ser aplicados a favor de todas las personas naturales y jurídicas que mantengan actividades contempladas en el presente artículo, o que realicen incrementos de capital sobre el 30%, en las mismas;</w:t>
      </w:r>
    </w:p>
    <w:p w14:paraId="43E0E8F0" w14:textId="77777777" w:rsidR="00A4159A" w:rsidRDefault="00A4159A" w:rsidP="00A4159A">
      <w:pPr>
        <w:tabs>
          <w:tab w:val="left" w:pos="916"/>
          <w:tab w:val="left" w:pos="1832"/>
          <w:tab w:val="left" w:pos="27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71132759" w14:textId="3DA0260F" w:rsidR="003B045B" w:rsidRPr="00093A48" w:rsidRDefault="003B045B" w:rsidP="00A4159A">
      <w:pPr>
        <w:tabs>
          <w:tab w:val="left" w:pos="916"/>
          <w:tab w:val="left" w:pos="1832"/>
          <w:tab w:val="left" w:pos="27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commentRangeStart w:id="0"/>
      <w:r w:rsidRPr="0069500F">
        <w:rPr>
          <w:b/>
          <w:color w:val="000000"/>
          <w:sz w:val="24"/>
          <w:szCs w:val="24"/>
        </w:rPr>
        <w:t>Que</w:t>
      </w:r>
      <w:r w:rsidRPr="0069500F">
        <w:rPr>
          <w:color w:val="000000"/>
          <w:sz w:val="24"/>
          <w:szCs w:val="24"/>
        </w:rPr>
        <w:t xml:space="preserve">, </w:t>
      </w:r>
      <w:r w:rsidRPr="0069500F">
        <w:rPr>
          <w:color w:val="000000"/>
          <w:sz w:val="24"/>
          <w:szCs w:val="24"/>
        </w:rPr>
        <w:tab/>
        <w:t xml:space="preserve">la primera Disposición General del COOTAD, dispone que los convenios de descentralización de competencias suscritos con anterioridad, entre el Gobierno Central y los Gobiernos Autónomos Descentralizados mantendrán su vigencia. </w:t>
      </w:r>
      <w:r w:rsidRPr="0069500F">
        <w:rPr>
          <w:i/>
          <w:color w:val="000000"/>
          <w:sz w:val="24"/>
          <w:szCs w:val="24"/>
        </w:rPr>
        <w:t xml:space="preserve">“Estas competencias no podrán ser revertidas. Si existiere contradicción, el Consejo Nacional de Competencias emitirá resolución motivada que disponga los ajustes necesarios, previo acuerdo entre las partes involucradas, para el pleno ejercicio de las competencias descentralizadas, así como el ejercicio concurrente </w:t>
      </w:r>
      <w:r w:rsidRPr="0069500F">
        <w:rPr>
          <w:i/>
          <w:color w:val="000000"/>
          <w:sz w:val="24"/>
          <w:szCs w:val="24"/>
        </w:rPr>
        <w:lastRenderedPageBreak/>
        <w:t>de la gestión en la prestación de servicios públicos y los mecanismos de gestión contemplados en el presente Código”;</w:t>
      </w:r>
      <w:r w:rsidRPr="0069500F">
        <w:rPr>
          <w:color w:val="000000"/>
          <w:sz w:val="24"/>
          <w:szCs w:val="24"/>
        </w:rPr>
        <w:t xml:space="preserve"> </w:t>
      </w:r>
      <w:commentRangeEnd w:id="0"/>
      <w:r w:rsidRPr="0069500F">
        <w:rPr>
          <w:rStyle w:val="Refdecomentario"/>
          <w:sz w:val="24"/>
          <w:szCs w:val="24"/>
          <w:lang w:val="x-none" w:eastAsia="x-none"/>
        </w:rPr>
        <w:commentReference w:id="0"/>
      </w:r>
    </w:p>
    <w:p w14:paraId="06D96C7C" w14:textId="7777777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p>
    <w:p w14:paraId="5E237AEE" w14:textId="7777777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color w:val="000000"/>
          <w:sz w:val="24"/>
          <w:szCs w:val="24"/>
        </w:rPr>
      </w:pPr>
      <w:r w:rsidRPr="006B1211">
        <w:rPr>
          <w:b/>
          <w:color w:val="000000"/>
          <w:sz w:val="24"/>
          <w:szCs w:val="24"/>
        </w:rPr>
        <w:t>Que,</w:t>
      </w:r>
      <w:r w:rsidRPr="00D160E5">
        <w:rPr>
          <w:color w:val="000000"/>
          <w:sz w:val="24"/>
          <w:szCs w:val="24"/>
        </w:rPr>
        <w:t xml:space="preserve"> el artículo 15 del código orgánico de planificación y finanzas pública establece: “De las políticas públicas. La definición de la política pública nacional le corresponde a la función ejecutiva, dentro del ámbito de sus competencias. Los ministerios, secretarías y consejos sectoriales de política, formularán y ejecutarán políticas y planes sectoriales con enfoque territorial, sujetos estrictamente a los objetivos y metas del Plan Nacional de Desarrollo”</w:t>
      </w:r>
      <w:r>
        <w:rPr>
          <w:color w:val="000000"/>
          <w:sz w:val="24"/>
          <w:szCs w:val="24"/>
        </w:rPr>
        <w:t>.</w:t>
      </w:r>
    </w:p>
    <w:p w14:paraId="637293E2"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b/>
          <w:color w:val="000000"/>
          <w:sz w:val="24"/>
          <w:szCs w:val="24"/>
        </w:rPr>
      </w:pPr>
    </w:p>
    <w:p w14:paraId="53539614" w14:textId="350D89F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color w:val="000000"/>
          <w:sz w:val="24"/>
          <w:szCs w:val="24"/>
        </w:rPr>
      </w:pPr>
      <w:r w:rsidRPr="00005A6F">
        <w:rPr>
          <w:b/>
          <w:color w:val="000000"/>
          <w:sz w:val="24"/>
          <w:szCs w:val="24"/>
        </w:rPr>
        <w:t>Que</w:t>
      </w:r>
      <w:r w:rsidRPr="00D160E5">
        <w:rPr>
          <w:color w:val="000000"/>
          <w:sz w:val="24"/>
          <w:szCs w:val="24"/>
        </w:rPr>
        <w:t>, el artículo 36 de la Ley Orgánica De Ordenamiento Territorial, Uso Y Gestión De Suelo establece: “Los planes maestros sectoriales tienen como objetivo detallar, desarrollar y/o implementar las políticas, programas y/o proyectos públicos de carácter sectorial sobre el territorio cantonal o distrital. Guardarán concordancia con los planes sectoriales del Ejecutivo con incidencia en el territorio y con las determinaciones del plan de desarrollo y ordenamiento territorial municipal o metropolitano”</w:t>
      </w:r>
    </w:p>
    <w:p w14:paraId="33934D69"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b/>
          <w:color w:val="000000"/>
          <w:sz w:val="24"/>
          <w:szCs w:val="24"/>
        </w:rPr>
      </w:pPr>
    </w:p>
    <w:p w14:paraId="58F9BADD" w14:textId="38A52BEF"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i/>
          <w:color w:val="000000"/>
          <w:sz w:val="24"/>
          <w:szCs w:val="24"/>
        </w:rPr>
      </w:pPr>
      <w:r w:rsidRPr="00093A48">
        <w:rPr>
          <w:b/>
          <w:color w:val="000000"/>
          <w:sz w:val="24"/>
          <w:szCs w:val="24"/>
        </w:rPr>
        <w:t>Que,</w:t>
      </w:r>
      <w:r w:rsidRPr="00093A48">
        <w:rPr>
          <w:color w:val="000000"/>
          <w:sz w:val="24"/>
          <w:szCs w:val="24"/>
        </w:rPr>
        <w:t xml:space="preserve"> el artículo 3 literales b y </w:t>
      </w:r>
      <w:proofErr w:type="spellStart"/>
      <w:r w:rsidRPr="00093A48">
        <w:rPr>
          <w:color w:val="000000"/>
          <w:sz w:val="24"/>
          <w:szCs w:val="24"/>
        </w:rPr>
        <w:t>e</w:t>
      </w:r>
      <w:proofErr w:type="spellEnd"/>
      <w:r w:rsidRPr="00093A48">
        <w:rPr>
          <w:color w:val="000000"/>
          <w:sz w:val="24"/>
          <w:szCs w:val="24"/>
        </w:rPr>
        <w:t xml:space="preserve"> de la Ley de Turismo (en adelante LT) dispone como principios de la actividad turística: “</w:t>
      </w:r>
      <w:r w:rsidRPr="00093A48">
        <w:rPr>
          <w:i/>
          <w:color w:val="000000"/>
          <w:sz w:val="24"/>
          <w:szCs w:val="24"/>
        </w:rPr>
        <w:t>b) La participación de los gobiernos provinciales y cantonales para impulsar y apoyar el desarrollo turístico dentro del marco de la descentralización; e) La iniciativa y participación comunitaria indígena, campesina, montubia y afro-ecuatoriana, con su cultura y tradiciones preservando su identidad, protegiendo su ecosistema y participando en la prestación de servicios turísticos, en los términos previstos en la ley y sus reglamentos”;</w:t>
      </w:r>
    </w:p>
    <w:p w14:paraId="749FFC76"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b/>
          <w:color w:val="000000"/>
          <w:sz w:val="24"/>
          <w:szCs w:val="24"/>
          <w:lang w:eastAsia="es-ES"/>
        </w:rPr>
      </w:pPr>
    </w:p>
    <w:p w14:paraId="5035C58F" w14:textId="4717BC4F"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67" w:hanging="567"/>
        <w:jc w:val="both"/>
        <w:rPr>
          <w:i/>
          <w:color w:val="000000"/>
          <w:sz w:val="24"/>
          <w:szCs w:val="24"/>
        </w:rPr>
      </w:pPr>
      <w:r w:rsidRPr="00093A48">
        <w:rPr>
          <w:b/>
          <w:color w:val="000000"/>
          <w:sz w:val="24"/>
          <w:szCs w:val="24"/>
          <w:lang w:eastAsia="es-ES"/>
        </w:rPr>
        <w:t xml:space="preserve">Que, </w:t>
      </w:r>
      <w:r w:rsidRPr="00093A48">
        <w:rPr>
          <w:b/>
          <w:color w:val="000000"/>
          <w:sz w:val="24"/>
          <w:szCs w:val="24"/>
          <w:lang w:eastAsia="es-ES"/>
        </w:rPr>
        <w:tab/>
      </w:r>
      <w:r w:rsidRPr="00093A48">
        <w:rPr>
          <w:color w:val="000000"/>
          <w:sz w:val="24"/>
          <w:szCs w:val="24"/>
          <w:lang w:eastAsia="es-ES"/>
        </w:rPr>
        <w:t xml:space="preserve">el artículo 4 de la LT determina que la política estatal con relación al sector de turismo debe cumplir con los objetivos: </w:t>
      </w:r>
      <w:r w:rsidRPr="00093A48">
        <w:rPr>
          <w:i/>
          <w:color w:val="000000"/>
          <w:sz w:val="24"/>
          <w:szCs w:val="24"/>
          <w:lang w:eastAsia="es-ES"/>
        </w:rPr>
        <w:t xml:space="preserve">“a) Reconocer que la actividad turística corresponde a la iniciativa privada y comunitaria o de autogestión, y al Estado en cuanto debe potenciar las actividades mediante el fomento y promoción de un producto turístico competitivo; b) Garantizar </w:t>
      </w:r>
      <w:r w:rsidRPr="00093A48">
        <w:rPr>
          <w:i/>
          <w:color w:val="000000"/>
          <w:sz w:val="24"/>
          <w:szCs w:val="24"/>
        </w:rPr>
        <w:t>el uso racional de los recursos naturales, históricos, culturales y arqueológicos de la Nación; c) Proteger al turista y fomentar la conciencia turística; d) Propiciar la coordinación de los diferentes estamentos del Gobierno Nacional, y de los gobiernos locales para la consecución de los objetivos turísticos; e) Promover la capacitación técnica y profesional de quienes ejercen legalmente la actividad turística; f) Promover internacionalmente al país y sus atractivos en conjunto con otros organismos del sector público y con el sector privado; y, g) Fomentar e incentivar el turismo interno”;</w:t>
      </w:r>
    </w:p>
    <w:p w14:paraId="5515F9A9"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38582672" w14:textId="3EA4D89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color w:val="000000"/>
          <w:sz w:val="24"/>
          <w:szCs w:val="24"/>
        </w:rPr>
        <w:lastRenderedPageBreak/>
        <w:t>Que,</w:t>
      </w:r>
      <w:r w:rsidRPr="00093A48">
        <w:rPr>
          <w:color w:val="000000"/>
          <w:sz w:val="24"/>
          <w:szCs w:val="24"/>
        </w:rPr>
        <w:t xml:space="preserve"> </w:t>
      </w:r>
      <w:r w:rsidRPr="00093A48">
        <w:rPr>
          <w:color w:val="000000"/>
          <w:sz w:val="24"/>
          <w:szCs w:val="24"/>
        </w:rPr>
        <w:tab/>
        <w:t>el artículo 5 de la LT reconoce las distintas actividades turísticas, mismas que podrán ser ejercidas tanto por personas naturales como jurídicas;</w:t>
      </w:r>
    </w:p>
    <w:p w14:paraId="28C7C725"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p>
    <w:p w14:paraId="132FA738"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bCs/>
          <w:color w:val="000000"/>
          <w:sz w:val="24"/>
          <w:szCs w:val="24"/>
          <w:shd w:val="clear" w:color="auto" w:fill="FFFFFF"/>
        </w:rPr>
        <w:t>Que,</w:t>
      </w:r>
      <w:r w:rsidRPr="00093A48">
        <w:rPr>
          <w:color w:val="000000"/>
          <w:sz w:val="24"/>
          <w:szCs w:val="24"/>
          <w:shd w:val="clear" w:color="auto" w:fill="FFFFFF"/>
        </w:rPr>
        <w:t xml:space="preserve"> </w:t>
      </w:r>
      <w:r w:rsidRPr="00093A48">
        <w:rPr>
          <w:color w:val="000000"/>
          <w:sz w:val="24"/>
          <w:szCs w:val="24"/>
          <w:shd w:val="clear" w:color="auto" w:fill="FFFFFF"/>
        </w:rPr>
        <w:tab/>
        <w:t>el artículo 8</w:t>
      </w:r>
      <w:r w:rsidRPr="00093A48">
        <w:rPr>
          <w:b/>
          <w:bCs/>
          <w:color w:val="000000"/>
          <w:sz w:val="24"/>
          <w:szCs w:val="24"/>
        </w:rPr>
        <w:t xml:space="preserve"> </w:t>
      </w:r>
      <w:r w:rsidRPr="00093A48">
        <w:rPr>
          <w:color w:val="000000"/>
          <w:sz w:val="24"/>
          <w:szCs w:val="24"/>
        </w:rPr>
        <w:t>de la LT dispone que</w:t>
      </w:r>
      <w:r w:rsidRPr="00093A48">
        <w:rPr>
          <w:b/>
          <w:bCs/>
          <w:color w:val="000000"/>
          <w:sz w:val="24"/>
          <w:szCs w:val="24"/>
        </w:rPr>
        <w:t xml:space="preserve">: </w:t>
      </w:r>
      <w:r w:rsidRPr="00093A48">
        <w:rPr>
          <w:i/>
          <w:iCs/>
          <w:color w:val="000000"/>
          <w:sz w:val="24"/>
          <w:szCs w:val="24"/>
          <w:shd w:val="clear" w:color="auto" w:fill="FFFFFF"/>
        </w:rPr>
        <w:t>“Para el ejercicio de actividades turísticas se requiere obtener el registro de turismo y la licencia anual de funcionamiento, que acredite idoneidad del servicio que ofrece y se sujeten a las normas técnicas y de calidad vigentes”;</w:t>
      </w:r>
    </w:p>
    <w:p w14:paraId="2D3AAA52"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69DB10A2" w14:textId="2247880A"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iCs/>
          <w:color w:val="000000"/>
          <w:sz w:val="24"/>
          <w:szCs w:val="24"/>
        </w:rPr>
      </w:pPr>
      <w:r w:rsidRPr="00093A48">
        <w:rPr>
          <w:b/>
          <w:color w:val="000000"/>
          <w:sz w:val="24"/>
          <w:szCs w:val="24"/>
        </w:rPr>
        <w:t>Que,</w:t>
      </w:r>
      <w:r>
        <w:rPr>
          <w:color w:val="000000"/>
          <w:sz w:val="24"/>
          <w:szCs w:val="24"/>
        </w:rPr>
        <w:t xml:space="preserve"> </w:t>
      </w:r>
      <w:r>
        <w:rPr>
          <w:color w:val="000000"/>
          <w:sz w:val="24"/>
          <w:szCs w:val="24"/>
        </w:rPr>
        <w:tab/>
        <w:t>e</w:t>
      </w:r>
      <w:r w:rsidRPr="00093A48">
        <w:rPr>
          <w:color w:val="000000"/>
          <w:sz w:val="24"/>
          <w:szCs w:val="24"/>
        </w:rPr>
        <w:t xml:space="preserve">l artículo 10 de la LT dispone que: </w:t>
      </w:r>
      <w:r w:rsidRPr="00093A48">
        <w:rPr>
          <w:i/>
          <w:iCs/>
          <w:color w:val="000000"/>
          <w:sz w:val="24"/>
          <w:szCs w:val="24"/>
        </w:rPr>
        <w:t>“El Ministerio de Turismo o los municipios y consejos provinciales a los cuales esta Cartera de Estado, les transfiera esta facultad, concederán a los establecimientos turísticos, Licencia Única Anual de Funcionamiento, lo que les permitirá:</w:t>
      </w:r>
    </w:p>
    <w:p w14:paraId="452A65D5" w14:textId="1C06921B" w:rsidR="003B045B" w:rsidRPr="00A4159A" w:rsidRDefault="003B045B" w:rsidP="00A4159A">
      <w:pPr>
        <w:pStyle w:val="Prrafodelista"/>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color w:val="000000"/>
          <w:sz w:val="24"/>
          <w:szCs w:val="24"/>
        </w:rPr>
      </w:pPr>
      <w:r w:rsidRPr="00A4159A">
        <w:rPr>
          <w:i/>
          <w:iCs/>
          <w:color w:val="000000"/>
          <w:sz w:val="24"/>
          <w:szCs w:val="24"/>
        </w:rPr>
        <w:t>Acceder a los beneficios tributarios que contempla esta Ley;</w:t>
      </w:r>
    </w:p>
    <w:p w14:paraId="069167FC" w14:textId="097512C7" w:rsidR="003B045B" w:rsidRPr="00A4159A" w:rsidRDefault="003B045B" w:rsidP="00A4159A">
      <w:pPr>
        <w:pStyle w:val="Prrafodelista"/>
        <w:numPr>
          <w:ilvl w:val="0"/>
          <w:numId w:val="45"/>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color w:val="000000"/>
          <w:sz w:val="24"/>
          <w:szCs w:val="24"/>
        </w:rPr>
      </w:pPr>
      <w:r w:rsidRPr="00A4159A">
        <w:rPr>
          <w:i/>
          <w:iCs/>
          <w:color w:val="000000"/>
          <w:sz w:val="24"/>
          <w:szCs w:val="24"/>
        </w:rPr>
        <w:t>Dar publicidad a su categoría;</w:t>
      </w:r>
    </w:p>
    <w:p w14:paraId="134EEC97" w14:textId="492010C3" w:rsidR="003B045B" w:rsidRPr="00A4159A" w:rsidRDefault="003B045B" w:rsidP="00A4159A">
      <w:pPr>
        <w:pStyle w:val="Prrafodelista"/>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color w:val="000000"/>
          <w:sz w:val="24"/>
          <w:szCs w:val="24"/>
        </w:rPr>
      </w:pPr>
      <w:r w:rsidRPr="00A4159A">
        <w:rPr>
          <w:i/>
          <w:iCs/>
          <w:color w:val="000000"/>
          <w:sz w:val="24"/>
          <w:szCs w:val="24"/>
        </w:rPr>
        <w:t>Que la información o publicidad oficial se refiera a esa categoría cuando haga mención de ese empresario instalación o establecimiento;</w:t>
      </w:r>
    </w:p>
    <w:p w14:paraId="55D71F9E" w14:textId="3E9827AF" w:rsidR="003B045B" w:rsidRPr="00A4159A" w:rsidRDefault="003B045B" w:rsidP="00A4159A">
      <w:pPr>
        <w:pStyle w:val="Prrafodelista"/>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color w:val="000000"/>
          <w:sz w:val="24"/>
          <w:szCs w:val="24"/>
        </w:rPr>
      </w:pPr>
      <w:r w:rsidRPr="00A4159A">
        <w:rPr>
          <w:i/>
          <w:iCs/>
          <w:color w:val="000000"/>
          <w:sz w:val="24"/>
          <w:szCs w:val="24"/>
        </w:rPr>
        <w:t>Que las anotaciones del Libro de Reclamaciones, autenticadas por un Notario puedan ser usadas por el empresario, como prueba a su favor; a falta de otra; y,</w:t>
      </w:r>
    </w:p>
    <w:p w14:paraId="38E4C42B" w14:textId="4614576C" w:rsidR="003B045B" w:rsidRPr="00A4159A" w:rsidRDefault="003B045B" w:rsidP="00A4159A">
      <w:pPr>
        <w:pStyle w:val="Prrafodelista"/>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i/>
          <w:iCs/>
          <w:color w:val="000000"/>
          <w:sz w:val="24"/>
          <w:szCs w:val="24"/>
        </w:rPr>
      </w:pPr>
      <w:r w:rsidRPr="00A4159A">
        <w:rPr>
          <w:i/>
          <w:iCs/>
          <w:color w:val="000000"/>
          <w:sz w:val="24"/>
          <w:szCs w:val="24"/>
        </w:rPr>
        <w:t>No tener que sujetarse a la obtención de otro tipo de Licencias de Funcionamiento, salvo en el caso de las Licencias Ambientales, que por disposición de la ley de la materia deban ser solicitadas y emitidas”;</w:t>
      </w:r>
    </w:p>
    <w:p w14:paraId="3E99831B"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1B01DEA1" w14:textId="1E4455BA"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093A48">
        <w:rPr>
          <w:b/>
          <w:color w:val="000000"/>
          <w:sz w:val="24"/>
          <w:szCs w:val="24"/>
        </w:rPr>
        <w:t>Que,</w:t>
      </w:r>
      <w:r w:rsidRPr="00093A48">
        <w:rPr>
          <w:color w:val="000000"/>
          <w:sz w:val="24"/>
          <w:szCs w:val="24"/>
        </w:rPr>
        <w:t xml:space="preserve"> </w:t>
      </w:r>
      <w:r w:rsidRPr="00093A48">
        <w:rPr>
          <w:color w:val="000000"/>
          <w:sz w:val="24"/>
          <w:szCs w:val="24"/>
        </w:rPr>
        <w:tab/>
        <w:t>el artículo 15 de la LT reconoce a la autoridad nacional de turismo como ente rector de la actividad turística, que dentro de sus atribuciones está: 1.- “</w:t>
      </w:r>
      <w:r w:rsidRPr="00093A48">
        <w:rPr>
          <w:i/>
          <w:color w:val="000000"/>
          <w:sz w:val="24"/>
          <w:szCs w:val="24"/>
        </w:rPr>
        <w:t xml:space="preserve">preparar las normas técnicas y de calidad por actividad que regirán en todo el territorio nacional”, 3.- “planificar la actividad turística del país”, 4.- “elaborar el inventario de áreas o sitios de interés turístico y mantener actualizada la información”; </w:t>
      </w:r>
    </w:p>
    <w:p w14:paraId="36776AAE"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color w:val="000000"/>
          <w:sz w:val="24"/>
          <w:szCs w:val="24"/>
        </w:rPr>
      </w:pPr>
    </w:p>
    <w:p w14:paraId="25B7D09D" w14:textId="4978B2FD"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color w:val="000000"/>
          <w:sz w:val="24"/>
          <w:szCs w:val="24"/>
        </w:rPr>
        <w:t>Que,</w:t>
      </w:r>
      <w:r w:rsidRPr="00093A48">
        <w:rPr>
          <w:color w:val="000000"/>
          <w:sz w:val="24"/>
          <w:szCs w:val="24"/>
        </w:rPr>
        <w:t xml:space="preserve"> </w:t>
      </w:r>
      <w:r w:rsidRPr="00093A48">
        <w:rPr>
          <w:color w:val="000000"/>
          <w:sz w:val="24"/>
          <w:szCs w:val="24"/>
        </w:rPr>
        <w:tab/>
        <w:t>el artículo 16 de la LT dispone que será de competencia privativa del Ministerio de Turismo en coordinación con los organismos seccionales la regulación nacional, planificación, promoción internacional, facilitación, información estadística y control turístico;</w:t>
      </w:r>
    </w:p>
    <w:p w14:paraId="5FEAB042"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bCs/>
          <w:color w:val="000000"/>
          <w:sz w:val="24"/>
          <w:szCs w:val="24"/>
        </w:rPr>
      </w:pPr>
    </w:p>
    <w:p w14:paraId="5A9C8BB1" w14:textId="029D1992" w:rsidR="003B045B" w:rsidRPr="00485E66"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485E66">
        <w:rPr>
          <w:b/>
          <w:bCs/>
          <w:color w:val="000000"/>
          <w:sz w:val="24"/>
          <w:szCs w:val="24"/>
        </w:rPr>
        <w:t>Que,</w:t>
      </w:r>
      <w:r w:rsidRPr="00485E66">
        <w:rPr>
          <w:color w:val="000000"/>
          <w:sz w:val="24"/>
          <w:szCs w:val="24"/>
        </w:rPr>
        <w:tab/>
        <w:t xml:space="preserve">el artículo 19 de la Ley de Turismo contempla que el Ministerio de Turismo establecerá privativamente las categorías oficiales para cada actividad vinculada al turismo, mismas que deberán sujetarse a las normas de uso internacional, para lo cual expedirá las normas técnicas correspondientes; </w:t>
      </w:r>
    </w:p>
    <w:p w14:paraId="42A7E0A3"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p>
    <w:p w14:paraId="68BC99F3" w14:textId="489CF49B"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r w:rsidRPr="00093A48">
        <w:rPr>
          <w:b/>
          <w:bCs/>
          <w:color w:val="000000"/>
          <w:sz w:val="24"/>
          <w:szCs w:val="24"/>
        </w:rPr>
        <w:t xml:space="preserve">Que, </w:t>
      </w:r>
      <w:r w:rsidRPr="00093A48">
        <w:rPr>
          <w:b/>
          <w:bCs/>
          <w:color w:val="000000"/>
          <w:sz w:val="24"/>
          <w:szCs w:val="24"/>
        </w:rPr>
        <w:tab/>
      </w:r>
      <w:r w:rsidRPr="00093A48">
        <w:rPr>
          <w:bCs/>
          <w:color w:val="000000"/>
          <w:sz w:val="24"/>
          <w:szCs w:val="24"/>
        </w:rPr>
        <w:t>el artículo 6</w:t>
      </w:r>
      <w:r w:rsidRPr="00093A48">
        <w:rPr>
          <w:color w:val="000000"/>
          <w:sz w:val="24"/>
          <w:szCs w:val="24"/>
        </w:rPr>
        <w:t xml:space="preserve"> del Reglamento General de aplicación de la Ley de Turismo (en adelante RGALT) dispone que: “</w:t>
      </w:r>
      <w:r w:rsidRPr="00093A48">
        <w:rPr>
          <w:i/>
          <w:color w:val="000000"/>
          <w:sz w:val="24"/>
          <w:szCs w:val="24"/>
        </w:rPr>
        <w:t xml:space="preserve">Le corresponde exclusivamente al Ministerio de </w:t>
      </w:r>
      <w:r w:rsidRPr="00093A48">
        <w:rPr>
          <w:i/>
          <w:color w:val="000000"/>
          <w:sz w:val="24"/>
          <w:szCs w:val="24"/>
        </w:rPr>
        <w:lastRenderedPageBreak/>
        <w:t>Turismo planificar la actividad turística del país como herramienta para el desarrollo armónico, sostenible y sustentable del turismo</w:t>
      </w:r>
      <w:r w:rsidRPr="00093A48">
        <w:rPr>
          <w:color w:val="000000"/>
          <w:sz w:val="24"/>
          <w:szCs w:val="24"/>
        </w:rPr>
        <w:t>”;</w:t>
      </w:r>
    </w:p>
    <w:p w14:paraId="4A24D8C7"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bCs/>
          <w:iCs/>
          <w:color w:val="000000"/>
          <w:sz w:val="24"/>
          <w:szCs w:val="24"/>
        </w:rPr>
      </w:pPr>
    </w:p>
    <w:p w14:paraId="266AFB5C" w14:textId="44BE0DD1" w:rsidR="003B045B" w:rsidRPr="00485E66"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485E66">
        <w:rPr>
          <w:b/>
          <w:bCs/>
          <w:iCs/>
          <w:color w:val="000000"/>
          <w:sz w:val="24"/>
          <w:szCs w:val="24"/>
        </w:rPr>
        <w:t>Que,</w:t>
      </w:r>
      <w:r w:rsidRPr="00485E66">
        <w:rPr>
          <w:iCs/>
          <w:color w:val="000000"/>
          <w:sz w:val="24"/>
          <w:szCs w:val="24"/>
        </w:rPr>
        <w:tab/>
        <w:t xml:space="preserve">el artículo 27 del Reglamento General de Aplicación a la Ley de Turismo dispone que: </w:t>
      </w:r>
      <w:r w:rsidRPr="00485E66">
        <w:rPr>
          <w:i/>
          <w:color w:val="000000"/>
          <w:sz w:val="24"/>
          <w:szCs w:val="24"/>
        </w:rPr>
        <w:t>“La potestad normativa y otras potestades del ámbito nacional.- La potestad normativa a nivel nacional le corresponde privativamente al Ministerio de Turismo, la que incluye la expedición de los reglamentos especiales y normas técnicas por actividad y modalidad, instrumentos de calificación y clasificación, e incluso el régimen tarifario en los términos establecidos en esta ley.</w:t>
      </w:r>
    </w:p>
    <w:p w14:paraId="345C10F2" w14:textId="77777777" w:rsidR="00A4159A"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485E66">
        <w:rPr>
          <w:i/>
          <w:color w:val="000000"/>
          <w:sz w:val="24"/>
          <w:szCs w:val="24"/>
        </w:rPr>
        <w:tab/>
      </w:r>
    </w:p>
    <w:p w14:paraId="51193376" w14:textId="4B02DB18" w:rsidR="003B045B" w:rsidRPr="00485E66"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Pr>
          <w:i/>
          <w:color w:val="000000"/>
          <w:sz w:val="24"/>
          <w:szCs w:val="24"/>
        </w:rPr>
        <w:tab/>
      </w:r>
      <w:r w:rsidR="003B045B" w:rsidRPr="00485E66">
        <w:rPr>
          <w:i/>
          <w:color w:val="000000"/>
          <w:sz w:val="24"/>
          <w:szCs w:val="24"/>
        </w:rPr>
        <w:t>Las políticas y lineamientos generales que fija el Ministerio de Turismo en el ejercicio de su potestad de autoridad sectorial en esta materia, deberán ser observados obligatoriamente por los gobiernos seccionales autónomos y las personas jurídicas creadas por Ley para la Prestación de los Servicios Públicos Descentralizados.</w:t>
      </w:r>
    </w:p>
    <w:p w14:paraId="4A2AB7A2" w14:textId="77777777" w:rsidR="00A4159A"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485E66">
        <w:rPr>
          <w:i/>
          <w:color w:val="000000"/>
          <w:sz w:val="24"/>
          <w:szCs w:val="24"/>
        </w:rPr>
        <w:tab/>
      </w:r>
    </w:p>
    <w:p w14:paraId="52D0D990" w14:textId="63D3A5E1" w:rsidR="003B045B" w:rsidRPr="00485E66"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Pr>
          <w:i/>
          <w:color w:val="000000"/>
          <w:sz w:val="24"/>
          <w:szCs w:val="24"/>
        </w:rPr>
        <w:tab/>
      </w:r>
      <w:r w:rsidR="003B045B" w:rsidRPr="00485E66">
        <w:rPr>
          <w:i/>
          <w:color w:val="000000"/>
          <w:sz w:val="24"/>
          <w:szCs w:val="24"/>
        </w:rPr>
        <w:t>Así mismo y en contrapartida, las políticas y la planificación seccionales en esta materia deberán establecerse de manera coordinada, y sobre la base de la planificación y políticas nacionales.</w:t>
      </w:r>
    </w:p>
    <w:p w14:paraId="2462B8FB" w14:textId="77777777" w:rsidR="00A4159A"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sidRPr="00485E66">
        <w:rPr>
          <w:i/>
          <w:color w:val="000000"/>
          <w:sz w:val="24"/>
          <w:szCs w:val="24"/>
        </w:rPr>
        <w:tab/>
      </w:r>
    </w:p>
    <w:p w14:paraId="2FE4432B" w14:textId="7A5F29A1" w:rsidR="003B045B" w:rsidRPr="00485E66"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color w:val="000000"/>
          <w:sz w:val="24"/>
          <w:szCs w:val="24"/>
        </w:rPr>
      </w:pPr>
      <w:r>
        <w:rPr>
          <w:i/>
          <w:color w:val="000000"/>
          <w:sz w:val="24"/>
          <w:szCs w:val="24"/>
        </w:rPr>
        <w:tab/>
      </w:r>
      <w:r w:rsidR="003B045B" w:rsidRPr="00485E66">
        <w:rPr>
          <w:i/>
          <w:color w:val="000000"/>
          <w:sz w:val="24"/>
          <w:szCs w:val="24"/>
        </w:rPr>
        <w:t>En ningún caso se exigirá la multiplicidad de procedimientos para el mismo objeto y con la misma información al sector turístico privado”;</w:t>
      </w:r>
    </w:p>
    <w:p w14:paraId="1BD490A7"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b/>
          <w:bCs/>
          <w:color w:val="000000"/>
          <w:sz w:val="24"/>
          <w:szCs w:val="24"/>
        </w:rPr>
      </w:pPr>
    </w:p>
    <w:p w14:paraId="6A7F5FB6" w14:textId="36595311"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i/>
          <w:iCs/>
          <w:color w:val="000000"/>
          <w:sz w:val="24"/>
          <w:szCs w:val="24"/>
          <w:shd w:val="clear" w:color="auto" w:fill="FFFFFF"/>
        </w:rPr>
      </w:pPr>
      <w:r w:rsidRPr="00093A48">
        <w:rPr>
          <w:b/>
          <w:bCs/>
          <w:color w:val="000000"/>
          <w:sz w:val="24"/>
          <w:szCs w:val="24"/>
        </w:rPr>
        <w:t>Que,</w:t>
      </w:r>
      <w:r w:rsidRPr="00093A48">
        <w:rPr>
          <w:color w:val="000000"/>
          <w:sz w:val="24"/>
          <w:szCs w:val="24"/>
        </w:rPr>
        <w:t xml:space="preserve"> </w:t>
      </w:r>
      <w:r w:rsidRPr="00093A48">
        <w:rPr>
          <w:color w:val="000000"/>
          <w:sz w:val="24"/>
          <w:szCs w:val="24"/>
        </w:rPr>
        <w:tab/>
        <w:t xml:space="preserve">el artículo 45 del RGALT dispone que: </w:t>
      </w:r>
      <w:r w:rsidRPr="00093A48">
        <w:rPr>
          <w:i/>
          <w:iCs/>
          <w:color w:val="000000"/>
          <w:sz w:val="24"/>
          <w:szCs w:val="24"/>
        </w:rPr>
        <w:t>“</w:t>
      </w:r>
      <w:r w:rsidRPr="00093A48">
        <w:rPr>
          <w:i/>
          <w:iCs/>
          <w:color w:val="000000"/>
          <w:sz w:val="24"/>
          <w:szCs w:val="24"/>
          <w:shd w:val="clear" w:color="auto" w:fill="FFFFFF"/>
        </w:rPr>
        <w:t>El ejercicio de actividades turísticas podrá ser realizada por cualquier persona natural o jurídica, sean comercial o comunitaria que, cumplidos los requisitos establecidos en la ley y demás normas aplicables y que no se encuentren en las prohibiciones expresas señaladas en la ley y este reglamento, se dediquen a la prestación remunerada de modo habitual de las actividades turísticas establecidas en el Art. 5 de la Ley de Turismo”;</w:t>
      </w:r>
    </w:p>
    <w:p w14:paraId="3387ADE6"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8" w:hanging="708"/>
        <w:jc w:val="both"/>
        <w:rPr>
          <w:color w:val="000000"/>
          <w:sz w:val="24"/>
          <w:szCs w:val="24"/>
        </w:rPr>
      </w:pPr>
    </w:p>
    <w:p w14:paraId="77270FC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hanging="765"/>
        <w:jc w:val="both"/>
        <w:rPr>
          <w:color w:val="000000"/>
          <w:sz w:val="24"/>
          <w:szCs w:val="24"/>
        </w:rPr>
      </w:pPr>
      <w:r w:rsidRPr="00093A48">
        <w:rPr>
          <w:b/>
          <w:bCs/>
          <w:color w:val="000000"/>
          <w:sz w:val="24"/>
          <w:szCs w:val="24"/>
        </w:rPr>
        <w:t>Que,</w:t>
      </w:r>
      <w:r w:rsidRPr="00093A48">
        <w:rPr>
          <w:color w:val="000000"/>
          <w:sz w:val="24"/>
          <w:szCs w:val="24"/>
        </w:rPr>
        <w:t xml:space="preserve"> </w:t>
      </w:r>
      <w:r w:rsidRPr="00093A48">
        <w:rPr>
          <w:color w:val="000000"/>
          <w:sz w:val="24"/>
          <w:szCs w:val="24"/>
        </w:rPr>
        <w:tab/>
      </w:r>
      <w:r w:rsidRPr="00093A48">
        <w:rPr>
          <w:color w:val="000000"/>
          <w:sz w:val="24"/>
          <w:szCs w:val="24"/>
          <w:shd w:val="clear" w:color="auto" w:fill="FFFFFF"/>
        </w:rPr>
        <w:t xml:space="preserve">el artículo 55 del RGALT dispone que: </w:t>
      </w:r>
      <w:r w:rsidRPr="00093A48">
        <w:rPr>
          <w:i/>
          <w:iCs/>
          <w:color w:val="000000"/>
          <w:sz w:val="24"/>
          <w:szCs w:val="24"/>
          <w:shd w:val="clear" w:color="auto" w:fill="FFFFFF"/>
        </w:rPr>
        <w:t>“Para el inicio y ejercicio de las actividades turísticas se requiere además del registro de turismo, la licencia única anual de funcionamiento, la misma que constituye la autorización legal a los establecimientos dedicados a la prestación de los servicios turísticos, sin la cual no podrán operar, y tendrá vigencia durante el año en que se la otorgue y los sesenta días calendario del año siguiente”;</w:t>
      </w:r>
    </w:p>
    <w:p w14:paraId="3095C446" w14:textId="77777777" w:rsidR="003B045B" w:rsidRPr="00093A48" w:rsidRDefault="003B045B" w:rsidP="00A4159A">
      <w:pPr>
        <w:spacing w:after="0"/>
        <w:jc w:val="both"/>
        <w:rPr>
          <w:color w:val="000000"/>
          <w:sz w:val="24"/>
          <w:szCs w:val="24"/>
        </w:rPr>
      </w:pPr>
    </w:p>
    <w:p w14:paraId="7C979010" w14:textId="77777777" w:rsidR="003B045B" w:rsidRPr="00093A48" w:rsidRDefault="003B045B" w:rsidP="00A4159A">
      <w:pPr>
        <w:spacing w:after="0"/>
        <w:ind w:left="705" w:hanging="705"/>
        <w:jc w:val="both"/>
        <w:rPr>
          <w:i/>
          <w:iCs/>
          <w:color w:val="000000"/>
          <w:sz w:val="24"/>
          <w:szCs w:val="24"/>
          <w:shd w:val="clear" w:color="auto" w:fill="FFFFFF"/>
        </w:rPr>
      </w:pPr>
      <w:r w:rsidRPr="00093A48">
        <w:rPr>
          <w:b/>
          <w:sz w:val="24"/>
          <w:szCs w:val="24"/>
        </w:rPr>
        <w:t>Que,</w:t>
      </w:r>
      <w:r w:rsidRPr="00093A48">
        <w:rPr>
          <w:sz w:val="24"/>
          <w:szCs w:val="24"/>
        </w:rPr>
        <w:t xml:space="preserve"> </w:t>
      </w:r>
      <w:r w:rsidRPr="00093A48">
        <w:rPr>
          <w:sz w:val="24"/>
          <w:szCs w:val="24"/>
        </w:rPr>
        <w:tab/>
      </w:r>
      <w:r w:rsidRPr="00093A48">
        <w:rPr>
          <w:i/>
          <w:iCs/>
          <w:color w:val="000000"/>
          <w:sz w:val="24"/>
          <w:szCs w:val="24"/>
          <w:shd w:val="clear" w:color="auto" w:fill="FFFFFF"/>
        </w:rPr>
        <w:t xml:space="preserve">el artículo </w:t>
      </w:r>
      <w:r>
        <w:rPr>
          <w:i/>
          <w:iCs/>
          <w:color w:val="000000"/>
          <w:sz w:val="24"/>
          <w:szCs w:val="24"/>
          <w:shd w:val="clear" w:color="auto" w:fill="FFFFFF"/>
        </w:rPr>
        <w:t xml:space="preserve">60 </w:t>
      </w:r>
      <w:r w:rsidRPr="00093A48">
        <w:rPr>
          <w:i/>
          <w:iCs/>
          <w:color w:val="000000"/>
          <w:sz w:val="24"/>
          <w:szCs w:val="24"/>
          <w:shd w:val="clear" w:color="auto" w:fill="FFFFFF"/>
        </w:rPr>
        <w:t xml:space="preserve">del RGALT </w:t>
      </w:r>
      <w:r w:rsidRPr="00093A48">
        <w:rPr>
          <w:iCs/>
          <w:color w:val="000000"/>
          <w:sz w:val="24"/>
          <w:szCs w:val="24"/>
          <w:shd w:val="clear" w:color="auto" w:fill="FFFFFF"/>
        </w:rPr>
        <w:t>menciona que el valor que deberá pagarse es igual al valor que se paga por registro. En los municipios, descentralizados el valor será fijado mediante la expedición de la ordenanza correspondiente</w:t>
      </w:r>
      <w:r w:rsidRPr="00093A48">
        <w:rPr>
          <w:i/>
          <w:iCs/>
          <w:color w:val="000000"/>
          <w:sz w:val="24"/>
          <w:szCs w:val="24"/>
          <w:shd w:val="clear" w:color="auto" w:fill="FFFFFF"/>
        </w:rPr>
        <w:t xml:space="preserve">. De haber sido descentralizada la potestad para el otorgamiento de la licencia única anual de </w:t>
      </w:r>
      <w:r w:rsidRPr="00093A48">
        <w:rPr>
          <w:i/>
          <w:iCs/>
          <w:color w:val="000000"/>
          <w:sz w:val="24"/>
          <w:szCs w:val="24"/>
          <w:shd w:val="clear" w:color="auto" w:fill="FFFFFF"/>
        </w:rPr>
        <w:lastRenderedPageBreak/>
        <w:t>funcionamiento, y sin perjuicio del principio de autonomía de las instituciones del régimen seccional autónomo, éstas deberán mantener los montos fijados en la correspondiente ordenanza municipal por concepto de tasa para el otorgamiento del mencionado instrumento administrativo. (...)”</w:t>
      </w:r>
    </w:p>
    <w:p w14:paraId="5D7E9F76" w14:textId="77777777" w:rsidR="003B045B" w:rsidRPr="00093A48" w:rsidRDefault="003B045B" w:rsidP="00A4159A">
      <w:pPr>
        <w:spacing w:after="0"/>
        <w:ind w:left="705" w:hanging="705"/>
        <w:jc w:val="both"/>
        <w:rPr>
          <w:color w:val="000000"/>
          <w:sz w:val="24"/>
          <w:szCs w:val="24"/>
        </w:rPr>
      </w:pPr>
    </w:p>
    <w:p w14:paraId="5DB85033" w14:textId="77777777" w:rsidR="003B045B" w:rsidRPr="00093A48" w:rsidRDefault="003B045B" w:rsidP="00A4159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hanging="709"/>
        <w:jc w:val="both"/>
        <w:rPr>
          <w:color w:val="000000"/>
          <w:sz w:val="24"/>
          <w:szCs w:val="24"/>
        </w:rPr>
      </w:pPr>
      <w:r w:rsidRPr="00093A48">
        <w:rPr>
          <w:b/>
          <w:color w:val="000000"/>
          <w:sz w:val="24"/>
          <w:szCs w:val="24"/>
        </w:rPr>
        <w:t>Que,</w:t>
      </w:r>
      <w:r w:rsidRPr="00093A48">
        <w:rPr>
          <w:b/>
          <w:color w:val="000000"/>
          <w:sz w:val="24"/>
          <w:szCs w:val="24"/>
        </w:rPr>
        <w:tab/>
      </w:r>
      <w:r w:rsidRPr="00093A48">
        <w:rPr>
          <w:color w:val="000000"/>
          <w:sz w:val="24"/>
          <w:szCs w:val="24"/>
        </w:rPr>
        <w:t xml:space="preserve">el artículo 205 del Reglamento General de Actividades Turísticas declara política prioritaria de Estado el desarrollo del turismo en el país; </w:t>
      </w:r>
    </w:p>
    <w:p w14:paraId="02E9A8AC"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916" w:hanging="916"/>
        <w:jc w:val="both"/>
        <w:rPr>
          <w:color w:val="000000"/>
          <w:sz w:val="24"/>
          <w:szCs w:val="24"/>
        </w:rPr>
      </w:pPr>
    </w:p>
    <w:p w14:paraId="58F8706D" w14:textId="77777777" w:rsidR="003B045B" w:rsidRPr="00093A48" w:rsidRDefault="003B045B" w:rsidP="00A4159A">
      <w:pPr>
        <w:spacing w:after="0"/>
        <w:ind w:left="705" w:hanging="705"/>
        <w:jc w:val="both"/>
        <w:rPr>
          <w:color w:val="000000"/>
          <w:sz w:val="24"/>
          <w:szCs w:val="24"/>
        </w:rPr>
      </w:pPr>
      <w:r w:rsidRPr="00093A48">
        <w:rPr>
          <w:b/>
          <w:color w:val="000000"/>
          <w:sz w:val="24"/>
          <w:szCs w:val="24"/>
          <w:lang w:eastAsia="es-ES"/>
        </w:rPr>
        <w:t>Que,</w:t>
      </w:r>
      <w:r w:rsidRPr="00093A48">
        <w:rPr>
          <w:color w:val="000000"/>
          <w:sz w:val="24"/>
          <w:szCs w:val="24"/>
          <w:lang w:eastAsia="es-ES"/>
        </w:rPr>
        <w:t xml:space="preserve"> </w:t>
      </w:r>
      <w:r w:rsidRPr="00093A48">
        <w:rPr>
          <w:color w:val="000000"/>
          <w:sz w:val="24"/>
          <w:szCs w:val="24"/>
          <w:lang w:eastAsia="es-ES"/>
        </w:rPr>
        <w:tab/>
        <w:t xml:space="preserve">el Consejo Nacional de Competencias mediante Resolución N°0001-CNC-2016, resolvió: </w:t>
      </w:r>
      <w:r w:rsidRPr="00093A48">
        <w:rPr>
          <w:i/>
          <w:color w:val="000000"/>
          <w:sz w:val="24"/>
          <w:szCs w:val="24"/>
          <w:lang w:eastAsia="es-ES"/>
        </w:rPr>
        <w:t>“(…) regular las facultades y atribuciones de los gobiernos autónomos descentralizados municipales, metropolitanos, provinciales y parroquiales rurales, respecto al desarrollo de actividades turísticas, en su circunscripción territorial</w:t>
      </w:r>
      <w:r w:rsidRPr="00093A48">
        <w:rPr>
          <w:color w:val="000000"/>
          <w:sz w:val="24"/>
          <w:szCs w:val="24"/>
          <w:lang w:eastAsia="es-ES"/>
        </w:rPr>
        <w:t>”;</w:t>
      </w:r>
    </w:p>
    <w:p w14:paraId="4DFDEA4E" w14:textId="77777777" w:rsidR="003B045B" w:rsidRDefault="003B045B" w:rsidP="00A4159A">
      <w:pPr>
        <w:tabs>
          <w:tab w:val="left" w:pos="916"/>
          <w:tab w:val="left" w:pos="1832"/>
          <w:tab w:val="left" w:pos="27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rPr>
      </w:pPr>
      <w:r w:rsidRPr="00093A48">
        <w:rPr>
          <w:b/>
          <w:color w:val="000000"/>
          <w:sz w:val="24"/>
          <w:szCs w:val="24"/>
        </w:rPr>
        <w:t xml:space="preserve"> </w:t>
      </w:r>
    </w:p>
    <w:p w14:paraId="2112819D" w14:textId="77777777" w:rsidR="003B045B" w:rsidRPr="00606D62" w:rsidRDefault="003B045B" w:rsidP="00A4159A">
      <w:pPr>
        <w:tabs>
          <w:tab w:val="left" w:pos="1134"/>
        </w:tabs>
        <w:adjustRightInd w:val="0"/>
        <w:spacing w:after="0"/>
        <w:ind w:left="567" w:hanging="564"/>
        <w:jc w:val="both"/>
        <w:rPr>
          <w:kern w:val="2"/>
          <w:sz w:val="24"/>
          <w:szCs w:val="24"/>
        </w:rPr>
      </w:pPr>
      <w:r w:rsidRPr="00606D62">
        <w:rPr>
          <w:b/>
          <w:bCs/>
          <w:kern w:val="2"/>
          <w:sz w:val="24"/>
          <w:szCs w:val="24"/>
        </w:rPr>
        <w:t>Que,</w:t>
      </w:r>
      <w:r w:rsidRPr="00606D62">
        <w:rPr>
          <w:kern w:val="2"/>
          <w:sz w:val="24"/>
          <w:szCs w:val="24"/>
        </w:rPr>
        <w:tab/>
        <w:t>el artículo 6 de la Resolución ibidem, dispone lo siguiente:</w:t>
      </w:r>
    </w:p>
    <w:p w14:paraId="5E031E41" w14:textId="77777777" w:rsidR="003B045B" w:rsidRPr="00606D62" w:rsidRDefault="003B045B" w:rsidP="00A4159A">
      <w:pPr>
        <w:tabs>
          <w:tab w:val="left" w:pos="1134"/>
        </w:tabs>
        <w:adjustRightInd w:val="0"/>
        <w:spacing w:after="0"/>
        <w:ind w:left="567" w:hanging="564"/>
        <w:jc w:val="both"/>
        <w:rPr>
          <w:i/>
          <w:kern w:val="2"/>
          <w:sz w:val="24"/>
          <w:szCs w:val="24"/>
        </w:rPr>
      </w:pPr>
    </w:p>
    <w:p w14:paraId="38AC82A0"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“En el marco del desarrollo de actividades turísticas, le corresponde al gobierno central, a través de la Autoridad Nacional de Turismo, las siguientes atribuciones de regulación:</w:t>
      </w:r>
    </w:p>
    <w:p w14:paraId="4D1BF3E3"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1. Expedir la normativa para la regulación de las actividades y servicios turísticos a nivel nacional.</w:t>
      </w:r>
    </w:p>
    <w:p w14:paraId="44683B68"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2. Expedir las normas técnicas de calidad de las actividades y servicios turísticos.</w:t>
      </w:r>
    </w:p>
    <w:p w14:paraId="6DBBECDB"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3. Regular el tarifario de la licencia única anual de funcionamiento.</w:t>
      </w:r>
    </w:p>
    <w:p w14:paraId="5D7A72DC"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4. Establecer los requisitos y estándares para el otorgamiento de los distintos permisos de operación en el ámbito turístico.</w:t>
      </w:r>
    </w:p>
    <w:p w14:paraId="3D9551F1" w14:textId="77777777" w:rsidR="003B045B" w:rsidRPr="00606D62" w:rsidRDefault="003B045B" w:rsidP="00A4159A">
      <w:pPr>
        <w:adjustRightInd w:val="0"/>
        <w:spacing w:after="0"/>
        <w:ind w:left="567"/>
        <w:jc w:val="both"/>
        <w:rPr>
          <w:i/>
          <w:kern w:val="2"/>
          <w:sz w:val="24"/>
          <w:szCs w:val="24"/>
        </w:rPr>
      </w:pPr>
      <w:r w:rsidRPr="00606D62">
        <w:rPr>
          <w:i/>
          <w:kern w:val="2"/>
          <w:sz w:val="24"/>
          <w:szCs w:val="24"/>
        </w:rPr>
        <w:t>5. Establecer los lineamientos básicos de diseño arquitectónico de las facilidades turísticas.</w:t>
      </w:r>
    </w:p>
    <w:p w14:paraId="2475533C" w14:textId="77777777" w:rsidR="003B045B" w:rsidRPr="00606D62" w:rsidRDefault="003B045B" w:rsidP="00A4159A">
      <w:pPr>
        <w:spacing w:before="1" w:after="0"/>
        <w:ind w:left="567"/>
        <w:jc w:val="both"/>
        <w:rPr>
          <w:i/>
          <w:kern w:val="2"/>
          <w:sz w:val="24"/>
          <w:szCs w:val="24"/>
        </w:rPr>
      </w:pPr>
      <w:r w:rsidRPr="00606D62">
        <w:rPr>
          <w:i/>
          <w:kern w:val="2"/>
          <w:sz w:val="24"/>
          <w:szCs w:val="24"/>
        </w:rPr>
        <w:t>6. Las demás que estén establecidas en la ley y la normativa nacional vigente.”</w:t>
      </w:r>
    </w:p>
    <w:p w14:paraId="4406DF9E" w14:textId="77777777" w:rsidR="003B045B" w:rsidRDefault="003B045B" w:rsidP="00A4159A">
      <w:pPr>
        <w:tabs>
          <w:tab w:val="left" w:pos="916"/>
          <w:tab w:val="left" w:pos="1832"/>
          <w:tab w:val="left" w:pos="27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rPr>
      </w:pPr>
    </w:p>
    <w:p w14:paraId="56BD7A6D" w14:textId="77777777" w:rsidR="003B045B" w:rsidRPr="00801461" w:rsidRDefault="003B045B" w:rsidP="00A4159A">
      <w:pPr>
        <w:pStyle w:val="Textoindependiente"/>
        <w:spacing w:before="52"/>
        <w:ind w:left="567" w:hanging="564"/>
        <w:jc w:val="both"/>
        <w:rPr>
          <w:rFonts w:ascii="Calibri Light" w:hAnsi="Calibri Light" w:cs="Calibri Light"/>
          <w:b/>
          <w:kern w:val="2"/>
          <w:sz w:val="22"/>
          <w:szCs w:val="22"/>
          <w:shd w:val="clear" w:color="auto" w:fill="FFFF00"/>
          <w:lang w:val="es-EC"/>
        </w:rPr>
      </w:pPr>
    </w:p>
    <w:p w14:paraId="3E0E931F" w14:textId="77777777" w:rsidR="003B045B" w:rsidRPr="00606D62" w:rsidRDefault="003B045B" w:rsidP="00A4159A">
      <w:pPr>
        <w:spacing w:after="0"/>
        <w:ind w:right="99"/>
        <w:jc w:val="both"/>
        <w:rPr>
          <w:sz w:val="24"/>
          <w:szCs w:val="24"/>
        </w:rPr>
      </w:pPr>
      <w:r w:rsidRPr="00606D62">
        <w:rPr>
          <w:b/>
          <w:sz w:val="24"/>
          <w:szCs w:val="24"/>
        </w:rPr>
        <w:t xml:space="preserve">Que, </w:t>
      </w:r>
      <w:r w:rsidRPr="00606D62">
        <w:rPr>
          <w:kern w:val="2"/>
          <w:sz w:val="24"/>
          <w:szCs w:val="24"/>
        </w:rPr>
        <w:t>el artículo 12 de la Resolución ibidem, dispone lo siguiente:</w:t>
      </w:r>
    </w:p>
    <w:p w14:paraId="502ED8D6" w14:textId="77777777" w:rsidR="003B045B" w:rsidRPr="00606D62" w:rsidRDefault="003B045B" w:rsidP="00A4159A">
      <w:pPr>
        <w:spacing w:after="0"/>
        <w:ind w:right="99"/>
        <w:jc w:val="both"/>
        <w:rPr>
          <w:sz w:val="24"/>
          <w:szCs w:val="24"/>
        </w:rPr>
      </w:pPr>
    </w:p>
    <w:p w14:paraId="30417C02"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t>Controlar que los establecimientos turísticos cumplan con la normativa nacional y cantonal vigente.</w:t>
      </w:r>
    </w:p>
    <w:p w14:paraId="5B3F32A4"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t>Controlar las actividades turísticas en las áreas de conservación y uso sostenible municipales o metropolitanas, en coordinación con las entidades competentes.</w:t>
      </w:r>
    </w:p>
    <w:p w14:paraId="22869638"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t>Establecer mecanismos de protección turística dentro de su circunscripción territorial.</w:t>
      </w:r>
    </w:p>
    <w:p w14:paraId="203DB79D"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t>Otorgar y renovar la LUAF, en función de los requisitos y estándares establecidos por la Autoridad Nacional de Turismo.</w:t>
      </w:r>
    </w:p>
    <w:p w14:paraId="7AB9D0A2"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t xml:space="preserve">Controlar y vigilar la prestación de las actividades y servicios que han obtenido la LUAF, sin que esto suponga categorización o recategorización, de conformidad con la normativa expedida por la Autoridad Nacional de Turismo.  </w:t>
      </w:r>
    </w:p>
    <w:p w14:paraId="4585C572" w14:textId="77777777" w:rsidR="003B045B" w:rsidRPr="00606D62" w:rsidRDefault="003B045B" w:rsidP="00A4159A">
      <w:pPr>
        <w:widowControl w:val="0"/>
        <w:numPr>
          <w:ilvl w:val="0"/>
          <w:numId w:val="42"/>
        </w:numPr>
        <w:autoSpaceDE w:val="0"/>
        <w:autoSpaceDN w:val="0"/>
        <w:spacing w:before="1" w:after="0" w:line="240" w:lineRule="auto"/>
        <w:ind w:left="851"/>
        <w:jc w:val="both"/>
        <w:rPr>
          <w:i/>
          <w:kern w:val="2"/>
          <w:sz w:val="24"/>
          <w:szCs w:val="24"/>
        </w:rPr>
      </w:pPr>
      <w:r w:rsidRPr="00606D62">
        <w:rPr>
          <w:i/>
          <w:kern w:val="2"/>
          <w:sz w:val="24"/>
          <w:szCs w:val="24"/>
        </w:rPr>
        <w:lastRenderedPageBreak/>
        <w:t>Aplicar sanciones correspondientes por el cumplimiento de la LUAF y los requisitos para su obtención, siguiendo proceso y conforme a la normativa vigente.</w:t>
      </w:r>
    </w:p>
    <w:p w14:paraId="37F48426" w14:textId="77777777" w:rsidR="003B045B" w:rsidRPr="00093A48" w:rsidRDefault="003B045B" w:rsidP="00A4159A">
      <w:pPr>
        <w:tabs>
          <w:tab w:val="left" w:pos="916"/>
          <w:tab w:val="left" w:pos="1832"/>
          <w:tab w:val="left" w:pos="27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rPr>
      </w:pPr>
    </w:p>
    <w:p w14:paraId="3A7E8890" w14:textId="77777777" w:rsidR="003B045B" w:rsidRPr="00093A48" w:rsidRDefault="003B045B" w:rsidP="00A4159A">
      <w:pPr>
        <w:shd w:val="clear" w:color="auto" w:fill="FFFFFF"/>
        <w:tabs>
          <w:tab w:val="left" w:pos="1642"/>
          <w:tab w:val="left" w:pos="2746"/>
          <w:tab w:val="left" w:pos="3326"/>
        </w:tabs>
        <w:spacing w:after="0"/>
        <w:ind w:left="708" w:hanging="708"/>
        <w:jc w:val="both"/>
        <w:rPr>
          <w:color w:val="000000"/>
          <w:sz w:val="24"/>
          <w:szCs w:val="24"/>
        </w:rPr>
      </w:pPr>
      <w:r w:rsidRPr="00093A48">
        <w:rPr>
          <w:b/>
          <w:bCs/>
          <w:color w:val="000000"/>
          <w:sz w:val="24"/>
          <w:szCs w:val="24"/>
        </w:rPr>
        <w:t>Que,</w:t>
      </w:r>
      <w:r w:rsidRPr="00093A48">
        <w:rPr>
          <w:bCs/>
          <w:color w:val="000000"/>
          <w:sz w:val="24"/>
          <w:szCs w:val="24"/>
        </w:rPr>
        <w:t xml:space="preserve"> </w:t>
      </w:r>
      <w:r w:rsidRPr="00093A48">
        <w:rPr>
          <w:bCs/>
          <w:color w:val="000000"/>
          <w:sz w:val="24"/>
          <w:szCs w:val="24"/>
        </w:rPr>
        <w:tab/>
        <w:t>el art. 1, del Acuerdo Ministerial 1470, emitido por el Ministerio de Turismo, establece la Regulación de Ventas y Bebidas</w:t>
      </w:r>
      <w:r w:rsidRPr="00093A48">
        <w:rPr>
          <w:color w:val="000000"/>
          <w:sz w:val="24"/>
          <w:szCs w:val="24"/>
        </w:rPr>
        <w:t xml:space="preserve"> en cualquier tipo en establecimientos registrados como turísticos determinados en el artículo 5 de la Ley de Turismo.</w:t>
      </w:r>
    </w:p>
    <w:p w14:paraId="2349BF3A" w14:textId="77777777" w:rsidR="003B045B"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5F39CF69" w14:textId="77777777" w:rsidR="003B045B" w:rsidRDefault="003B045B" w:rsidP="00A4159A">
      <w:pPr>
        <w:shd w:val="clear" w:color="auto" w:fill="FFFFFF"/>
        <w:tabs>
          <w:tab w:val="left" w:pos="1642"/>
          <w:tab w:val="left" w:pos="2746"/>
          <w:tab w:val="left" w:pos="3326"/>
        </w:tabs>
        <w:spacing w:after="0"/>
        <w:ind w:left="708" w:hanging="708"/>
        <w:jc w:val="both"/>
        <w:rPr>
          <w:sz w:val="24"/>
          <w:szCs w:val="24"/>
        </w:rPr>
      </w:pPr>
      <w:r w:rsidRPr="003D20A4">
        <w:rPr>
          <w:b/>
          <w:bCs/>
          <w:sz w:val="24"/>
          <w:szCs w:val="24"/>
        </w:rPr>
        <w:t>Que,</w:t>
      </w:r>
      <w:r w:rsidRPr="003D20A4">
        <w:rPr>
          <w:sz w:val="24"/>
          <w:szCs w:val="24"/>
        </w:rPr>
        <w:t xml:space="preserve"> la Procuraduría General del Estado mediante Oficio No. 12978, del </w:t>
      </w:r>
      <w:r w:rsidRPr="003D20A4">
        <w:rPr>
          <w:color w:val="000000"/>
          <w:sz w:val="24"/>
          <w:szCs w:val="24"/>
        </w:rPr>
        <w:t>12 de marzo</w:t>
      </w:r>
      <w:r w:rsidRPr="003D20A4">
        <w:rPr>
          <w:sz w:val="24"/>
          <w:szCs w:val="24"/>
        </w:rPr>
        <w:t xml:space="preserve"> de 2021, la que en su parte pertinente establece: </w:t>
      </w:r>
      <w:r w:rsidRPr="003D20A4">
        <w:rPr>
          <w:i/>
          <w:iCs/>
          <w:sz w:val="24"/>
          <w:szCs w:val="24"/>
        </w:rPr>
        <w:t>“En atención a los términos de su consulta se concluye que, de acuerdo con los artículos 10 de la LT, 60 del RGLT, 12, numeral 4, y 20 de la Resolución No. 0001-CNC-2016, 1 y 2 del Acuerdo Ministerial No. 2018-037, los GAD municipales están facultados para regular, mediante ordenanza, las tasas por la concesión de la LUAF, observando el techo fijado por el Ministerio de Turismo”</w:t>
      </w:r>
      <w:r>
        <w:rPr>
          <w:sz w:val="24"/>
          <w:szCs w:val="24"/>
        </w:rPr>
        <w:t>.</w:t>
      </w:r>
    </w:p>
    <w:p w14:paraId="47D6E9F4" w14:textId="77777777" w:rsidR="003B045B" w:rsidRPr="003D20A4"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1ADA0451" w14:textId="77777777" w:rsidR="003B045B" w:rsidRPr="00093A48" w:rsidRDefault="003B045B" w:rsidP="00A4159A">
      <w:pPr>
        <w:shd w:val="clear" w:color="auto" w:fill="FFFFFF"/>
        <w:tabs>
          <w:tab w:val="left" w:pos="1642"/>
          <w:tab w:val="left" w:pos="2746"/>
          <w:tab w:val="left" w:pos="3326"/>
        </w:tabs>
        <w:spacing w:after="0"/>
        <w:ind w:left="708" w:hanging="708"/>
        <w:jc w:val="both"/>
        <w:rPr>
          <w:color w:val="000000"/>
          <w:sz w:val="24"/>
          <w:szCs w:val="24"/>
        </w:rPr>
      </w:pPr>
      <w:r w:rsidRPr="009C08F9">
        <w:rPr>
          <w:b/>
          <w:bCs/>
          <w:color w:val="000000"/>
          <w:sz w:val="24"/>
          <w:szCs w:val="24"/>
        </w:rPr>
        <w:t>Que,</w:t>
      </w:r>
      <w:r w:rsidRPr="009C08F9">
        <w:rPr>
          <w:color w:val="000000"/>
          <w:sz w:val="24"/>
          <w:szCs w:val="24"/>
        </w:rPr>
        <w:t xml:space="preserve"> </w:t>
      </w:r>
      <w:r w:rsidRPr="009C08F9">
        <w:rPr>
          <w:color w:val="000000"/>
          <w:sz w:val="24"/>
          <w:szCs w:val="24"/>
        </w:rPr>
        <w:tab/>
        <w:t>el Acuerdo Ministerial 2018 037 y sus reformas expedidas mediante acuerdos ministeriales 2019 040, 2020 034 y 2023 002 establecen los valores por concepto de la Licencia Única Anual de Funcionamiento.</w:t>
      </w:r>
      <w:r w:rsidRPr="00093A48">
        <w:rPr>
          <w:color w:val="000000"/>
          <w:sz w:val="24"/>
          <w:szCs w:val="24"/>
        </w:rPr>
        <w:t xml:space="preserve"> </w:t>
      </w:r>
    </w:p>
    <w:p w14:paraId="38E466A0" w14:textId="77777777" w:rsidR="003B045B"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2D41E1BE" w14:textId="77777777" w:rsidR="003B045B" w:rsidRPr="00197170" w:rsidRDefault="003B045B" w:rsidP="00A4159A">
      <w:pPr>
        <w:shd w:val="clear" w:color="auto" w:fill="FFFFFF"/>
        <w:tabs>
          <w:tab w:val="left" w:pos="1642"/>
          <w:tab w:val="left" w:pos="2746"/>
          <w:tab w:val="left" w:pos="3326"/>
        </w:tabs>
        <w:spacing w:after="0"/>
        <w:ind w:left="708" w:hanging="708"/>
        <w:jc w:val="both"/>
        <w:rPr>
          <w:color w:val="000000"/>
          <w:sz w:val="24"/>
          <w:szCs w:val="24"/>
        </w:rPr>
      </w:pPr>
      <w:bookmarkStart w:id="1" w:name="_Hlk148599428"/>
      <w:r w:rsidRPr="00197170">
        <w:rPr>
          <w:b/>
          <w:bCs/>
          <w:color w:val="000000"/>
          <w:sz w:val="24"/>
          <w:szCs w:val="24"/>
        </w:rPr>
        <w:t>Que,</w:t>
      </w:r>
      <w:r w:rsidRPr="00197170">
        <w:rPr>
          <w:color w:val="000000"/>
          <w:sz w:val="24"/>
          <w:szCs w:val="24"/>
        </w:rPr>
        <w:t xml:space="preserve"> la Disposición General Segunda del Acuerdo Ministerial No. 0067 de 17 de septiembre de 2022 publicado en Registro Oficial Suplemento 155 de 23 de Septiembre del 2022 establece:</w:t>
      </w:r>
      <w:r w:rsidRPr="00197170">
        <w:rPr>
          <w:i/>
          <w:iCs/>
          <w:color w:val="000000"/>
          <w:sz w:val="24"/>
          <w:szCs w:val="24"/>
        </w:rPr>
        <w:t xml:space="preserve"> “El ejercicio de control a los establecimientos turísticos que cuentan con Registro ante el Ministerio de Turismo en cuanto a horarios, normas técnicas de prestación de los servicios y demás aspectos operativos, es de competencia exclusiva del Ministerio de Turismo del Ecuador, según la normativa expedida para esos efectos”; </w:t>
      </w:r>
    </w:p>
    <w:bookmarkEnd w:id="1"/>
    <w:p w14:paraId="537DF2CA" w14:textId="77777777" w:rsidR="003B045B" w:rsidRPr="00093A48"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21D81523" w14:textId="77777777" w:rsidR="003B045B" w:rsidRPr="00CF6D63" w:rsidRDefault="003B045B" w:rsidP="00A4159A">
      <w:pPr>
        <w:shd w:val="clear" w:color="auto" w:fill="FFFFFF"/>
        <w:tabs>
          <w:tab w:val="left" w:pos="1642"/>
          <w:tab w:val="left" w:pos="2746"/>
          <w:tab w:val="left" w:pos="3326"/>
        </w:tabs>
        <w:spacing w:after="0"/>
        <w:ind w:left="708" w:hanging="708"/>
        <w:jc w:val="both"/>
        <w:rPr>
          <w:color w:val="000000"/>
          <w:sz w:val="24"/>
          <w:szCs w:val="24"/>
        </w:rPr>
      </w:pPr>
      <w:r w:rsidRPr="00CF6D63">
        <w:rPr>
          <w:b/>
          <w:bCs/>
          <w:color w:val="000000"/>
          <w:sz w:val="24"/>
          <w:szCs w:val="24"/>
        </w:rPr>
        <w:t>Que,</w:t>
      </w:r>
      <w:r w:rsidRPr="00CF6D63">
        <w:rPr>
          <w:color w:val="000000"/>
          <w:sz w:val="24"/>
          <w:szCs w:val="24"/>
        </w:rPr>
        <w:t xml:space="preserve"> </w:t>
      </w:r>
      <w:r w:rsidRPr="00CF6D63">
        <w:rPr>
          <w:color w:val="000000"/>
          <w:sz w:val="24"/>
          <w:szCs w:val="24"/>
        </w:rPr>
        <w:tab/>
        <w:t>el Acuerdo Ministerial MINTUR Nro. 2022-014, Expide el Código de Conducta para la prevención de la Explotación Sexual de Niñas, Niños y Adolescentes en el Contexto de Viajes y Turismo para prestadores de servicios de alojamiento turístico”.</w:t>
      </w:r>
    </w:p>
    <w:p w14:paraId="79AFACD0" w14:textId="77777777" w:rsidR="003B045B"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6385A43E" w14:textId="77777777" w:rsidR="003B045B" w:rsidRPr="005314CF" w:rsidRDefault="003B045B" w:rsidP="00A4159A">
      <w:pPr>
        <w:pStyle w:val="Textoindependiente"/>
        <w:shd w:val="clear" w:color="auto" w:fill="FFFFFF"/>
        <w:spacing w:before="52"/>
        <w:ind w:left="567" w:hanging="564"/>
        <w:jc w:val="both"/>
        <w:rPr>
          <w:rFonts w:ascii="Calibri" w:hAnsi="Calibri" w:cs="Calibri"/>
          <w:kern w:val="2"/>
          <w:lang w:val="es-EC"/>
        </w:rPr>
      </w:pPr>
      <w:r w:rsidRPr="005314CF">
        <w:rPr>
          <w:rFonts w:ascii="Calibri" w:hAnsi="Calibri" w:cs="Calibri"/>
          <w:b/>
          <w:bCs/>
          <w:kern w:val="2"/>
          <w:lang w:val="es-EC"/>
        </w:rPr>
        <w:t>Que,</w:t>
      </w:r>
      <w:r w:rsidRPr="005314CF">
        <w:rPr>
          <w:rFonts w:ascii="Calibri" w:hAnsi="Calibri" w:cs="Calibri"/>
          <w:kern w:val="2"/>
          <w:lang w:val="es-EC"/>
        </w:rPr>
        <w:t xml:space="preserve"> </w:t>
      </w:r>
      <w:r w:rsidRPr="005314CF">
        <w:rPr>
          <w:rFonts w:ascii="Calibri" w:hAnsi="Calibri" w:cs="Calibri"/>
          <w:kern w:val="2"/>
          <w:lang w:val="es-EC"/>
        </w:rPr>
        <w:tab/>
        <w:t xml:space="preserve">el Acuerdo Ministerial MINTUR Nro. 2022-031, expide el Acuerdo Ministerial que determina el horario de funcionamiento de los establecimientos turísticos. </w:t>
      </w:r>
    </w:p>
    <w:p w14:paraId="18FAC1F5" w14:textId="77777777" w:rsidR="003B045B"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66EF88E7" w14:textId="77777777" w:rsidR="003B045B" w:rsidRPr="00606D62" w:rsidRDefault="003B045B" w:rsidP="00A4159A">
      <w:pPr>
        <w:pStyle w:val="Textoindependiente"/>
        <w:shd w:val="clear" w:color="auto" w:fill="FFFFFF"/>
        <w:spacing w:before="52"/>
        <w:ind w:left="567" w:hanging="564"/>
        <w:jc w:val="both"/>
        <w:rPr>
          <w:rFonts w:ascii="Calibri" w:hAnsi="Calibri" w:cs="Calibri"/>
          <w:kern w:val="2"/>
          <w:lang w:val="es-EC"/>
        </w:rPr>
      </w:pPr>
      <w:r w:rsidRPr="009C08F9">
        <w:rPr>
          <w:rFonts w:ascii="Calibri" w:hAnsi="Calibri" w:cs="Calibri"/>
          <w:b/>
          <w:kern w:val="2"/>
          <w:lang w:val="es-EC"/>
        </w:rPr>
        <w:t>Que</w:t>
      </w:r>
      <w:r w:rsidRPr="009C08F9">
        <w:rPr>
          <w:rFonts w:ascii="Calibri" w:hAnsi="Calibri" w:cs="Calibri"/>
          <w:kern w:val="2"/>
          <w:lang w:val="es-EC"/>
        </w:rPr>
        <w:t>,</w:t>
      </w:r>
      <w:r w:rsidRPr="009C08F9">
        <w:rPr>
          <w:rFonts w:ascii="Calibri" w:hAnsi="Calibri" w:cs="Calibri"/>
          <w:kern w:val="2"/>
          <w:lang w:val="es-EC"/>
        </w:rPr>
        <w:tab/>
        <w:t xml:space="preserve">mediante </w:t>
      </w:r>
      <w:bookmarkStart w:id="2" w:name="_Hlk147331016"/>
      <w:r w:rsidRPr="009C08F9">
        <w:rPr>
          <w:rFonts w:ascii="Calibri" w:hAnsi="Calibri" w:cs="Calibri"/>
          <w:kern w:val="2"/>
          <w:lang w:val="es-EC"/>
        </w:rPr>
        <w:t>Acuerdo Ministerial No. 2023-011 publicado en el Registro Oficial No. 402 de 22 de septiembre de 2023, se expidió el Reglamento de Alojamiento Turístico en Inmuebles Habitacionales.</w:t>
      </w:r>
    </w:p>
    <w:bookmarkEnd w:id="2"/>
    <w:p w14:paraId="0E63E8E7" w14:textId="77777777" w:rsidR="003B045B" w:rsidRPr="00CF6D63" w:rsidRDefault="003B045B" w:rsidP="00A4159A">
      <w:pPr>
        <w:shd w:val="clear" w:color="auto" w:fill="FFFFFF"/>
        <w:tabs>
          <w:tab w:val="left" w:pos="1642"/>
          <w:tab w:val="left" w:pos="2746"/>
          <w:tab w:val="left" w:pos="3326"/>
        </w:tabs>
        <w:spacing w:after="0"/>
        <w:ind w:left="708" w:hanging="708"/>
        <w:jc w:val="both"/>
        <w:rPr>
          <w:color w:val="000000"/>
          <w:sz w:val="24"/>
          <w:szCs w:val="24"/>
        </w:rPr>
      </w:pPr>
    </w:p>
    <w:p w14:paraId="29EA975F" w14:textId="77777777" w:rsidR="003B045B" w:rsidRDefault="003B045B" w:rsidP="00A4159A">
      <w:pPr>
        <w:shd w:val="clear" w:color="auto" w:fill="FFFFFF"/>
        <w:tabs>
          <w:tab w:val="left" w:pos="1642"/>
          <w:tab w:val="left" w:pos="2746"/>
          <w:tab w:val="left" w:pos="3326"/>
        </w:tabs>
        <w:spacing w:after="0"/>
        <w:jc w:val="both"/>
        <w:rPr>
          <w:color w:val="000000"/>
          <w:sz w:val="24"/>
          <w:szCs w:val="24"/>
        </w:rPr>
      </w:pPr>
      <w:bookmarkStart w:id="3" w:name="_Hlk140746034"/>
      <w:r w:rsidRPr="00442AD0">
        <w:rPr>
          <w:color w:val="000000"/>
          <w:sz w:val="24"/>
          <w:szCs w:val="24"/>
        </w:rPr>
        <w:lastRenderedPageBreak/>
        <w:t>En uso de la facultad legislativa prevista en el artículo 240 de la Constitución de la República del Ecuador y facultad normativa determinada en los artículos 7 y 57 literal a) del Código Orgánico de Organización Territorial, Autonomía y Descentralización, expide la siguiente:</w:t>
      </w:r>
    </w:p>
    <w:p w14:paraId="27BDECDB" w14:textId="77777777" w:rsidR="003B045B" w:rsidRPr="00442AD0" w:rsidRDefault="003B045B" w:rsidP="00A4159A">
      <w:pPr>
        <w:shd w:val="clear" w:color="auto" w:fill="FFFFFF"/>
        <w:tabs>
          <w:tab w:val="left" w:pos="1642"/>
          <w:tab w:val="left" w:pos="2746"/>
          <w:tab w:val="left" w:pos="3326"/>
        </w:tabs>
        <w:spacing w:after="0"/>
        <w:jc w:val="both"/>
        <w:rPr>
          <w:color w:val="000000"/>
          <w:sz w:val="24"/>
          <w:szCs w:val="24"/>
        </w:rPr>
      </w:pPr>
    </w:p>
    <w:p w14:paraId="3C346321" w14:textId="77777777" w:rsidR="003B045B" w:rsidRPr="00442AD0"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pacing w:val="2"/>
          <w:sz w:val="24"/>
          <w:szCs w:val="24"/>
        </w:rPr>
      </w:pPr>
      <w:bookmarkStart w:id="4" w:name="_Hlk140746066"/>
      <w:bookmarkStart w:id="5" w:name="_Hlk146115343"/>
      <w:bookmarkEnd w:id="3"/>
      <w:r w:rsidRPr="00442AD0">
        <w:rPr>
          <w:b/>
          <w:color w:val="000000"/>
          <w:spacing w:val="2"/>
          <w:sz w:val="24"/>
          <w:szCs w:val="24"/>
        </w:rPr>
        <w:t>ORDENANZA QUE REGULA,</w:t>
      </w:r>
      <w:r w:rsidRPr="00093A48">
        <w:rPr>
          <w:b/>
          <w:color w:val="000000"/>
          <w:spacing w:val="2"/>
          <w:sz w:val="24"/>
          <w:szCs w:val="24"/>
        </w:rPr>
        <w:t xml:space="preserve"> PLANIFICA, CONTROLA Y GESTI</w:t>
      </w:r>
      <w:r>
        <w:rPr>
          <w:b/>
          <w:color w:val="000000"/>
          <w:spacing w:val="2"/>
          <w:sz w:val="24"/>
          <w:szCs w:val="24"/>
        </w:rPr>
        <w:t xml:space="preserve">ONA </w:t>
      </w:r>
      <w:r w:rsidRPr="00442AD0">
        <w:rPr>
          <w:b/>
          <w:color w:val="000000"/>
          <w:spacing w:val="2"/>
          <w:sz w:val="24"/>
          <w:szCs w:val="24"/>
        </w:rPr>
        <w:t xml:space="preserve">LAS FACULTADES Y ATRIBUCIONES </w:t>
      </w:r>
      <w:r w:rsidRPr="00093A48">
        <w:rPr>
          <w:b/>
          <w:color w:val="000000"/>
          <w:spacing w:val="2"/>
          <w:sz w:val="24"/>
          <w:szCs w:val="24"/>
        </w:rPr>
        <w:t>PARA EL DESARROLLO DE LAS ACTIVIDADES TURÍSTICAS</w:t>
      </w:r>
      <w:bookmarkEnd w:id="4"/>
      <w:r w:rsidRPr="00093A48">
        <w:rPr>
          <w:b/>
          <w:color w:val="000000"/>
          <w:spacing w:val="2"/>
          <w:sz w:val="24"/>
          <w:szCs w:val="24"/>
        </w:rPr>
        <w:t xml:space="preserve"> EN </w:t>
      </w:r>
      <w:r w:rsidRPr="00442AD0">
        <w:rPr>
          <w:b/>
          <w:color w:val="000000"/>
          <w:spacing w:val="2"/>
          <w:sz w:val="24"/>
          <w:szCs w:val="24"/>
        </w:rPr>
        <w:t>EL GOBIERNO AUTÓNOMO DESCENTRALIZADO MUNICIPAL/ METROPOLITANO DE ……..</w:t>
      </w:r>
    </w:p>
    <w:bookmarkEnd w:id="5"/>
    <w:p w14:paraId="40CBAD19" w14:textId="77777777" w:rsidR="003B045B" w:rsidRDefault="003B045B" w:rsidP="00A4159A">
      <w:pPr>
        <w:spacing w:after="0"/>
        <w:jc w:val="both"/>
        <w:rPr>
          <w:color w:val="000000"/>
          <w:sz w:val="24"/>
          <w:szCs w:val="24"/>
        </w:rPr>
      </w:pPr>
    </w:p>
    <w:p w14:paraId="683A9F37" w14:textId="77777777" w:rsidR="00A4159A" w:rsidRDefault="00A4159A" w:rsidP="00A4159A">
      <w:pPr>
        <w:spacing w:after="0"/>
        <w:jc w:val="both"/>
        <w:rPr>
          <w:color w:val="000000"/>
          <w:sz w:val="24"/>
          <w:szCs w:val="24"/>
        </w:rPr>
      </w:pPr>
    </w:p>
    <w:p w14:paraId="60BC7631" w14:textId="77777777" w:rsidR="003B045B" w:rsidRPr="00093A48" w:rsidRDefault="003B045B" w:rsidP="00A4159A">
      <w:pPr>
        <w:spacing w:after="0"/>
        <w:jc w:val="center"/>
        <w:rPr>
          <w:b/>
          <w:color w:val="000000"/>
          <w:sz w:val="24"/>
          <w:szCs w:val="24"/>
        </w:rPr>
      </w:pPr>
      <w:r w:rsidRPr="00093A48">
        <w:rPr>
          <w:b/>
          <w:color w:val="000000"/>
          <w:sz w:val="24"/>
          <w:szCs w:val="24"/>
        </w:rPr>
        <w:t>CAPÍTULO I</w:t>
      </w:r>
    </w:p>
    <w:p w14:paraId="390F1509"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093A48">
        <w:rPr>
          <w:b/>
          <w:color w:val="000000"/>
          <w:sz w:val="24"/>
          <w:szCs w:val="24"/>
          <w:lang w:eastAsia="es-ES"/>
        </w:rPr>
        <w:t>OBJETO, ÁMBITO, EJERCICIO DE LAS FACULTADES Y ATRIBUCIONES</w:t>
      </w:r>
    </w:p>
    <w:p w14:paraId="12A6CEF1"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245DB0C5"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lang w:eastAsia="es-ES"/>
        </w:rPr>
      </w:pPr>
      <w:r w:rsidRPr="00093A48">
        <w:rPr>
          <w:b/>
          <w:color w:val="000000"/>
          <w:sz w:val="24"/>
          <w:szCs w:val="24"/>
          <w:lang w:eastAsia="es-ES"/>
        </w:rPr>
        <w:t xml:space="preserve">Art. 1.- OBJETO. - </w:t>
      </w:r>
      <w:r w:rsidRPr="00093A48">
        <w:rPr>
          <w:color w:val="000000"/>
          <w:sz w:val="24"/>
          <w:szCs w:val="24"/>
          <w:lang w:eastAsia="es-ES"/>
        </w:rPr>
        <w:t xml:space="preserve">El objeto de la presente ordenanza es establecer las normas de carácter general relativas a las facultades y atribuciones de planificar, regular, controlar y gestionar el desarrollo de las actividades turísticas en el Gobierno Autónomo Descentralizado Municipal/Metropolitano… </w:t>
      </w:r>
    </w:p>
    <w:p w14:paraId="39533867"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lang w:eastAsia="es-ES"/>
        </w:rPr>
      </w:pPr>
    </w:p>
    <w:p w14:paraId="48A7A228" w14:textId="77777777" w:rsidR="003B045B" w:rsidRPr="00093A48" w:rsidRDefault="003B045B" w:rsidP="00A4159A">
      <w:pPr>
        <w:spacing w:after="0"/>
        <w:jc w:val="both"/>
        <w:rPr>
          <w:rFonts w:eastAsia="Times New Roman"/>
          <w:color w:val="000000"/>
          <w:sz w:val="24"/>
          <w:szCs w:val="24"/>
          <w:lang w:eastAsia="es-EC"/>
        </w:rPr>
      </w:pPr>
      <w:r w:rsidRPr="00093A48">
        <w:rPr>
          <w:b/>
          <w:color w:val="000000"/>
          <w:sz w:val="24"/>
          <w:szCs w:val="24"/>
          <w:lang w:val="es-ES" w:eastAsia="es-ES"/>
        </w:rPr>
        <w:t>Art. 2.- ÁMBITO DE APLICACIÓN. -</w:t>
      </w:r>
      <w:r w:rsidRPr="00093A48">
        <w:rPr>
          <w:rFonts w:eastAsia="Times New Roman"/>
          <w:color w:val="000000"/>
          <w:sz w:val="24"/>
          <w:szCs w:val="24"/>
          <w:lang w:eastAsia="es-EC"/>
        </w:rPr>
        <w:t xml:space="preserve"> </w:t>
      </w:r>
      <w:bookmarkStart w:id="6" w:name="_Hlk140753007"/>
      <w:r w:rsidRPr="00093A48">
        <w:rPr>
          <w:rFonts w:eastAsia="Times New Roman"/>
          <w:color w:val="000000"/>
          <w:sz w:val="24"/>
          <w:szCs w:val="24"/>
          <w:lang w:eastAsia="es-EC"/>
        </w:rPr>
        <w:t xml:space="preserve"> La presente ordenanza regula las relaciones del GAD Municipal/Metropolitano de……….. con las personas naturales </w:t>
      </w:r>
      <w:r>
        <w:rPr>
          <w:rFonts w:eastAsia="Times New Roman"/>
          <w:color w:val="000000"/>
          <w:sz w:val="24"/>
          <w:szCs w:val="24"/>
          <w:lang w:eastAsia="es-EC"/>
        </w:rPr>
        <w:t>y</w:t>
      </w:r>
      <w:r w:rsidRPr="00093A48">
        <w:rPr>
          <w:rFonts w:eastAsia="Times New Roman"/>
          <w:color w:val="000000"/>
          <w:sz w:val="24"/>
          <w:szCs w:val="24"/>
          <w:lang w:eastAsia="es-EC"/>
        </w:rPr>
        <w:t xml:space="preserve"> jurídicas que realicen actividades turísticas</w:t>
      </w:r>
      <w:bookmarkStart w:id="7" w:name="_Hlk148970456"/>
      <w:r>
        <w:rPr>
          <w:rFonts w:eastAsia="Times New Roman"/>
          <w:color w:val="000000"/>
          <w:sz w:val="24"/>
          <w:szCs w:val="24"/>
          <w:lang w:eastAsia="es-EC"/>
        </w:rPr>
        <w:t xml:space="preserve"> </w:t>
      </w:r>
      <w:bookmarkStart w:id="8" w:name="_Hlk148951191"/>
      <w:r>
        <w:rPr>
          <w:rFonts w:eastAsia="Times New Roman"/>
          <w:color w:val="000000"/>
          <w:sz w:val="24"/>
          <w:szCs w:val="24"/>
          <w:lang w:eastAsia="es-EC"/>
        </w:rPr>
        <w:t>y de alojamiento turístico en inmuebles habitacionales</w:t>
      </w:r>
      <w:bookmarkEnd w:id="7"/>
      <w:bookmarkEnd w:id="8"/>
      <w:r w:rsidRPr="00093A48">
        <w:rPr>
          <w:rFonts w:eastAsia="Times New Roman"/>
          <w:color w:val="000000"/>
          <w:sz w:val="24"/>
          <w:szCs w:val="24"/>
          <w:lang w:eastAsia="es-EC"/>
        </w:rPr>
        <w:t>,</w:t>
      </w:r>
      <w:r w:rsidRPr="00093A48">
        <w:rPr>
          <w:rFonts w:eastAsia="Times New Roman"/>
          <w:noProof/>
          <w:color w:val="000000"/>
          <w:sz w:val="24"/>
          <w:szCs w:val="24"/>
          <w:lang w:eastAsia="es-EC"/>
        </w:rPr>
        <w:t xml:space="preserve"> tipos y subtipos, sus características principales, requisitos y sus regímenes especiales </w:t>
      </w:r>
      <w:r>
        <w:rPr>
          <w:rFonts w:eastAsia="Times New Roman"/>
          <w:noProof/>
          <w:color w:val="000000"/>
          <w:sz w:val="24"/>
          <w:szCs w:val="24"/>
          <w:lang w:eastAsia="es-EC"/>
        </w:rPr>
        <w:t xml:space="preserve">así como con los </w:t>
      </w:r>
      <w:r w:rsidRPr="00093A48">
        <w:rPr>
          <w:rFonts w:eastAsia="Times New Roman"/>
          <w:noProof/>
          <w:color w:val="000000"/>
          <w:sz w:val="24"/>
          <w:szCs w:val="24"/>
          <w:lang w:eastAsia="es-EC"/>
        </w:rPr>
        <w:t>determinados en la Ley de Turismo y sus reglamentos de aplicación, sin perjuicio de las disposiciones previstas en la normativa nacional vigente,</w:t>
      </w:r>
      <w:r w:rsidRPr="00093A48">
        <w:rPr>
          <w:rFonts w:eastAsia="Times New Roman"/>
          <w:color w:val="000000"/>
          <w:sz w:val="24"/>
          <w:szCs w:val="24"/>
          <w:lang w:eastAsia="es-EC"/>
        </w:rPr>
        <w:t xml:space="preserve"> así como, aquellas emitidas con otras entidades públicas y privadas.</w:t>
      </w:r>
      <w:bookmarkEnd w:id="6"/>
      <w:r w:rsidRPr="00093A48">
        <w:rPr>
          <w:rFonts w:eastAsia="Times New Roman"/>
          <w:color w:val="000000"/>
          <w:sz w:val="24"/>
          <w:szCs w:val="24"/>
          <w:lang w:eastAsia="es-EC"/>
        </w:rPr>
        <w:t xml:space="preserve"> </w:t>
      </w:r>
    </w:p>
    <w:p w14:paraId="6204B118"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lang w:eastAsia="es-ES"/>
        </w:rPr>
      </w:pPr>
    </w:p>
    <w:p w14:paraId="690ADA61" w14:textId="77777777" w:rsidR="003B045B" w:rsidRPr="00442AD0" w:rsidRDefault="003B045B" w:rsidP="00A4159A">
      <w:pPr>
        <w:spacing w:after="0"/>
        <w:jc w:val="both"/>
        <w:rPr>
          <w:color w:val="000000"/>
          <w:sz w:val="24"/>
          <w:szCs w:val="24"/>
          <w:lang w:eastAsia="es-ES"/>
        </w:rPr>
      </w:pPr>
      <w:r w:rsidRPr="00093A48">
        <w:rPr>
          <w:rFonts w:eastAsia="Times New Roman"/>
          <w:b/>
          <w:color w:val="000000"/>
          <w:sz w:val="24"/>
          <w:szCs w:val="24"/>
          <w:lang w:eastAsia="es-EC"/>
        </w:rPr>
        <w:t>Art. 3.- EJERCICIO DE LAS FACULTADES Y ATRIBUCIONES. -</w:t>
      </w:r>
      <w:r w:rsidRPr="00093A48">
        <w:rPr>
          <w:rFonts w:eastAsia="Times New Roman"/>
          <w:color w:val="000000"/>
          <w:sz w:val="24"/>
          <w:szCs w:val="24"/>
          <w:lang w:eastAsia="es-EC"/>
        </w:rPr>
        <w:t xml:space="preserve"> El GAD Municipal/Metropolitano de……………  en ejercicio de sus facultades y atribuciones asume las facultades de planificación, regulación, control y gestión </w:t>
      </w:r>
      <w:r w:rsidRPr="00093A48">
        <w:rPr>
          <w:color w:val="000000"/>
          <w:sz w:val="24"/>
          <w:szCs w:val="24"/>
          <w:lang w:eastAsia="es-ES"/>
        </w:rPr>
        <w:t xml:space="preserve">del desarrollo de la actividad turística cantonal, </w:t>
      </w:r>
      <w:r w:rsidRPr="00093A48">
        <w:rPr>
          <w:rFonts w:eastAsia="Times New Roman"/>
          <w:color w:val="000000"/>
          <w:sz w:val="24"/>
          <w:szCs w:val="24"/>
          <w:lang w:eastAsia="es-EC"/>
        </w:rPr>
        <w:t>conforme a principios, derechos y obligaciones contempladas en la presente ordenanza, la normativa nacional vigente</w:t>
      </w:r>
      <w:r>
        <w:rPr>
          <w:rFonts w:eastAsia="Times New Roman"/>
          <w:color w:val="000000"/>
          <w:sz w:val="24"/>
          <w:szCs w:val="24"/>
          <w:lang w:eastAsia="es-EC"/>
        </w:rPr>
        <w:t xml:space="preserve"> </w:t>
      </w:r>
      <w:bookmarkStart w:id="9" w:name="_Hlk140753117"/>
      <w:r w:rsidRPr="00442AD0">
        <w:rPr>
          <w:color w:val="000000"/>
          <w:sz w:val="24"/>
          <w:szCs w:val="24"/>
          <w:lang w:eastAsia="es-ES"/>
        </w:rPr>
        <w:t>e instrumentos internacionales</w:t>
      </w:r>
      <w:bookmarkEnd w:id="9"/>
      <w:r w:rsidRPr="00442AD0">
        <w:rPr>
          <w:color w:val="000000"/>
          <w:sz w:val="24"/>
          <w:szCs w:val="24"/>
          <w:lang w:eastAsia="es-ES"/>
        </w:rPr>
        <w:t xml:space="preserve"> y en función de la consecución de los objetivos de la política pública emitida por la </w:t>
      </w:r>
      <w:r w:rsidRPr="00093A48">
        <w:rPr>
          <w:color w:val="000000"/>
          <w:sz w:val="24"/>
          <w:szCs w:val="24"/>
          <w:lang w:eastAsia="es-ES"/>
        </w:rPr>
        <w:t>autoridad nacional de turismo</w:t>
      </w:r>
      <w:r w:rsidRPr="00442AD0">
        <w:rPr>
          <w:color w:val="000000"/>
          <w:sz w:val="24"/>
          <w:szCs w:val="24"/>
          <w:lang w:eastAsia="es-ES"/>
        </w:rPr>
        <w:t xml:space="preserve"> en coordinación con la política local, sin perjuicio de lo previsto en los Planes de Desarrollo y Ordenamiento Territorial </w:t>
      </w:r>
      <w:bookmarkStart w:id="10" w:name="_Hlk140753137"/>
      <w:r w:rsidRPr="00442AD0">
        <w:rPr>
          <w:color w:val="000000"/>
          <w:sz w:val="24"/>
          <w:szCs w:val="24"/>
          <w:lang w:eastAsia="es-ES"/>
        </w:rPr>
        <w:t xml:space="preserve">y Planes de Uso y Gestión del Suelo </w:t>
      </w:r>
      <w:bookmarkEnd w:id="10"/>
      <w:r w:rsidRPr="00442AD0">
        <w:rPr>
          <w:color w:val="000000"/>
          <w:sz w:val="24"/>
          <w:szCs w:val="24"/>
          <w:lang w:eastAsia="es-ES"/>
        </w:rPr>
        <w:t>existentes.</w:t>
      </w:r>
    </w:p>
    <w:p w14:paraId="6068B452" w14:textId="77777777" w:rsidR="003B045B" w:rsidRDefault="003B045B" w:rsidP="00A4159A">
      <w:pPr>
        <w:spacing w:after="0"/>
        <w:jc w:val="both"/>
        <w:rPr>
          <w:color w:val="000000"/>
          <w:sz w:val="24"/>
          <w:szCs w:val="24"/>
        </w:rPr>
      </w:pPr>
    </w:p>
    <w:p w14:paraId="2BDA9C03" w14:textId="77777777" w:rsidR="003B045B" w:rsidRDefault="003B045B" w:rsidP="00A4159A">
      <w:pPr>
        <w:spacing w:after="0"/>
        <w:jc w:val="both"/>
        <w:rPr>
          <w:color w:val="000000"/>
          <w:sz w:val="24"/>
          <w:szCs w:val="24"/>
        </w:rPr>
      </w:pPr>
    </w:p>
    <w:p w14:paraId="5771D95B" w14:textId="77777777" w:rsidR="00A4159A" w:rsidRDefault="00A4159A" w:rsidP="00A4159A">
      <w:pPr>
        <w:spacing w:after="0"/>
        <w:jc w:val="both"/>
        <w:rPr>
          <w:color w:val="000000"/>
          <w:sz w:val="24"/>
          <w:szCs w:val="24"/>
        </w:rPr>
      </w:pPr>
    </w:p>
    <w:p w14:paraId="02A2EA21" w14:textId="77777777" w:rsidR="00A4159A" w:rsidRDefault="00A4159A" w:rsidP="00A4159A">
      <w:pPr>
        <w:spacing w:after="0"/>
        <w:jc w:val="both"/>
        <w:rPr>
          <w:color w:val="000000"/>
          <w:sz w:val="24"/>
          <w:szCs w:val="24"/>
        </w:rPr>
      </w:pPr>
    </w:p>
    <w:p w14:paraId="7FBF5A3C" w14:textId="77777777" w:rsidR="00A4159A" w:rsidRDefault="00A4159A" w:rsidP="00A4159A">
      <w:pPr>
        <w:spacing w:after="0"/>
        <w:jc w:val="both"/>
        <w:rPr>
          <w:color w:val="000000"/>
          <w:sz w:val="24"/>
          <w:szCs w:val="24"/>
        </w:rPr>
      </w:pPr>
    </w:p>
    <w:p w14:paraId="7C9FD9FB"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lastRenderedPageBreak/>
        <w:t>CAPÍTULO II</w:t>
      </w:r>
    </w:p>
    <w:p w14:paraId="1B7A698C"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DEFINICIONES ESENCIALES</w:t>
      </w:r>
    </w:p>
    <w:p w14:paraId="422FE0F9" w14:textId="77777777" w:rsidR="003B045B" w:rsidRPr="00093A48" w:rsidRDefault="003B045B" w:rsidP="00A4159A">
      <w:pPr>
        <w:spacing w:after="0"/>
        <w:jc w:val="both"/>
        <w:rPr>
          <w:rFonts w:eastAsia="Times New Roman"/>
          <w:b/>
          <w:color w:val="000000"/>
          <w:sz w:val="24"/>
          <w:szCs w:val="24"/>
          <w:lang w:eastAsia="es-EC"/>
        </w:rPr>
      </w:pPr>
    </w:p>
    <w:p w14:paraId="41D68460"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4.- DEFINICIONES. - </w:t>
      </w:r>
      <w:r w:rsidRPr="00093A48">
        <w:rPr>
          <w:rFonts w:eastAsia="Times New Roman"/>
          <w:color w:val="000000"/>
          <w:sz w:val="24"/>
          <w:szCs w:val="24"/>
          <w:lang w:eastAsia="es-EC"/>
        </w:rPr>
        <w:t>Para efectos de la presente ordenanza y demás normativa expedida por parte de la autoridad nacional de turismo, se detallan las siguientes definiciones a ser observadas:</w:t>
      </w:r>
    </w:p>
    <w:p w14:paraId="5DA1417F" w14:textId="77777777" w:rsidR="003B045B" w:rsidRPr="00093A48" w:rsidRDefault="003B045B" w:rsidP="00A4159A">
      <w:pPr>
        <w:spacing w:after="0"/>
        <w:jc w:val="both"/>
        <w:rPr>
          <w:rFonts w:eastAsia="Times New Roman"/>
          <w:color w:val="000000"/>
          <w:sz w:val="24"/>
          <w:szCs w:val="24"/>
          <w:lang w:eastAsia="es-EC"/>
        </w:rPr>
      </w:pPr>
    </w:p>
    <w:p w14:paraId="0E5A9130"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Actividad Turística. - </w:t>
      </w:r>
      <w:r w:rsidRPr="00093A48">
        <w:rPr>
          <w:rFonts w:eastAsia="Times New Roman" w:cs="Calibri"/>
          <w:color w:val="000000"/>
          <w:sz w:val="24"/>
          <w:szCs w:val="24"/>
          <w:lang w:eastAsia="es-EC"/>
        </w:rPr>
        <w:t>Se considera actividad turística la desarrollada por personas naturales o jurídicas que se dediquen a la prestación remunerada de modo habitual, de una o más de las siguientes:</w:t>
      </w:r>
    </w:p>
    <w:p w14:paraId="43808F11" w14:textId="77777777" w:rsidR="003B045B" w:rsidRPr="00093A48" w:rsidRDefault="003B045B" w:rsidP="00A4159A">
      <w:pPr>
        <w:pStyle w:val="Listavistosa-nfasis11"/>
        <w:spacing w:line="276" w:lineRule="auto"/>
        <w:rPr>
          <w:rFonts w:eastAsia="Times New Roman" w:cs="Calibri"/>
          <w:color w:val="000000"/>
          <w:sz w:val="24"/>
          <w:szCs w:val="24"/>
          <w:lang w:eastAsia="es-EC"/>
        </w:rPr>
      </w:pPr>
    </w:p>
    <w:p w14:paraId="35FD5498"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Alojamiento;</w:t>
      </w:r>
    </w:p>
    <w:p w14:paraId="52A327C1"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Servicio de alimentación y bebidas;</w:t>
      </w:r>
    </w:p>
    <w:p w14:paraId="5838FD77"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Transportación, cuando se dedica al turismo; inclusive el transporte aéreo, marítimo, fluvial, terrestre y el alquiler de vehículos para este propósito;</w:t>
      </w:r>
    </w:p>
    <w:p w14:paraId="1D609CB8"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Operación, cuando las agencias de viajes provean su propio transporte, esa actividad se considerará para el agenciamiento;</w:t>
      </w:r>
    </w:p>
    <w:p w14:paraId="1E68F432"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La de intermediación, agencia de servicios turísticos y organizadoras de eventos congresos y convenciones;</w:t>
      </w:r>
    </w:p>
    <w:p w14:paraId="3B6CE23A" w14:textId="77777777" w:rsidR="003B045B" w:rsidRDefault="003B045B" w:rsidP="00A4159A">
      <w:pPr>
        <w:pStyle w:val="Listavistosa-nfasis11"/>
        <w:numPr>
          <w:ilvl w:val="0"/>
          <w:numId w:val="15"/>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Hipódromos y parques de atracción estables. </w:t>
      </w:r>
    </w:p>
    <w:p w14:paraId="5B2FB086" w14:textId="77777777" w:rsidR="003B045B" w:rsidRPr="00093A48" w:rsidRDefault="003B045B" w:rsidP="00A4159A">
      <w:pPr>
        <w:pStyle w:val="Listavistosa-nfasis11"/>
        <w:numPr>
          <w:ilvl w:val="0"/>
          <w:numId w:val="15"/>
        </w:numPr>
        <w:spacing w:line="276" w:lineRule="auto"/>
        <w:rPr>
          <w:rFonts w:eastAsia="Times New Roman" w:cs="Calibri"/>
          <w:color w:val="000000"/>
          <w:sz w:val="24"/>
          <w:szCs w:val="24"/>
          <w:lang w:eastAsia="es-EC"/>
        </w:rPr>
      </w:pPr>
      <w:r>
        <w:rPr>
          <w:rFonts w:eastAsia="Times New Roman" w:cs="Calibri"/>
          <w:color w:val="000000"/>
          <w:sz w:val="24"/>
          <w:szCs w:val="24"/>
          <w:lang w:eastAsia="es-EC"/>
        </w:rPr>
        <w:t>Las demás que establezca la autoridad nacional de turismo.</w:t>
      </w:r>
    </w:p>
    <w:p w14:paraId="4F93DC45" w14:textId="77777777" w:rsidR="003B045B" w:rsidRDefault="003B045B" w:rsidP="00A4159A">
      <w:pPr>
        <w:pStyle w:val="Listavistosa-nfasis11"/>
        <w:spacing w:line="276" w:lineRule="auto"/>
        <w:ind w:left="0"/>
        <w:rPr>
          <w:rFonts w:eastAsia="Times New Roman" w:cs="Calibri"/>
          <w:b/>
          <w:color w:val="000000"/>
          <w:sz w:val="24"/>
          <w:szCs w:val="24"/>
          <w:lang w:eastAsia="es-EC"/>
        </w:rPr>
      </w:pPr>
    </w:p>
    <w:p w14:paraId="767629DD" w14:textId="77777777" w:rsidR="003B045B" w:rsidRPr="0029065B" w:rsidRDefault="003B045B" w:rsidP="00A4159A">
      <w:pPr>
        <w:spacing w:after="0"/>
        <w:ind w:left="360"/>
        <w:contextualSpacing/>
        <w:jc w:val="both"/>
        <w:rPr>
          <w:rFonts w:eastAsia="Times New Roman"/>
          <w:color w:val="000000"/>
          <w:sz w:val="24"/>
          <w:szCs w:val="24"/>
          <w:lang w:eastAsia="es-EC"/>
        </w:rPr>
      </w:pPr>
      <w:bookmarkStart w:id="11" w:name="_Hlk148703084"/>
      <w:r w:rsidRPr="0029065B">
        <w:rPr>
          <w:rFonts w:eastAsia="Times New Roman"/>
          <w:b/>
          <w:bCs/>
          <w:color w:val="000000"/>
          <w:sz w:val="24"/>
          <w:szCs w:val="24"/>
          <w:lang w:eastAsia="es-EC"/>
        </w:rPr>
        <w:t xml:space="preserve">Alojamiento </w:t>
      </w:r>
      <w:r>
        <w:rPr>
          <w:rFonts w:eastAsia="Times New Roman"/>
          <w:b/>
          <w:bCs/>
          <w:color w:val="000000"/>
          <w:sz w:val="24"/>
          <w:szCs w:val="24"/>
          <w:lang w:eastAsia="es-EC"/>
        </w:rPr>
        <w:t>t</w:t>
      </w:r>
      <w:r w:rsidRPr="0029065B">
        <w:rPr>
          <w:rFonts w:eastAsia="Times New Roman"/>
          <w:b/>
          <w:bCs/>
          <w:color w:val="000000"/>
          <w:sz w:val="24"/>
          <w:szCs w:val="24"/>
          <w:lang w:eastAsia="es-EC"/>
        </w:rPr>
        <w:t xml:space="preserve">urístico en </w:t>
      </w:r>
      <w:r>
        <w:rPr>
          <w:rFonts w:eastAsia="Times New Roman"/>
          <w:b/>
          <w:bCs/>
          <w:color w:val="000000"/>
          <w:sz w:val="24"/>
          <w:szCs w:val="24"/>
          <w:lang w:eastAsia="es-EC"/>
        </w:rPr>
        <w:t>i</w:t>
      </w:r>
      <w:r w:rsidRPr="0029065B">
        <w:rPr>
          <w:rFonts w:eastAsia="Times New Roman"/>
          <w:b/>
          <w:bCs/>
          <w:color w:val="000000"/>
          <w:sz w:val="24"/>
          <w:szCs w:val="24"/>
          <w:lang w:eastAsia="es-EC"/>
        </w:rPr>
        <w:t xml:space="preserve">nmuebles </w:t>
      </w:r>
      <w:r>
        <w:rPr>
          <w:rFonts w:eastAsia="Times New Roman"/>
          <w:b/>
          <w:bCs/>
          <w:color w:val="000000"/>
          <w:sz w:val="24"/>
          <w:szCs w:val="24"/>
          <w:lang w:eastAsia="es-EC"/>
        </w:rPr>
        <w:t>h</w:t>
      </w:r>
      <w:r w:rsidRPr="0029065B">
        <w:rPr>
          <w:rFonts w:eastAsia="Times New Roman"/>
          <w:b/>
          <w:bCs/>
          <w:color w:val="000000"/>
          <w:sz w:val="24"/>
          <w:szCs w:val="24"/>
          <w:lang w:eastAsia="es-EC"/>
        </w:rPr>
        <w:t>abitacionales</w:t>
      </w:r>
      <w:r>
        <w:rPr>
          <w:rFonts w:eastAsia="Times New Roman"/>
          <w:b/>
          <w:bCs/>
          <w:color w:val="000000"/>
          <w:sz w:val="24"/>
          <w:szCs w:val="24"/>
          <w:lang w:eastAsia="es-EC"/>
        </w:rPr>
        <w:t xml:space="preserve">.- </w:t>
      </w:r>
      <w:r>
        <w:rPr>
          <w:rFonts w:eastAsia="Times New Roman"/>
          <w:color w:val="000000"/>
          <w:sz w:val="24"/>
          <w:szCs w:val="24"/>
          <w:lang w:eastAsia="es-EC"/>
        </w:rPr>
        <w:t>R</w:t>
      </w:r>
      <w:r w:rsidRPr="0029065B">
        <w:rPr>
          <w:rFonts w:eastAsia="Times New Roman"/>
          <w:color w:val="000000"/>
          <w:sz w:val="24"/>
          <w:szCs w:val="24"/>
          <w:lang w:eastAsia="es-EC"/>
        </w:rPr>
        <w:t>ecibimiento de huéspedes en inmuebles habitacionales, en forma habitual y temporal, a cambio de una retribución económica, efectuado por parte de los prestadores individualizados, en inmuebles distintos a los previstos en el Reglamento de Alojamiento Turístico.</w:t>
      </w:r>
    </w:p>
    <w:bookmarkEnd w:id="11"/>
    <w:p w14:paraId="2E310B95" w14:textId="77777777" w:rsidR="003B045B" w:rsidRPr="00093A48" w:rsidRDefault="003B045B" w:rsidP="00A4159A">
      <w:pPr>
        <w:pStyle w:val="Listavistosa-nfasis11"/>
        <w:spacing w:line="276" w:lineRule="auto"/>
        <w:ind w:left="0"/>
        <w:rPr>
          <w:rFonts w:eastAsia="Times New Roman" w:cs="Calibri"/>
          <w:b/>
          <w:color w:val="000000"/>
          <w:sz w:val="24"/>
          <w:szCs w:val="24"/>
          <w:lang w:eastAsia="es-EC"/>
        </w:rPr>
      </w:pPr>
    </w:p>
    <w:p w14:paraId="2A961631"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Atractivo Turístico. -</w:t>
      </w:r>
      <w:r w:rsidRPr="00093A48">
        <w:rPr>
          <w:rFonts w:eastAsia="Times New Roman" w:cs="Calibri"/>
          <w:color w:val="000000"/>
          <w:sz w:val="24"/>
          <w:szCs w:val="24"/>
          <w:lang w:eastAsia="es-EC"/>
        </w:rPr>
        <w:t xml:space="preserve"> Se considera atractivos turísticos a los lugares, bienes, costumbres y acontecimientos que por sus características propias (naturales y/o culturales), atraen el interés de un visitante motivando su desplazamiento. Estos pueden ser tangibles o intangibles y constituyen uno de los componentes que integra el patrimonio turístico; constituyéndose en un elemento primordial de la oferta turística. </w:t>
      </w:r>
    </w:p>
    <w:p w14:paraId="5ADE1F14"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165B34D5"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Catastro de establecimientos turísticos</w:t>
      </w:r>
      <w:r w:rsidRPr="00093A48">
        <w:rPr>
          <w:rFonts w:eastAsia="Times New Roman" w:cs="Calibri"/>
          <w:color w:val="000000"/>
          <w:sz w:val="24"/>
          <w:szCs w:val="24"/>
          <w:lang w:eastAsia="es-EC"/>
        </w:rPr>
        <w:t xml:space="preserve">. - Consiste en una base de datos o catálogo ordenado de los prestadores de servicios turísticos, en el que consta lo siguiente: número de registro, RUC, nombre, actividad turística, categoría, </w:t>
      </w:r>
      <w:r>
        <w:rPr>
          <w:rFonts w:eastAsia="Times New Roman" w:cs="Calibri"/>
          <w:color w:val="000000"/>
          <w:sz w:val="24"/>
          <w:szCs w:val="24"/>
          <w:lang w:eastAsia="es-EC"/>
        </w:rPr>
        <w:t xml:space="preserve">número de licencia, </w:t>
      </w:r>
      <w:r w:rsidRPr="00093A48">
        <w:rPr>
          <w:rFonts w:eastAsia="Times New Roman" w:cs="Calibri"/>
          <w:color w:val="000000"/>
          <w:sz w:val="24"/>
          <w:szCs w:val="24"/>
          <w:lang w:eastAsia="es-EC"/>
        </w:rPr>
        <w:t xml:space="preserve">entre otros datos informativos referente al prestador de servicios turísticos. </w:t>
      </w:r>
    </w:p>
    <w:p w14:paraId="44069ECE"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4D070CFE" w14:textId="77777777" w:rsidR="003B045B" w:rsidRDefault="003B045B" w:rsidP="00A4159A">
      <w:pPr>
        <w:pStyle w:val="Listavistosa-nfasis11"/>
        <w:spacing w:line="276" w:lineRule="auto"/>
        <w:ind w:left="360"/>
        <w:rPr>
          <w:rFonts w:cs="Calibri"/>
          <w:color w:val="000000"/>
          <w:sz w:val="24"/>
          <w:szCs w:val="24"/>
        </w:rPr>
      </w:pPr>
      <w:r w:rsidRPr="00093A48">
        <w:rPr>
          <w:rFonts w:cs="Calibri"/>
          <w:b/>
          <w:bCs/>
          <w:color w:val="000000"/>
          <w:sz w:val="24"/>
          <w:szCs w:val="24"/>
        </w:rPr>
        <w:t>Control</w:t>
      </w:r>
      <w:r w:rsidRPr="00093A48">
        <w:rPr>
          <w:rFonts w:cs="Calibri"/>
          <w:color w:val="000000"/>
          <w:sz w:val="24"/>
          <w:szCs w:val="24"/>
        </w:rPr>
        <w:t>.</w:t>
      </w:r>
      <w:r>
        <w:rPr>
          <w:rFonts w:cs="Calibri"/>
          <w:color w:val="000000"/>
          <w:sz w:val="24"/>
          <w:szCs w:val="24"/>
        </w:rPr>
        <w:t xml:space="preserve"> </w:t>
      </w:r>
      <w:r w:rsidRPr="00093A48">
        <w:rPr>
          <w:rFonts w:cs="Calibri"/>
          <w:color w:val="000000"/>
          <w:sz w:val="24"/>
          <w:szCs w:val="24"/>
        </w:rPr>
        <w:t xml:space="preserve">- Es la capacidad para velar por el cumplimiento de objetivos y metas de los planes de desarrollo, de las normas y procedimientos establecidos, así como los </w:t>
      </w:r>
      <w:r w:rsidRPr="00093A48">
        <w:rPr>
          <w:rFonts w:cs="Calibri"/>
          <w:color w:val="000000"/>
          <w:sz w:val="24"/>
          <w:szCs w:val="24"/>
        </w:rPr>
        <w:lastRenderedPageBreak/>
        <w:t>estándares de calidad y eficiencia en el ejercicio de las</w:t>
      </w:r>
      <w:r>
        <w:rPr>
          <w:rFonts w:cs="Calibri"/>
          <w:color w:val="000000"/>
          <w:sz w:val="24"/>
          <w:szCs w:val="24"/>
        </w:rPr>
        <w:t xml:space="preserve"> atribuciones y facultades </w:t>
      </w:r>
      <w:r w:rsidRPr="00093A48">
        <w:rPr>
          <w:rFonts w:cs="Calibri"/>
          <w:color w:val="000000"/>
          <w:sz w:val="24"/>
          <w:szCs w:val="24"/>
        </w:rPr>
        <w:t>y en la prestación de los servicios públicos, atendiendo el interés general y el ordenamiento jurídico.</w:t>
      </w:r>
    </w:p>
    <w:p w14:paraId="228A430B"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bookmarkStart w:id="12" w:name="_Hlk44923478"/>
    </w:p>
    <w:p w14:paraId="2D3ABD83"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Destino Turístico. -</w:t>
      </w:r>
      <w:r w:rsidRPr="00093A48">
        <w:rPr>
          <w:rFonts w:eastAsia="Times New Roman" w:cs="Calibri"/>
          <w:color w:val="000000"/>
          <w:sz w:val="24"/>
          <w:szCs w:val="24"/>
          <w:lang w:eastAsia="es-EC"/>
        </w:rPr>
        <w:t xml:space="preserve"> Es un espacio físico donde el turista consume y permanece al menos una noche. Un destino turístico cuenta con diversos tipos de productos, servicios y atractivos. Tiene límites físicos y administrativos que define su administración, así como elementos básicos que atraen al visitante y que satisfacen sus necesidades.</w:t>
      </w:r>
    </w:p>
    <w:p w14:paraId="41850D20"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285569DB"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Establecimiento Turístico. - </w:t>
      </w:r>
      <w:r w:rsidRPr="00093A48">
        <w:rPr>
          <w:rFonts w:eastAsia="Times New Roman" w:cs="Calibri"/>
          <w:color w:val="000000"/>
          <w:sz w:val="24"/>
          <w:szCs w:val="24"/>
          <w:lang w:eastAsia="es-EC"/>
        </w:rPr>
        <w:t xml:space="preserve">Se consideran establecimientos turísticos a las instalaciones abiertas al público en general, que prestan servicios y actividades turísticas y están acondicionados de conformidad con la normativa según el caso que corresponda, ofreciendo diversos servicios al turista. </w:t>
      </w:r>
    </w:p>
    <w:p w14:paraId="6FCAB93E"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4F3172B0" w14:textId="77777777" w:rsidR="003B045B" w:rsidRPr="00093A48" w:rsidRDefault="003B045B" w:rsidP="00A4159A">
      <w:pPr>
        <w:pStyle w:val="Listavistosa-nfasis11"/>
        <w:spacing w:line="276" w:lineRule="auto"/>
        <w:ind w:left="360"/>
        <w:rPr>
          <w:rFonts w:cs="Calibri"/>
          <w:color w:val="000000"/>
          <w:sz w:val="24"/>
          <w:szCs w:val="24"/>
        </w:rPr>
      </w:pPr>
      <w:r w:rsidRPr="00093A48">
        <w:rPr>
          <w:rFonts w:cs="Calibri"/>
          <w:b/>
          <w:color w:val="000000"/>
          <w:sz w:val="24"/>
          <w:szCs w:val="24"/>
        </w:rPr>
        <w:t>Facilidades Turísticas. -</w:t>
      </w:r>
      <w:r w:rsidRPr="00093A48">
        <w:rPr>
          <w:rFonts w:cs="Calibri"/>
          <w:color w:val="000000"/>
          <w:sz w:val="24"/>
          <w:szCs w:val="24"/>
        </w:rPr>
        <w:t xml:space="preserve"> </w:t>
      </w:r>
      <w:bookmarkStart w:id="13" w:name="_Hlk140753226"/>
      <w:r w:rsidRPr="00093A48">
        <w:rPr>
          <w:rFonts w:cs="Calibri"/>
          <w:color w:val="000000"/>
          <w:sz w:val="24"/>
          <w:szCs w:val="24"/>
        </w:rPr>
        <w:t xml:space="preserve">Elemento espacial (arquitectónico de complemento y apoyo, cuyo objetivo es dotar con infraestructura (social o física) y equipamiento (mobiliario, señalética, elementos comunicativos, etc.) al destino turístico, durante las diversas etapas de su </w:t>
      </w:r>
      <w:r>
        <w:rPr>
          <w:rFonts w:cs="Calibri"/>
          <w:color w:val="000000"/>
          <w:sz w:val="24"/>
          <w:szCs w:val="24"/>
        </w:rPr>
        <w:t xml:space="preserve">desarrollo </w:t>
      </w:r>
      <w:r w:rsidRPr="00093A48">
        <w:rPr>
          <w:rFonts w:cs="Calibri"/>
          <w:color w:val="000000"/>
          <w:sz w:val="24"/>
          <w:szCs w:val="24"/>
        </w:rPr>
        <w:t>(creación, perfeccionamiento y consolidación) a fin de reforzar la experiencia turística del público</w:t>
      </w:r>
      <w:r>
        <w:rPr>
          <w:rFonts w:cs="Calibri"/>
          <w:color w:val="000000"/>
          <w:sz w:val="24"/>
          <w:szCs w:val="24"/>
        </w:rPr>
        <w:t>.</w:t>
      </w:r>
    </w:p>
    <w:bookmarkEnd w:id="13"/>
    <w:p w14:paraId="3709AAD2" w14:textId="77777777" w:rsidR="003B045B" w:rsidRPr="00093A48" w:rsidRDefault="003B045B" w:rsidP="00A4159A">
      <w:pPr>
        <w:pStyle w:val="Listavistosa-nfasis11"/>
        <w:spacing w:line="276" w:lineRule="auto"/>
        <w:ind w:left="360"/>
        <w:rPr>
          <w:rFonts w:cs="Calibri"/>
          <w:color w:val="000000"/>
          <w:sz w:val="24"/>
          <w:szCs w:val="24"/>
        </w:rPr>
      </w:pPr>
    </w:p>
    <w:p w14:paraId="08EB0ED0" w14:textId="77777777" w:rsidR="003B045B" w:rsidRPr="00093A48" w:rsidRDefault="003B045B" w:rsidP="00A4159A">
      <w:pPr>
        <w:pStyle w:val="Listavistosa-nfasis11"/>
        <w:spacing w:line="276" w:lineRule="auto"/>
        <w:ind w:left="360"/>
        <w:rPr>
          <w:rFonts w:cs="Calibri"/>
          <w:color w:val="000000"/>
          <w:sz w:val="24"/>
          <w:szCs w:val="24"/>
        </w:rPr>
      </w:pPr>
      <w:r w:rsidRPr="00093A48">
        <w:rPr>
          <w:rFonts w:cs="Calibri"/>
          <w:b/>
          <w:bCs/>
          <w:color w:val="000000"/>
          <w:sz w:val="24"/>
          <w:szCs w:val="24"/>
        </w:rPr>
        <w:t>Gestión</w:t>
      </w:r>
      <w:r w:rsidRPr="00093A48">
        <w:rPr>
          <w:rFonts w:cs="Calibri"/>
          <w:color w:val="000000"/>
          <w:sz w:val="24"/>
          <w:szCs w:val="24"/>
        </w:rPr>
        <w:t xml:space="preserve">. - Es la capacidad para ejecutar, proveer, prestar, administrar y financiar servicios públicos. Puede ejercerse </w:t>
      </w:r>
      <w:r>
        <w:rPr>
          <w:rFonts w:cs="Calibri"/>
          <w:color w:val="000000"/>
          <w:sz w:val="24"/>
          <w:szCs w:val="24"/>
        </w:rPr>
        <w:t>de manera concurrente</w:t>
      </w:r>
      <w:r w:rsidRPr="00093A48">
        <w:rPr>
          <w:rFonts w:cs="Calibri"/>
          <w:color w:val="000000"/>
          <w:sz w:val="24"/>
          <w:szCs w:val="24"/>
        </w:rPr>
        <w:t xml:space="preserve"> entre varios niveles de gobierno, dentro del ámbito de competencias y circunscripción territorial correspondiente, según el modelo de gestión de cada sector.</w:t>
      </w:r>
    </w:p>
    <w:p w14:paraId="3CA3F0D8" w14:textId="77777777" w:rsidR="003B045B" w:rsidRDefault="003B045B" w:rsidP="00A4159A">
      <w:pPr>
        <w:pStyle w:val="Listavistosa-nfasis11"/>
        <w:spacing w:line="276" w:lineRule="auto"/>
        <w:ind w:left="360"/>
        <w:rPr>
          <w:rFonts w:cs="Calibri"/>
          <w:color w:val="000000"/>
          <w:sz w:val="24"/>
          <w:szCs w:val="24"/>
        </w:rPr>
      </w:pPr>
    </w:p>
    <w:p w14:paraId="785B598B" w14:textId="77777777" w:rsidR="003B045B" w:rsidRPr="0029065B" w:rsidRDefault="003B045B" w:rsidP="00A4159A">
      <w:pPr>
        <w:spacing w:after="0"/>
        <w:ind w:left="360"/>
        <w:contextualSpacing/>
        <w:jc w:val="both"/>
        <w:rPr>
          <w:color w:val="000000"/>
          <w:sz w:val="24"/>
          <w:szCs w:val="24"/>
        </w:rPr>
      </w:pPr>
      <w:bookmarkStart w:id="14" w:name="_Hlk148703165"/>
      <w:r w:rsidRPr="0029065B">
        <w:rPr>
          <w:b/>
          <w:bCs/>
          <w:color w:val="000000"/>
          <w:sz w:val="24"/>
          <w:szCs w:val="24"/>
        </w:rPr>
        <w:t xml:space="preserve">Inmuebles </w:t>
      </w:r>
      <w:r>
        <w:rPr>
          <w:b/>
          <w:bCs/>
          <w:color w:val="000000"/>
          <w:sz w:val="24"/>
          <w:szCs w:val="24"/>
        </w:rPr>
        <w:t>h</w:t>
      </w:r>
      <w:r w:rsidRPr="0029065B">
        <w:rPr>
          <w:b/>
          <w:bCs/>
          <w:color w:val="000000"/>
          <w:sz w:val="24"/>
          <w:szCs w:val="24"/>
        </w:rPr>
        <w:t>abitacionales:</w:t>
      </w:r>
      <w:r w:rsidRPr="0029065B">
        <w:rPr>
          <w:color w:val="000000"/>
          <w:sz w:val="24"/>
          <w:szCs w:val="24"/>
        </w:rPr>
        <w:t xml:space="preserve"> </w:t>
      </w:r>
      <w:r>
        <w:rPr>
          <w:color w:val="000000"/>
          <w:sz w:val="24"/>
          <w:szCs w:val="24"/>
        </w:rPr>
        <w:t>B</w:t>
      </w:r>
      <w:r w:rsidRPr="0029065B">
        <w:rPr>
          <w:color w:val="000000"/>
          <w:sz w:val="24"/>
          <w:szCs w:val="24"/>
        </w:rPr>
        <w:t>ienes inmuebles de propiedad privada de personas naturales o jurídicas, destinados al recibimiento habitual y temporal de huéspedes, distintos a los establecimientos previstos en el Reglamento de Alojamiento Turístico. No se podrá denominar inmueble habitacional a aquellos establecimientos de alojamiento turístico regulados de acuerdo con las disposiciones del Reglamento de Alojamiento Turístico.</w:t>
      </w:r>
    </w:p>
    <w:bookmarkEnd w:id="14"/>
    <w:p w14:paraId="638729D9"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cs="Calibri"/>
          <w:color w:val="000000"/>
          <w:sz w:val="24"/>
          <w:szCs w:val="24"/>
        </w:rPr>
        <w:br/>
      </w:r>
      <w:bookmarkStart w:id="15" w:name="_Hlk44923610"/>
      <w:bookmarkEnd w:id="12"/>
      <w:r w:rsidRPr="00093A48">
        <w:rPr>
          <w:rFonts w:eastAsia="Times New Roman" w:cs="Calibri"/>
          <w:b/>
          <w:color w:val="000000"/>
          <w:sz w:val="24"/>
          <w:szCs w:val="24"/>
          <w:lang w:eastAsia="es-EC"/>
        </w:rPr>
        <w:t>Inventario de atractivos turísticos</w:t>
      </w:r>
      <w:r w:rsidRPr="00093A48">
        <w:rPr>
          <w:rFonts w:eastAsia="Times New Roman" w:cs="Calibri"/>
          <w:color w:val="000000"/>
          <w:sz w:val="24"/>
          <w:szCs w:val="24"/>
          <w:lang w:eastAsia="es-EC"/>
        </w:rPr>
        <w:t>. - Constituye un registro detallado de las características (ubicación, tipo, estado) de cada atractivo turístico.</w:t>
      </w:r>
    </w:p>
    <w:bookmarkEnd w:id="15"/>
    <w:p w14:paraId="535D4984"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3CDA2512"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Licencia Única Anual de Funcionamiento (LUAF). -</w:t>
      </w:r>
      <w:r w:rsidRPr="00093A48">
        <w:rPr>
          <w:rFonts w:eastAsia="Times New Roman" w:cs="Calibri"/>
          <w:color w:val="000000"/>
          <w:sz w:val="24"/>
          <w:szCs w:val="24"/>
          <w:lang w:eastAsia="es-EC"/>
        </w:rPr>
        <w:t xml:space="preserve"> Es la acreditación que otorgan los GAD municipales y metropolitanos, con el cual se verifica que el prestador de servicios turísticos está al día en el cumplimiento de sus obligaciones </w:t>
      </w:r>
      <w:bookmarkStart w:id="16" w:name="_Hlk140753271"/>
      <w:r>
        <w:rPr>
          <w:rFonts w:eastAsia="Times New Roman" w:cs="Calibri"/>
          <w:color w:val="000000"/>
          <w:sz w:val="24"/>
          <w:szCs w:val="24"/>
          <w:lang w:eastAsia="es-EC"/>
        </w:rPr>
        <w:t xml:space="preserve">normativas y </w:t>
      </w:r>
      <w:r w:rsidRPr="00093A48">
        <w:rPr>
          <w:rFonts w:eastAsia="Times New Roman" w:cs="Calibri"/>
          <w:color w:val="000000"/>
          <w:sz w:val="24"/>
          <w:szCs w:val="24"/>
          <w:lang w:eastAsia="es-EC"/>
        </w:rPr>
        <w:t>técnicas aplicables para cada caso</w:t>
      </w:r>
      <w:r>
        <w:rPr>
          <w:rFonts w:eastAsia="Times New Roman" w:cs="Calibri"/>
          <w:color w:val="000000"/>
          <w:sz w:val="24"/>
          <w:szCs w:val="24"/>
          <w:lang w:eastAsia="es-EC"/>
        </w:rPr>
        <w:t xml:space="preserve"> y por lo tanto está autorizado para funcionar</w:t>
      </w:r>
      <w:r w:rsidRPr="00093A48">
        <w:rPr>
          <w:rFonts w:eastAsia="Times New Roman" w:cs="Calibri"/>
          <w:color w:val="000000"/>
          <w:sz w:val="24"/>
          <w:szCs w:val="24"/>
          <w:lang w:eastAsia="es-EC"/>
        </w:rPr>
        <w:t>.</w:t>
      </w:r>
      <w:bookmarkEnd w:id="16"/>
    </w:p>
    <w:p w14:paraId="17CCEE65"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2BE25DC7" w14:textId="77777777" w:rsidR="003B045B" w:rsidRDefault="003B045B" w:rsidP="00A4159A">
      <w:pPr>
        <w:pStyle w:val="Listavistosa-nfasis11"/>
        <w:spacing w:line="276" w:lineRule="auto"/>
        <w:ind w:left="360"/>
        <w:rPr>
          <w:rFonts w:cs="Calibri"/>
          <w:color w:val="000000"/>
          <w:sz w:val="24"/>
          <w:szCs w:val="24"/>
        </w:rPr>
      </w:pPr>
      <w:bookmarkStart w:id="17" w:name="_Hlk140753281"/>
      <w:r w:rsidRPr="00093A48">
        <w:rPr>
          <w:rFonts w:cs="Calibri"/>
          <w:b/>
          <w:bCs/>
          <w:color w:val="000000"/>
          <w:sz w:val="24"/>
          <w:szCs w:val="24"/>
        </w:rPr>
        <w:lastRenderedPageBreak/>
        <w:t>Planificación</w:t>
      </w:r>
      <w:r w:rsidRPr="00093A48">
        <w:rPr>
          <w:rFonts w:cs="Calibri"/>
          <w:color w:val="000000"/>
          <w:sz w:val="24"/>
          <w:szCs w:val="24"/>
        </w:rPr>
        <w:t>. - Es la capacidad para establecer y articular las políticas, objetivos, estrategias, y acciones como parte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bookmarkEnd w:id="17"/>
    </w:p>
    <w:p w14:paraId="263460E7"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42764DF1" w14:textId="77777777" w:rsidR="003B045B" w:rsidRPr="0029065B" w:rsidRDefault="003B045B" w:rsidP="00A4159A">
      <w:pPr>
        <w:spacing w:after="0"/>
        <w:ind w:left="360"/>
        <w:contextualSpacing/>
        <w:jc w:val="both"/>
        <w:rPr>
          <w:rFonts w:eastAsia="Times New Roman"/>
          <w:color w:val="000000"/>
          <w:sz w:val="24"/>
          <w:szCs w:val="24"/>
          <w:lang w:eastAsia="es-EC"/>
        </w:rPr>
      </w:pPr>
      <w:bookmarkStart w:id="18" w:name="_Hlk148703193"/>
      <w:r w:rsidRPr="0029065B">
        <w:rPr>
          <w:rFonts w:eastAsia="Times New Roman"/>
          <w:b/>
          <w:bCs/>
          <w:color w:val="000000"/>
          <w:sz w:val="24"/>
          <w:szCs w:val="24"/>
          <w:lang w:eastAsia="es-EC"/>
        </w:rPr>
        <w:t xml:space="preserve">Prestador de servicio de </w:t>
      </w:r>
      <w:r>
        <w:rPr>
          <w:rFonts w:eastAsia="Times New Roman"/>
          <w:b/>
          <w:bCs/>
          <w:color w:val="000000"/>
          <w:sz w:val="24"/>
          <w:szCs w:val="24"/>
          <w:lang w:eastAsia="es-EC"/>
        </w:rPr>
        <w:t>a</w:t>
      </w:r>
      <w:r w:rsidRPr="0029065B">
        <w:rPr>
          <w:rFonts w:eastAsia="Times New Roman"/>
          <w:b/>
          <w:bCs/>
          <w:color w:val="000000"/>
          <w:sz w:val="24"/>
          <w:szCs w:val="24"/>
          <w:lang w:eastAsia="es-EC"/>
        </w:rPr>
        <w:t xml:space="preserve">lojamiento </w:t>
      </w:r>
      <w:r>
        <w:rPr>
          <w:rFonts w:eastAsia="Times New Roman"/>
          <w:b/>
          <w:bCs/>
          <w:color w:val="000000"/>
          <w:sz w:val="24"/>
          <w:szCs w:val="24"/>
          <w:lang w:eastAsia="es-EC"/>
        </w:rPr>
        <w:t>t</w:t>
      </w:r>
      <w:r w:rsidRPr="0029065B">
        <w:rPr>
          <w:rFonts w:eastAsia="Times New Roman"/>
          <w:b/>
          <w:bCs/>
          <w:color w:val="000000"/>
          <w:sz w:val="24"/>
          <w:szCs w:val="24"/>
          <w:lang w:eastAsia="es-EC"/>
        </w:rPr>
        <w:t xml:space="preserve">urístico en </w:t>
      </w:r>
      <w:r>
        <w:rPr>
          <w:rFonts w:eastAsia="Times New Roman"/>
          <w:b/>
          <w:bCs/>
          <w:color w:val="000000"/>
          <w:sz w:val="24"/>
          <w:szCs w:val="24"/>
          <w:lang w:eastAsia="es-EC"/>
        </w:rPr>
        <w:t>i</w:t>
      </w:r>
      <w:r w:rsidRPr="0029065B">
        <w:rPr>
          <w:rFonts w:eastAsia="Times New Roman"/>
          <w:b/>
          <w:bCs/>
          <w:color w:val="000000"/>
          <w:sz w:val="24"/>
          <w:szCs w:val="24"/>
          <w:lang w:eastAsia="es-EC"/>
        </w:rPr>
        <w:t xml:space="preserve">nmuebles </w:t>
      </w:r>
      <w:r>
        <w:rPr>
          <w:rFonts w:eastAsia="Times New Roman"/>
          <w:b/>
          <w:bCs/>
          <w:color w:val="000000"/>
          <w:sz w:val="24"/>
          <w:szCs w:val="24"/>
          <w:lang w:eastAsia="es-EC"/>
        </w:rPr>
        <w:t>h</w:t>
      </w:r>
      <w:r w:rsidRPr="0029065B">
        <w:rPr>
          <w:rFonts w:eastAsia="Times New Roman"/>
          <w:b/>
          <w:bCs/>
          <w:color w:val="000000"/>
          <w:sz w:val="24"/>
          <w:szCs w:val="24"/>
          <w:lang w:eastAsia="es-EC"/>
        </w:rPr>
        <w:t xml:space="preserve">abitacionales.- </w:t>
      </w:r>
      <w:r>
        <w:rPr>
          <w:rFonts w:eastAsia="Times New Roman"/>
          <w:color w:val="000000"/>
          <w:sz w:val="24"/>
          <w:szCs w:val="24"/>
          <w:lang w:eastAsia="es-EC"/>
        </w:rPr>
        <w:t>P</w:t>
      </w:r>
      <w:r w:rsidRPr="0029065B">
        <w:rPr>
          <w:rFonts w:eastAsia="Times New Roman"/>
          <w:color w:val="000000"/>
          <w:sz w:val="24"/>
          <w:szCs w:val="24"/>
          <w:lang w:eastAsia="es-EC"/>
        </w:rPr>
        <w:t xml:space="preserve">ersona natural o jurídica que bajo cualquier denominación (incluyendo propietarios, usufructuarios, cesionarios, administradores, arrendadores, entre otros), que oferta por cualquier medio su inmueble habitacional para fines de Alojamiento Turístico en los términos contenidos en </w:t>
      </w:r>
      <w:r>
        <w:rPr>
          <w:rFonts w:eastAsia="Times New Roman"/>
          <w:color w:val="000000"/>
          <w:sz w:val="24"/>
          <w:szCs w:val="24"/>
          <w:lang w:eastAsia="es-EC"/>
        </w:rPr>
        <w:t>el</w:t>
      </w:r>
      <w:r w:rsidRPr="0029065B">
        <w:rPr>
          <w:rFonts w:eastAsia="Times New Roman"/>
          <w:color w:val="000000"/>
          <w:sz w:val="24"/>
          <w:szCs w:val="24"/>
          <w:lang w:eastAsia="es-EC"/>
        </w:rPr>
        <w:t xml:space="preserve"> </w:t>
      </w:r>
      <w:r>
        <w:rPr>
          <w:rFonts w:eastAsia="Times New Roman"/>
          <w:color w:val="000000"/>
          <w:sz w:val="24"/>
          <w:szCs w:val="24"/>
          <w:lang w:eastAsia="es-EC"/>
        </w:rPr>
        <w:t xml:space="preserve">respectivo </w:t>
      </w:r>
      <w:r w:rsidRPr="0029065B">
        <w:rPr>
          <w:rFonts w:eastAsia="Times New Roman"/>
          <w:color w:val="000000"/>
          <w:sz w:val="24"/>
          <w:szCs w:val="24"/>
          <w:lang w:eastAsia="es-EC"/>
        </w:rPr>
        <w:t>Reglamento.</w:t>
      </w:r>
    </w:p>
    <w:bookmarkEnd w:id="18"/>
    <w:p w14:paraId="4F98F017" w14:textId="77777777" w:rsidR="003B045B" w:rsidRDefault="003B045B" w:rsidP="00A4159A">
      <w:pPr>
        <w:pStyle w:val="Listavistosa-nfasis11"/>
        <w:spacing w:line="276" w:lineRule="auto"/>
        <w:ind w:left="360"/>
        <w:rPr>
          <w:rFonts w:eastAsia="Times New Roman" w:cs="Calibri"/>
          <w:b/>
          <w:color w:val="000000"/>
          <w:sz w:val="24"/>
          <w:szCs w:val="24"/>
          <w:lang w:eastAsia="es-EC"/>
        </w:rPr>
      </w:pPr>
    </w:p>
    <w:p w14:paraId="393F7E85"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Prestadores de servicios turísticos. -</w:t>
      </w:r>
      <w:r w:rsidRPr="00093A48">
        <w:rPr>
          <w:rFonts w:eastAsia="Times New Roman" w:cs="Calibri"/>
          <w:color w:val="000000"/>
          <w:sz w:val="24"/>
          <w:szCs w:val="24"/>
          <w:lang w:eastAsia="es-EC"/>
        </w:rPr>
        <w:t xml:space="preserve"> </w:t>
      </w:r>
      <w:bookmarkStart w:id="19" w:name="_Hlk44923651"/>
      <w:r w:rsidRPr="00093A48">
        <w:rPr>
          <w:rFonts w:eastAsia="Times New Roman" w:cs="Calibri"/>
          <w:color w:val="000000"/>
          <w:sz w:val="24"/>
          <w:szCs w:val="24"/>
          <w:lang w:eastAsia="es-EC"/>
        </w:rPr>
        <w:t xml:space="preserve">Toda persona natural o jurídica que se encuentre legamente registrada en el Ministerio de Turismo y tenga su LUAF otorgada por el GAD Municipal o Metropolitano donde se encuentre ubicado, de acuerdo con la normativa nacional y local vigente. </w:t>
      </w:r>
    </w:p>
    <w:bookmarkEnd w:id="19"/>
    <w:p w14:paraId="53E577D3"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2532CCBF"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Producto Turístico. - </w:t>
      </w:r>
      <w:bookmarkStart w:id="20" w:name="_Hlk44923689"/>
      <w:r w:rsidRPr="00093A48">
        <w:rPr>
          <w:rFonts w:eastAsia="Times New Roman" w:cs="Calibri"/>
          <w:color w:val="000000"/>
          <w:sz w:val="24"/>
          <w:szCs w:val="24"/>
          <w:lang w:eastAsia="es-EC"/>
        </w:rPr>
        <w:t xml:space="preserve">Conjunto de bienes y servicios, tangibles e intangibles, que pueden incluir atractivos, así como recursos naturales y culturales, equipamiento, infraestructura, servicios y/o actividades que ofrecen características capaces de atraer al turista, con el fin de satisfacer sus necesidades, expectativas y motivaciones vinculadas a las actividades de ocio y esparcimiento. </w:t>
      </w:r>
      <w:bookmarkEnd w:id="20"/>
    </w:p>
    <w:p w14:paraId="28E56EDD"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04DAE5F6"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bCs/>
          <w:color w:val="000000"/>
          <w:sz w:val="24"/>
          <w:szCs w:val="24"/>
          <w:lang w:eastAsia="es-EC"/>
        </w:rPr>
        <w:t xml:space="preserve">Protocolo. - </w:t>
      </w:r>
      <w:r w:rsidRPr="00093A48">
        <w:rPr>
          <w:rFonts w:eastAsia="Times New Roman" w:cs="Calibri"/>
          <w:color w:val="000000"/>
          <w:sz w:val="24"/>
          <w:szCs w:val="24"/>
          <w:lang w:eastAsia="es-EC"/>
        </w:rPr>
        <w:t>Corresponde al conjunto de medidas preventivas, destinadas a mantener el control de factores de riesgo procedentes de agentes biológicos, físicos o químicos, logrando la prevención de impactos nocivos, asegurando que el desarrollo o producto final de dichos procedimientos no atenten contra la salud y seguridad de trabajadores y usuarios.</w:t>
      </w:r>
    </w:p>
    <w:p w14:paraId="5CB4C164"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1D6C0DEB" w14:textId="77777777" w:rsidR="003B045B" w:rsidRPr="00093A48" w:rsidRDefault="003B045B" w:rsidP="00A4159A">
      <w:pPr>
        <w:pStyle w:val="Listavistosa-nfasis11"/>
        <w:spacing w:line="276" w:lineRule="auto"/>
        <w:ind w:left="360"/>
        <w:rPr>
          <w:rFonts w:cs="Calibri"/>
          <w:color w:val="000000"/>
          <w:sz w:val="24"/>
          <w:szCs w:val="24"/>
        </w:rPr>
      </w:pPr>
      <w:r w:rsidRPr="00093A48">
        <w:rPr>
          <w:rFonts w:eastAsia="Times New Roman" w:cs="Calibri"/>
          <w:b/>
          <w:bCs/>
          <w:color w:val="000000"/>
          <w:sz w:val="24"/>
          <w:szCs w:val="24"/>
          <w:lang w:eastAsia="es-EC"/>
        </w:rPr>
        <w:t>R</w:t>
      </w:r>
      <w:r w:rsidRPr="00093A48">
        <w:rPr>
          <w:rFonts w:cs="Calibri"/>
          <w:b/>
          <w:bCs/>
          <w:color w:val="000000"/>
          <w:sz w:val="24"/>
          <w:szCs w:val="24"/>
        </w:rPr>
        <w:t>egulación. -</w:t>
      </w:r>
      <w:r w:rsidRPr="00093A48">
        <w:rPr>
          <w:rFonts w:cs="Calibri"/>
          <w:color w:val="000000"/>
          <w:sz w:val="24"/>
          <w:szCs w:val="24"/>
        </w:rPr>
        <w:t xml:space="preserve">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555EBC1F"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cs="Calibri"/>
          <w:color w:val="000000"/>
          <w:sz w:val="24"/>
          <w:szCs w:val="24"/>
        </w:rPr>
        <w:br/>
      </w:r>
      <w:bookmarkStart w:id="21" w:name="_Hlk44923759"/>
      <w:r w:rsidRPr="00093A48">
        <w:rPr>
          <w:rFonts w:eastAsia="Times New Roman" w:cs="Calibri"/>
          <w:b/>
          <w:color w:val="000000"/>
          <w:sz w:val="24"/>
          <w:szCs w:val="24"/>
          <w:lang w:eastAsia="es-EC"/>
        </w:rPr>
        <w:t>Seguridad turística:</w:t>
      </w:r>
      <w:r w:rsidRPr="00093A48">
        <w:rPr>
          <w:rFonts w:eastAsia="Times New Roman" w:cs="Calibri"/>
          <w:color w:val="000000"/>
          <w:sz w:val="24"/>
          <w:szCs w:val="24"/>
          <w:lang w:eastAsia="es-EC"/>
        </w:rPr>
        <w:t xml:space="preserve"> variable de la seguridad ciudadana que debe ser analizada como parte de un sistema de seguridad integral, con sus propios indicadores y estrategias</w:t>
      </w:r>
      <w:r>
        <w:rPr>
          <w:rFonts w:eastAsia="Times New Roman" w:cs="Calibri"/>
          <w:color w:val="000000"/>
          <w:sz w:val="24"/>
          <w:szCs w:val="24"/>
          <w:lang w:eastAsia="es-EC"/>
        </w:rPr>
        <w:t>,</w:t>
      </w:r>
      <w:bookmarkStart w:id="22" w:name="_Hlk140753344"/>
      <w:r>
        <w:rPr>
          <w:rFonts w:eastAsia="Times New Roman" w:cs="Calibri"/>
          <w:color w:val="000000"/>
          <w:sz w:val="24"/>
          <w:szCs w:val="24"/>
          <w:lang w:eastAsia="es-EC"/>
        </w:rPr>
        <w:t xml:space="preserve"> enfocada a la prevención y protección de los actores de la actividad turística</w:t>
      </w:r>
      <w:r w:rsidRPr="00093A48">
        <w:rPr>
          <w:rFonts w:eastAsia="Times New Roman" w:cs="Calibri"/>
          <w:color w:val="000000"/>
          <w:sz w:val="24"/>
          <w:szCs w:val="24"/>
          <w:lang w:eastAsia="es-EC"/>
        </w:rPr>
        <w:t xml:space="preserve">. </w:t>
      </w:r>
      <w:bookmarkEnd w:id="22"/>
    </w:p>
    <w:p w14:paraId="2E63E39B"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491F6BD4" w14:textId="77777777" w:rsidR="003B045B" w:rsidRPr="00093A48" w:rsidRDefault="003B045B" w:rsidP="00A4159A">
      <w:pPr>
        <w:pStyle w:val="Listavistosa-nfasis11"/>
        <w:spacing w:line="276" w:lineRule="auto"/>
        <w:ind w:left="360" w:firstLine="348"/>
        <w:rPr>
          <w:rFonts w:eastAsia="Times New Roman" w:cs="Calibri"/>
          <w:b/>
          <w:bCs/>
          <w:color w:val="000000"/>
          <w:sz w:val="24"/>
          <w:szCs w:val="24"/>
          <w:lang w:eastAsia="es-EC"/>
        </w:rPr>
      </w:pPr>
      <w:r w:rsidRPr="00093A48">
        <w:rPr>
          <w:rFonts w:eastAsia="Times New Roman" w:cs="Calibri"/>
          <w:b/>
          <w:bCs/>
          <w:color w:val="000000"/>
          <w:sz w:val="24"/>
          <w:szCs w:val="24"/>
          <w:lang w:eastAsia="es-EC"/>
        </w:rPr>
        <w:t xml:space="preserve">Indicadores básicos: </w:t>
      </w:r>
    </w:p>
    <w:p w14:paraId="55787889"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1. Seguridad ciudadana: permite el libre desplazamiento del visitante por el destino, previniendo o disminuyendo situaciones de conflicto, principalmente de </w:t>
      </w:r>
      <w:r w:rsidRPr="00093A48">
        <w:rPr>
          <w:rFonts w:eastAsia="Times New Roman" w:cs="Calibri"/>
          <w:color w:val="000000"/>
          <w:sz w:val="24"/>
          <w:szCs w:val="24"/>
          <w:lang w:eastAsia="es-EC"/>
        </w:rPr>
        <w:lastRenderedPageBreak/>
        <w:t xml:space="preserve">hechos delictivos como robos y hurtos, protegiendo ante problemas sociales como movilizaciones, huelgas, etc. </w:t>
      </w:r>
    </w:p>
    <w:p w14:paraId="09B4F56B"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2. Salud e higiene: actividades de prevención, promoción y provisión de servicios de salud incluyendo los servicios de atención a emergencias médicas, del visitante en el destino turístico. En este marco se desarrollan acciones de promoción y prevención de enfermedades como, por ejemplo, vigilar la correcta manipulación de alimentos y la calidad el agua, brotes de enfermedades; comunicación de riesgos para evitar enfermedades transmisibles etc.; de igual manera se asegura la provisión de los servicios de salud tanto en situaciones de emergencia como en patologías que no demandan la activación de un servicio de emergencia</w:t>
      </w:r>
      <w:r>
        <w:rPr>
          <w:rFonts w:eastAsia="Times New Roman" w:cs="Calibri"/>
          <w:color w:val="000000"/>
          <w:sz w:val="24"/>
          <w:szCs w:val="24"/>
          <w:lang w:eastAsia="es-EC"/>
        </w:rPr>
        <w:t>.</w:t>
      </w:r>
    </w:p>
    <w:p w14:paraId="7E37AE95" w14:textId="77777777" w:rsidR="003B045B" w:rsidRPr="00093A48" w:rsidRDefault="003B045B" w:rsidP="00A4159A">
      <w:pPr>
        <w:spacing w:after="0"/>
        <w:ind w:left="708"/>
        <w:contextualSpacing/>
        <w:jc w:val="both"/>
        <w:rPr>
          <w:rFonts w:eastAsia="Times New Roman"/>
          <w:color w:val="000000"/>
          <w:sz w:val="24"/>
          <w:szCs w:val="24"/>
          <w:lang w:eastAsia="es-EC"/>
        </w:rPr>
      </w:pPr>
      <w:r w:rsidRPr="00EB3952">
        <w:rPr>
          <w:rFonts w:eastAsia="Times New Roman"/>
          <w:color w:val="000000"/>
          <w:sz w:val="24"/>
          <w:szCs w:val="24"/>
          <w:lang w:eastAsia="es-EC"/>
        </w:rPr>
        <w:t>3. Seguridad económica: actividades para asegurar que los prestadores de servicios turísticos cumplan con la calidad de los bienes y servicios ofrecidos al visitante, reaseguro del viajero para disminuir sus riesgos desde la óptica económica, particularmente a fraudes y estafas.</w:t>
      </w:r>
      <w:r w:rsidRPr="00093A48">
        <w:rPr>
          <w:rFonts w:eastAsia="Times New Roman"/>
          <w:color w:val="000000"/>
          <w:sz w:val="24"/>
          <w:szCs w:val="24"/>
          <w:lang w:eastAsia="es-EC"/>
        </w:rPr>
        <w:t xml:space="preserve"> </w:t>
      </w:r>
    </w:p>
    <w:p w14:paraId="39318A7B"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4. Seguridad vial: para permitir el libre y seguro desplazamiento de los visitantes por las vías desde el lugar de residencia habitual hasta su regreso al mismo, considerando que uno de los mayores riesgos son los siniestros de tránsito. </w:t>
      </w:r>
    </w:p>
    <w:p w14:paraId="3C9A705E" w14:textId="77777777" w:rsidR="003B045B"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5. Protección ambiental y ante fenómenos naturales: sistema que permite la protección de las personas en espacios naturales y ante situaciones geológicas, hidrológicas o meteorológicas. </w:t>
      </w:r>
    </w:p>
    <w:p w14:paraId="0BD59E45"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6. Derechos humanos e inclusión social: turismo accesible para personas con capacidades restringidas y protección ante casos de trata de personas, explotación comercial sexual </w:t>
      </w:r>
      <w:r>
        <w:rPr>
          <w:rFonts w:eastAsia="Times New Roman" w:cs="Calibri"/>
          <w:color w:val="000000"/>
          <w:sz w:val="24"/>
          <w:szCs w:val="24"/>
          <w:lang w:eastAsia="es-EC"/>
        </w:rPr>
        <w:t xml:space="preserve">asociada a </w:t>
      </w:r>
      <w:r w:rsidRPr="00093A48">
        <w:rPr>
          <w:rFonts w:eastAsia="Times New Roman" w:cs="Calibri"/>
          <w:color w:val="000000"/>
          <w:sz w:val="24"/>
          <w:szCs w:val="24"/>
          <w:lang w:eastAsia="es-EC"/>
        </w:rPr>
        <w:t>viajes y turismo.</w:t>
      </w:r>
    </w:p>
    <w:p w14:paraId="1D25618F" w14:textId="77777777" w:rsidR="003B045B" w:rsidRPr="00093A48" w:rsidRDefault="003B045B" w:rsidP="00A4159A">
      <w:pPr>
        <w:pStyle w:val="Listavistosa-nfasis11"/>
        <w:spacing w:line="276" w:lineRule="auto"/>
        <w:ind w:left="360"/>
        <w:rPr>
          <w:rFonts w:eastAsia="Times New Roman" w:cs="Calibri"/>
          <w:b/>
          <w:color w:val="000000"/>
          <w:sz w:val="24"/>
          <w:szCs w:val="24"/>
          <w:u w:val="single"/>
          <w:lang w:eastAsia="es-EC"/>
        </w:rPr>
      </w:pPr>
    </w:p>
    <w:p w14:paraId="3E1C7009" w14:textId="77777777" w:rsidR="003B045B" w:rsidRPr="00093A48" w:rsidRDefault="003B045B" w:rsidP="00A4159A">
      <w:pPr>
        <w:pStyle w:val="Listavistosa-nfasis11"/>
        <w:spacing w:line="276" w:lineRule="auto"/>
        <w:ind w:left="0" w:firstLine="708"/>
        <w:rPr>
          <w:rFonts w:eastAsia="Times New Roman" w:cs="Calibri"/>
          <w:b/>
          <w:bCs/>
          <w:color w:val="000000"/>
          <w:sz w:val="24"/>
          <w:szCs w:val="24"/>
          <w:lang w:eastAsia="es-EC"/>
        </w:rPr>
      </w:pPr>
      <w:r w:rsidRPr="00093A48">
        <w:rPr>
          <w:rFonts w:eastAsia="Times New Roman" w:cs="Calibri"/>
          <w:b/>
          <w:bCs/>
          <w:color w:val="000000"/>
          <w:sz w:val="24"/>
          <w:szCs w:val="24"/>
          <w:lang w:eastAsia="es-EC"/>
        </w:rPr>
        <w:t xml:space="preserve">Estrategias: </w:t>
      </w:r>
    </w:p>
    <w:p w14:paraId="6402CEE0"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1. Información y facilitación turística: estrategia de comunicación que permite el seguimiento al visitante previo a su viaje y durante este, proveyendo conocimiento de la oferta del destino (incluyendo dónde acudir en cada caso y obtener respuesta rápida y otras informaciones relevantes, tranquilizadoras y útiles). </w:t>
      </w:r>
    </w:p>
    <w:p w14:paraId="5AC75DC3"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2. Educación y concienciación: sistema encargado de asegurar que todos los participantes en la cadena de valor del turismo tengan los conocimientos necesarios para contribuir a la seguridad de los visitantes. </w:t>
      </w:r>
    </w:p>
    <w:p w14:paraId="2D64DB61"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3. Seguridad de los servicios turísticos: sistema de protección del turista y visitante en los distintos establecimientos de servicios turísticos y recreativos (hotel, restaurante, agencia de viajes, etc.), con el fin de asegurar el cumplimiento de los servicios y prestaciones contratados por parte de los prestadores de servicios turísticos. </w:t>
      </w:r>
    </w:p>
    <w:p w14:paraId="1140F467" w14:textId="77777777" w:rsidR="003B045B" w:rsidRPr="00093A48" w:rsidRDefault="003B045B" w:rsidP="00A4159A">
      <w:pPr>
        <w:pStyle w:val="Listavistosa-nfasis11"/>
        <w:spacing w:line="276" w:lineRule="auto"/>
        <w:ind w:left="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4. Protección y atención al visitante: sistema encargado de asegurar que el turista y visitante encuentren y reciban asistencia y protección necesaria en todo </w:t>
      </w:r>
      <w:r w:rsidRPr="00093A48">
        <w:rPr>
          <w:rFonts w:eastAsia="Times New Roman" w:cs="Calibri"/>
          <w:color w:val="000000"/>
          <w:sz w:val="24"/>
          <w:szCs w:val="24"/>
          <w:lang w:eastAsia="es-EC"/>
        </w:rPr>
        <w:lastRenderedPageBreak/>
        <w:t>momento de su viaje, desde la preparación hasta el retorno a su lugar de origen, de una manera no intrusiva que genere una percepción de seguridad.</w:t>
      </w:r>
    </w:p>
    <w:p w14:paraId="03ECD6EF" w14:textId="77777777" w:rsidR="003B045B" w:rsidRPr="00093A48" w:rsidRDefault="003B045B" w:rsidP="00A4159A">
      <w:pPr>
        <w:pStyle w:val="Listavistosa-nfasis11"/>
        <w:spacing w:line="276" w:lineRule="auto"/>
        <w:ind w:left="360"/>
        <w:rPr>
          <w:rFonts w:eastAsia="Times New Roman" w:cs="Calibri"/>
          <w:b/>
          <w:color w:val="000000"/>
          <w:sz w:val="24"/>
          <w:szCs w:val="24"/>
          <w:u w:val="single"/>
          <w:lang w:eastAsia="es-EC"/>
        </w:rPr>
      </w:pPr>
    </w:p>
    <w:p w14:paraId="2FFE3530" w14:textId="77777777" w:rsidR="003B045B" w:rsidRPr="00093A48" w:rsidRDefault="003B045B" w:rsidP="00A4159A">
      <w:pPr>
        <w:pStyle w:val="Listavistosa-nfasis11"/>
        <w:spacing w:line="276" w:lineRule="auto"/>
        <w:ind w:left="360"/>
        <w:rPr>
          <w:rFonts w:cs="Calibri"/>
          <w:color w:val="000000"/>
          <w:sz w:val="24"/>
          <w:szCs w:val="24"/>
        </w:rPr>
      </w:pPr>
      <w:r w:rsidRPr="00093A48">
        <w:rPr>
          <w:rFonts w:cs="Calibri"/>
          <w:b/>
          <w:color w:val="000000"/>
          <w:sz w:val="24"/>
          <w:szCs w:val="24"/>
        </w:rPr>
        <w:t xml:space="preserve">Señalética Turística. - </w:t>
      </w:r>
      <w:r w:rsidRPr="00093A48">
        <w:rPr>
          <w:rFonts w:cs="Calibri"/>
          <w:color w:val="000000"/>
          <w:sz w:val="24"/>
          <w:szCs w:val="24"/>
        </w:rPr>
        <w:t xml:space="preserve">Elemento espacial al arquitectónico que refuerza, complementa y apoya al destino turístico dotándolo con infraestructura y mobiliario, durante las diversas etapas de su </w:t>
      </w:r>
      <w:r>
        <w:rPr>
          <w:rFonts w:cs="Calibri"/>
          <w:color w:val="000000"/>
          <w:sz w:val="24"/>
          <w:szCs w:val="24"/>
        </w:rPr>
        <w:t>desarrollo</w:t>
      </w:r>
      <w:r w:rsidRPr="00093A48">
        <w:rPr>
          <w:rFonts w:cs="Calibri"/>
          <w:color w:val="000000"/>
          <w:sz w:val="24"/>
          <w:szCs w:val="24"/>
        </w:rPr>
        <w:t>, a fin de orientar, informar, señalar y reforzar la experiencia turística del público objetivo, reducir el impacto ambiental y obtener componentes de productos turísticos de alta calidad, convirtiendo al destino en un producto competitivo.</w:t>
      </w:r>
    </w:p>
    <w:p w14:paraId="464B4C47"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51BA1177" w14:textId="77777777" w:rsidR="003B045B" w:rsidRPr="00093A48" w:rsidRDefault="003B045B" w:rsidP="00A4159A">
      <w:pPr>
        <w:pStyle w:val="Listavistosa-nfasis11"/>
        <w:spacing w:line="276" w:lineRule="auto"/>
        <w:ind w:left="360"/>
        <w:rPr>
          <w:rFonts w:cs="Calibri"/>
          <w:color w:val="000000"/>
          <w:sz w:val="24"/>
          <w:szCs w:val="24"/>
        </w:rPr>
      </w:pPr>
      <w:r w:rsidRPr="00093A48">
        <w:rPr>
          <w:rFonts w:cs="Calibri"/>
          <w:b/>
          <w:color w:val="000000"/>
          <w:sz w:val="24"/>
          <w:szCs w:val="24"/>
        </w:rPr>
        <w:t>Señalización Turística. -</w:t>
      </w:r>
      <w:r w:rsidRPr="00093A48">
        <w:rPr>
          <w:rFonts w:cs="Calibri"/>
          <w:color w:val="000000"/>
          <w:sz w:val="24"/>
          <w:szCs w:val="24"/>
        </w:rPr>
        <w:t>Se aplica al servicio de orientación de un espacio turístico a un lugar determinado, para la mejor y más rápida orientación y accesibilidad a los servicios requeridos, así como una mayor seguridad en los desplazamientos y las acciones.</w:t>
      </w:r>
    </w:p>
    <w:bookmarkEnd w:id="21"/>
    <w:p w14:paraId="6A3CDB9E"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3BC230FD"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Servicio Turístico. - </w:t>
      </w:r>
      <w:bookmarkStart w:id="23" w:name="_Hlk44923831"/>
      <w:r w:rsidRPr="00093A48">
        <w:rPr>
          <w:rFonts w:eastAsia="Times New Roman" w:cs="Calibri"/>
          <w:color w:val="000000"/>
          <w:sz w:val="24"/>
          <w:szCs w:val="24"/>
          <w:lang w:eastAsia="es-EC"/>
        </w:rPr>
        <w:t xml:space="preserve">Consiste en la prestación de un servicio que se contrata para satisfacer las necesidades de clientes en el marco del respeto y las leyes como resultado de una actividad turística. Surgen por la necesidad de atender las demandas de los usuarios y conlleva a la satisfacción de </w:t>
      </w:r>
      <w:r>
        <w:rPr>
          <w:rFonts w:eastAsia="Times New Roman" w:cs="Calibri"/>
          <w:color w:val="000000"/>
          <w:sz w:val="24"/>
          <w:szCs w:val="24"/>
          <w:lang w:eastAsia="es-EC"/>
        </w:rPr>
        <w:t>éstas</w:t>
      </w:r>
      <w:r w:rsidRPr="00093A48">
        <w:rPr>
          <w:rFonts w:eastAsia="Times New Roman" w:cs="Calibri"/>
          <w:color w:val="000000"/>
          <w:sz w:val="24"/>
          <w:szCs w:val="24"/>
          <w:lang w:eastAsia="es-EC"/>
        </w:rPr>
        <w:t xml:space="preserve">. </w:t>
      </w:r>
      <w:bookmarkEnd w:id="23"/>
    </w:p>
    <w:p w14:paraId="23DE25AA" w14:textId="77777777" w:rsidR="003B045B" w:rsidRPr="00093A48" w:rsidRDefault="003B045B" w:rsidP="00A4159A">
      <w:pPr>
        <w:pStyle w:val="Listavistosa-nfasis11"/>
        <w:spacing w:line="276" w:lineRule="auto"/>
        <w:rPr>
          <w:rFonts w:eastAsia="Times New Roman" w:cs="Calibri"/>
          <w:color w:val="000000"/>
          <w:sz w:val="24"/>
          <w:szCs w:val="24"/>
          <w:lang w:eastAsia="es-EC"/>
        </w:rPr>
      </w:pPr>
    </w:p>
    <w:p w14:paraId="1C57B6BD"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bookmarkStart w:id="24" w:name="_Hlk140753510"/>
      <w:r w:rsidRPr="00093A48">
        <w:rPr>
          <w:rFonts w:eastAsia="Times New Roman" w:cs="Calibri"/>
          <w:b/>
          <w:color w:val="000000"/>
          <w:sz w:val="24"/>
          <w:szCs w:val="24"/>
          <w:lang w:eastAsia="es-EC"/>
        </w:rPr>
        <w:t>Sitio Turístico. -</w:t>
      </w:r>
      <w:r w:rsidRPr="00093A48">
        <w:rPr>
          <w:rFonts w:eastAsia="Times New Roman" w:cs="Calibri"/>
          <w:color w:val="000000"/>
          <w:sz w:val="24"/>
          <w:szCs w:val="24"/>
          <w:lang w:eastAsia="es-EC"/>
        </w:rPr>
        <w:t xml:space="preserve"> Lugar que por sus condiciones genera afluencia de visitantes. </w:t>
      </w:r>
      <w:bookmarkEnd w:id="24"/>
    </w:p>
    <w:p w14:paraId="6C0A2B2D"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5D27583B"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bookmarkStart w:id="25" w:name="_Hlk140753517"/>
      <w:r w:rsidRPr="00093A48">
        <w:rPr>
          <w:rFonts w:eastAsia="Times New Roman" w:cs="Calibri"/>
          <w:b/>
          <w:color w:val="000000"/>
          <w:sz w:val="24"/>
          <w:szCs w:val="24"/>
          <w:lang w:eastAsia="es-EC"/>
        </w:rPr>
        <w:t>Registro de turismo</w:t>
      </w:r>
      <w:r w:rsidRPr="00093A48">
        <w:rPr>
          <w:rFonts w:eastAsia="Times New Roman" w:cs="Calibri"/>
          <w:color w:val="000000"/>
          <w:sz w:val="24"/>
          <w:szCs w:val="24"/>
          <w:lang w:eastAsia="es-EC"/>
        </w:rPr>
        <w:t>. - Consiste en la inscripción del prestador de servicios turísticos, sea persona natural o jurídica, previo el inicio de actividades, por una sola vez cumpliendo con los requisitos de la normativa pertinente ante el Ministerio de Turismo.</w:t>
      </w:r>
    </w:p>
    <w:bookmarkEnd w:id="25"/>
    <w:p w14:paraId="4970A514"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0179BB59"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Turismo. - </w:t>
      </w:r>
      <w:r w:rsidRPr="00093A48">
        <w:rPr>
          <w:rFonts w:eastAsia="Times New Roman" w:cs="Calibri"/>
          <w:color w:val="000000"/>
          <w:sz w:val="24"/>
          <w:szCs w:val="24"/>
          <w:lang w:eastAsia="es-EC"/>
        </w:rPr>
        <w:t xml:space="preserve">Es el ejercicio de todas las actividades asociadas con el desplazamiento de personas hacia lugares distintos al de su residencia habitual, sin ánimo de radicarse permanentemente en ellos, en períodos de tiempo inferiores a un año, cuya motivación es el esparcimiento, ocio, recreación y otras similares a éstas, diferentes a la de ejercer una actividad remunerada en el lugar visitado. </w:t>
      </w:r>
    </w:p>
    <w:p w14:paraId="3614F8F5"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p>
    <w:p w14:paraId="5D9FAE9D" w14:textId="77777777" w:rsidR="003B045B" w:rsidRPr="00093A48" w:rsidRDefault="003B045B" w:rsidP="00A4159A">
      <w:pPr>
        <w:pStyle w:val="Listavistosa-nfasis11"/>
        <w:spacing w:line="276" w:lineRule="auto"/>
        <w:ind w:left="360"/>
        <w:rPr>
          <w:rFonts w:eastAsia="Times New Roman" w:cs="Calibri"/>
          <w:color w:val="000000"/>
          <w:sz w:val="24"/>
          <w:szCs w:val="24"/>
          <w:lang w:eastAsia="es-EC"/>
        </w:rPr>
      </w:pPr>
      <w:r w:rsidRPr="00093A48">
        <w:rPr>
          <w:rFonts w:eastAsia="Times New Roman" w:cs="Calibri"/>
          <w:b/>
          <w:color w:val="000000"/>
          <w:sz w:val="24"/>
          <w:szCs w:val="24"/>
          <w:lang w:eastAsia="es-EC"/>
        </w:rPr>
        <w:t xml:space="preserve">Turista. - </w:t>
      </w:r>
      <w:bookmarkStart w:id="26" w:name="_Hlk140753531"/>
      <w:r w:rsidRPr="00093A48">
        <w:rPr>
          <w:rFonts w:eastAsia="Times New Roman" w:cs="Calibri"/>
          <w:color w:val="000000"/>
          <w:sz w:val="24"/>
          <w:szCs w:val="24"/>
          <w:lang w:eastAsia="es-EC"/>
        </w:rPr>
        <w:t xml:space="preserve">Los turistas son todas las personas que llegan al Ecuador con el ánimo de realizar actividades turísticas y están prohibidas de realizar actividades laborales. De acuerdo con la normativa vigente, el plazo de permanencia para los turistas será de hasta noventa días en el período de un año contado a partir de su primer ingreso, prorrogable por una sola vez hasta por noventa días adicionales, previa solicitud y pago de la tarifa respectiva. En caso de tener interés en ampliar su permanencia por un plazo máximo de hasta un año en calidad de turista, deberá solicitar a la autoridad </w:t>
      </w:r>
      <w:r w:rsidRPr="00093A48">
        <w:rPr>
          <w:rFonts w:eastAsia="Times New Roman" w:cs="Calibri"/>
          <w:color w:val="000000"/>
          <w:sz w:val="24"/>
          <w:szCs w:val="24"/>
          <w:lang w:eastAsia="es-EC"/>
        </w:rPr>
        <w:lastRenderedPageBreak/>
        <w:t xml:space="preserve">de movilidad humana una visa especial de turismo con la que no podrá realizar actividades laborales. </w:t>
      </w:r>
      <w:bookmarkEnd w:id="26"/>
    </w:p>
    <w:p w14:paraId="51FA99A5" w14:textId="77777777" w:rsidR="003B045B" w:rsidRDefault="003B045B" w:rsidP="00A4159A">
      <w:pPr>
        <w:pStyle w:val="Listavistosa-nfasis11"/>
        <w:spacing w:line="276" w:lineRule="auto"/>
        <w:ind w:left="360"/>
        <w:rPr>
          <w:rFonts w:eastAsia="Times New Roman" w:cs="Calibri"/>
          <w:color w:val="000000"/>
          <w:sz w:val="24"/>
          <w:szCs w:val="24"/>
          <w:lang w:eastAsia="es-EC"/>
        </w:rPr>
      </w:pPr>
    </w:p>
    <w:p w14:paraId="6E064666" w14:textId="77777777" w:rsidR="00A4159A" w:rsidRPr="00093A48" w:rsidRDefault="00A4159A" w:rsidP="00A4159A">
      <w:pPr>
        <w:pStyle w:val="Listavistosa-nfasis11"/>
        <w:spacing w:line="276" w:lineRule="auto"/>
        <w:ind w:left="360"/>
        <w:rPr>
          <w:rFonts w:eastAsia="Times New Roman" w:cs="Calibri"/>
          <w:color w:val="000000"/>
          <w:sz w:val="24"/>
          <w:szCs w:val="24"/>
          <w:lang w:eastAsia="es-EC"/>
        </w:rPr>
      </w:pPr>
    </w:p>
    <w:p w14:paraId="15E53C44"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CAPÍTULO III</w:t>
      </w:r>
    </w:p>
    <w:p w14:paraId="1645B0B5"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DE LAS FACULTADES</w:t>
      </w:r>
    </w:p>
    <w:p w14:paraId="0A98C57B" w14:textId="77777777" w:rsidR="003B045B" w:rsidRPr="00093A48" w:rsidRDefault="003B045B" w:rsidP="00A4159A">
      <w:pPr>
        <w:spacing w:after="0"/>
        <w:jc w:val="both"/>
        <w:rPr>
          <w:rFonts w:eastAsia="Times New Roman"/>
          <w:b/>
          <w:color w:val="000000"/>
          <w:sz w:val="24"/>
          <w:szCs w:val="24"/>
          <w:lang w:eastAsia="es-EC"/>
        </w:rPr>
      </w:pPr>
    </w:p>
    <w:p w14:paraId="21DCBC3A" w14:textId="77777777" w:rsidR="003B045B" w:rsidRPr="00734F3D" w:rsidRDefault="003B045B" w:rsidP="00A4159A">
      <w:pPr>
        <w:spacing w:after="0"/>
        <w:jc w:val="both"/>
        <w:rPr>
          <w:rFonts w:eastAsia="Times New Roman"/>
          <w:color w:val="000000"/>
          <w:sz w:val="24"/>
          <w:szCs w:val="24"/>
          <w:lang w:eastAsia="es-EC"/>
        </w:rPr>
      </w:pPr>
      <w:r w:rsidRPr="00734F3D">
        <w:rPr>
          <w:rFonts w:eastAsia="Times New Roman"/>
          <w:b/>
          <w:color w:val="000000"/>
          <w:sz w:val="24"/>
          <w:szCs w:val="24"/>
          <w:lang w:eastAsia="es-EC"/>
        </w:rPr>
        <w:t xml:space="preserve">Art. 5.- FACULTADES. - </w:t>
      </w:r>
      <w:r w:rsidRPr="00734F3D">
        <w:rPr>
          <w:rFonts w:eastAsia="Times New Roman"/>
          <w:color w:val="000000"/>
          <w:sz w:val="24"/>
          <w:szCs w:val="24"/>
          <w:lang w:eastAsia="es-EC"/>
        </w:rPr>
        <w:t xml:space="preserve"> En el marco del desarrollo de actividades turísticas, corresponde al Gobierno Autónomo Descentralizado Municipal/Metropolitano de…. en su respectiva circunscripción territorial, el ejercicio de las facultades de planificación cantonal, regulación cantonal, control cantonal y gestión cantonal, en los términos establecidos en esta ordenanza y la normativa nacional vigente. </w:t>
      </w:r>
    </w:p>
    <w:p w14:paraId="2C2DCDEB" w14:textId="77777777" w:rsidR="003B045B" w:rsidRPr="00734F3D" w:rsidRDefault="003B045B" w:rsidP="00A4159A">
      <w:pPr>
        <w:spacing w:after="0"/>
        <w:jc w:val="both"/>
        <w:rPr>
          <w:rFonts w:eastAsia="Times New Roman"/>
          <w:color w:val="000000"/>
          <w:sz w:val="24"/>
          <w:szCs w:val="24"/>
          <w:lang w:eastAsia="es-EC"/>
        </w:rPr>
      </w:pPr>
    </w:p>
    <w:p w14:paraId="744189D5" w14:textId="77777777" w:rsidR="003B045B" w:rsidRPr="00093A48" w:rsidRDefault="003B045B" w:rsidP="00A4159A">
      <w:pPr>
        <w:spacing w:after="0"/>
        <w:jc w:val="both"/>
        <w:rPr>
          <w:rFonts w:eastAsia="Times New Roman"/>
          <w:color w:val="000000"/>
          <w:sz w:val="24"/>
          <w:szCs w:val="24"/>
          <w:lang w:eastAsia="es-EC"/>
        </w:rPr>
      </w:pPr>
      <w:r w:rsidRPr="00734F3D">
        <w:rPr>
          <w:rFonts w:eastAsia="Times New Roman"/>
          <w:b/>
          <w:color w:val="000000"/>
          <w:sz w:val="24"/>
          <w:szCs w:val="24"/>
          <w:lang w:eastAsia="es-EC"/>
        </w:rPr>
        <w:t xml:space="preserve">Art. 6.- PLANIFICACIÓN CANTONAL.- </w:t>
      </w:r>
      <w:r w:rsidRPr="00734F3D">
        <w:rPr>
          <w:rFonts w:eastAsia="Times New Roman"/>
          <w:color w:val="000000"/>
          <w:sz w:val="24"/>
          <w:szCs w:val="24"/>
          <w:lang w:eastAsia="es-EC"/>
        </w:rPr>
        <w:t>En el marco del</w:t>
      </w:r>
      <w:r w:rsidRPr="00093A48">
        <w:rPr>
          <w:rFonts w:eastAsia="Times New Roman"/>
          <w:color w:val="000000"/>
          <w:sz w:val="24"/>
          <w:szCs w:val="24"/>
          <w:lang w:eastAsia="es-EC"/>
        </w:rPr>
        <w:t xml:space="preserve"> desarrollo de actividades turísticas le corresponde al GAD Municipal/Metropolitano de……, </w:t>
      </w:r>
      <w:commentRangeStart w:id="27"/>
      <w:r w:rsidRPr="00093A48">
        <w:rPr>
          <w:rFonts w:eastAsia="Times New Roman"/>
          <w:bCs/>
          <w:color w:val="000000"/>
          <w:sz w:val="24"/>
          <w:szCs w:val="24"/>
          <w:highlight w:val="yellow"/>
          <w:lang w:eastAsia="es-ES"/>
        </w:rPr>
        <w:t>por medio del Área Administrativa de Turismo o la que haga sus veces</w:t>
      </w:r>
      <w:commentRangeEnd w:id="27"/>
      <w:r w:rsidRPr="00093A48">
        <w:rPr>
          <w:rStyle w:val="Refdecomentario"/>
          <w:sz w:val="24"/>
          <w:szCs w:val="24"/>
          <w:lang w:val="x-none" w:eastAsia="x-none"/>
        </w:rPr>
        <w:commentReference w:id="27"/>
      </w:r>
      <w:r w:rsidRPr="00093A48">
        <w:rPr>
          <w:rFonts w:eastAsia="Times New Roman"/>
          <w:bCs/>
          <w:color w:val="000000"/>
          <w:sz w:val="24"/>
          <w:szCs w:val="24"/>
          <w:lang w:eastAsia="es-ES"/>
        </w:rPr>
        <w:t>……....</w:t>
      </w:r>
      <w:r w:rsidRPr="00093A48">
        <w:rPr>
          <w:rFonts w:eastAsia="Times New Roman"/>
          <w:color w:val="000000"/>
          <w:sz w:val="24"/>
          <w:szCs w:val="24"/>
          <w:lang w:eastAsia="es-EC"/>
        </w:rPr>
        <w:t>, en su respectiva circunscripción territorial las siguientes atribuciones de planificación:</w:t>
      </w:r>
    </w:p>
    <w:p w14:paraId="1151ABF0" w14:textId="77777777" w:rsidR="003B045B" w:rsidRPr="00093A48" w:rsidRDefault="003B045B" w:rsidP="00A4159A">
      <w:pPr>
        <w:spacing w:after="0"/>
        <w:jc w:val="both"/>
        <w:rPr>
          <w:rFonts w:eastAsia="Times New Roman"/>
          <w:b/>
          <w:color w:val="000000"/>
          <w:sz w:val="24"/>
          <w:szCs w:val="24"/>
          <w:lang w:eastAsia="es-EC"/>
        </w:rPr>
      </w:pPr>
    </w:p>
    <w:p w14:paraId="053DDDE6" w14:textId="77777777" w:rsidR="003B045B" w:rsidRPr="00093A48" w:rsidRDefault="003B045B" w:rsidP="00A4159A">
      <w:pPr>
        <w:pStyle w:val="Listavistosa-nfasis11"/>
        <w:numPr>
          <w:ilvl w:val="0"/>
          <w:numId w:val="13"/>
        </w:numPr>
        <w:spacing w:line="276" w:lineRule="auto"/>
        <w:rPr>
          <w:rFonts w:cs="Calibri"/>
          <w:color w:val="000000"/>
          <w:sz w:val="24"/>
          <w:szCs w:val="24"/>
          <w:lang w:eastAsia="es-EC"/>
        </w:rPr>
      </w:pPr>
      <w:r w:rsidRPr="00093A48">
        <w:rPr>
          <w:rFonts w:cs="Calibri"/>
          <w:color w:val="000000"/>
          <w:sz w:val="24"/>
          <w:szCs w:val="24"/>
          <w:lang w:eastAsia="es-EC"/>
        </w:rPr>
        <w:t>Elaborar planes, programas y proyectos turísticos de carácter cantonal, sujetándose a la planificación nacional del sector turístico aprobada por la autoridad nacional de turismo.</w:t>
      </w:r>
    </w:p>
    <w:p w14:paraId="31766D83" w14:textId="77777777" w:rsidR="003B045B" w:rsidRPr="00093A48" w:rsidRDefault="003B045B" w:rsidP="00A4159A">
      <w:pPr>
        <w:pStyle w:val="Listavistosa-nfasis11"/>
        <w:numPr>
          <w:ilvl w:val="0"/>
          <w:numId w:val="13"/>
        </w:numPr>
        <w:spacing w:line="276" w:lineRule="auto"/>
        <w:rPr>
          <w:rFonts w:eastAsia="Times New Roman" w:cs="Calibri"/>
          <w:b/>
          <w:color w:val="000000"/>
          <w:sz w:val="24"/>
          <w:szCs w:val="24"/>
          <w:lang w:eastAsia="es-EC"/>
        </w:rPr>
      </w:pPr>
      <w:r w:rsidRPr="00093A48">
        <w:rPr>
          <w:rFonts w:cs="Calibri"/>
          <w:color w:val="000000"/>
          <w:sz w:val="24"/>
          <w:szCs w:val="24"/>
          <w:lang w:eastAsia="es-EC"/>
        </w:rPr>
        <w:t>Formular el plan cantonal de turismo, mismo que debe, a su vez, sujetarse a la planificación nacional del sector turístico, en concordancia con el Plan de Desarrollo y Ordenamiento Territorial cantonal.</w:t>
      </w:r>
    </w:p>
    <w:p w14:paraId="275413D5" w14:textId="77777777" w:rsidR="003B045B" w:rsidRPr="00093A48" w:rsidRDefault="003B045B" w:rsidP="00A4159A">
      <w:pPr>
        <w:pStyle w:val="Listavistosa-nfasis11"/>
        <w:spacing w:line="276" w:lineRule="auto"/>
        <w:ind w:left="360"/>
        <w:rPr>
          <w:rFonts w:eastAsia="Times New Roman" w:cs="Calibri"/>
          <w:b/>
          <w:color w:val="000000"/>
          <w:sz w:val="24"/>
          <w:szCs w:val="24"/>
          <w:lang w:eastAsia="es-EC"/>
        </w:rPr>
      </w:pPr>
    </w:p>
    <w:p w14:paraId="5F8992AA" w14:textId="77777777" w:rsidR="003B045B" w:rsidRPr="00093A48" w:rsidRDefault="003B045B" w:rsidP="00A4159A">
      <w:pPr>
        <w:spacing w:after="0"/>
        <w:jc w:val="both"/>
        <w:rPr>
          <w:rFonts w:eastAsia="Times New Roman"/>
          <w:color w:val="000000"/>
          <w:sz w:val="24"/>
          <w:szCs w:val="24"/>
          <w:lang w:eastAsia="es-EC"/>
        </w:rPr>
      </w:pPr>
      <w:bookmarkStart w:id="28" w:name="_Hlk148960965"/>
      <w:r w:rsidRPr="00093A48">
        <w:rPr>
          <w:rFonts w:eastAsia="Times New Roman"/>
          <w:b/>
          <w:color w:val="000000"/>
          <w:sz w:val="24"/>
          <w:szCs w:val="24"/>
          <w:lang w:eastAsia="es-EC"/>
        </w:rPr>
        <w:t xml:space="preserve">Art. 7.- REGULACIÓN CANTONAL. - </w:t>
      </w:r>
      <w:r w:rsidRPr="00093A48">
        <w:rPr>
          <w:rFonts w:eastAsia="Times New Roman"/>
          <w:color w:val="000000"/>
          <w:sz w:val="24"/>
          <w:szCs w:val="24"/>
          <w:lang w:eastAsia="es-EC"/>
        </w:rPr>
        <w:t xml:space="preserve">En el marco del desarrollo de actividades turísticas, corresponde al GAD Municipal/Metropolitano de…., </w:t>
      </w:r>
      <w:r w:rsidRPr="00093A48">
        <w:rPr>
          <w:rFonts w:eastAsia="Times New Roman"/>
          <w:bCs/>
          <w:color w:val="000000"/>
          <w:sz w:val="24"/>
          <w:szCs w:val="24"/>
          <w:lang w:eastAsia="es-ES"/>
        </w:rPr>
        <w:t>por medio del Área Administrativa de Turismo o la que haga sus veces……....</w:t>
      </w:r>
      <w:r w:rsidRPr="00093A48">
        <w:rPr>
          <w:rFonts w:eastAsia="Times New Roman"/>
          <w:color w:val="000000"/>
          <w:sz w:val="24"/>
          <w:szCs w:val="24"/>
          <w:lang w:eastAsia="es-EC"/>
        </w:rPr>
        <w:t xml:space="preserve"> en su respectiva circunscripción territorial, las siguientes atribuciones de regulación:</w:t>
      </w:r>
    </w:p>
    <w:p w14:paraId="3BCC7E1E" w14:textId="77777777" w:rsidR="003B045B" w:rsidRPr="00093A48" w:rsidRDefault="003B045B" w:rsidP="00A4159A">
      <w:pPr>
        <w:spacing w:after="0"/>
        <w:jc w:val="both"/>
        <w:rPr>
          <w:rFonts w:eastAsia="Times New Roman"/>
          <w:color w:val="000000"/>
          <w:sz w:val="24"/>
          <w:szCs w:val="24"/>
          <w:lang w:eastAsia="es-EC"/>
        </w:rPr>
      </w:pPr>
    </w:p>
    <w:p w14:paraId="2F0F1021" w14:textId="77777777" w:rsidR="003B045B" w:rsidRPr="00093A48" w:rsidRDefault="003B045B" w:rsidP="00A4159A">
      <w:pPr>
        <w:pStyle w:val="Listavistosa-nfasis11"/>
        <w:numPr>
          <w:ilvl w:val="0"/>
          <w:numId w:val="14"/>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Expedir las ordenanzas y resoluciones de carácter cantonal que contribuyan al fortalecimiento y desarrollo del turismo, en concordancia con la planificación nacional del sector turístico, la normativa nacional vigente y las políticas públicas expedidas por la autoridad nacional competente.</w:t>
      </w:r>
    </w:p>
    <w:bookmarkEnd w:id="28"/>
    <w:p w14:paraId="6FEA838C" w14:textId="77777777" w:rsidR="003B045B" w:rsidRPr="00093A48" w:rsidRDefault="003B045B" w:rsidP="00A4159A">
      <w:pPr>
        <w:pStyle w:val="Listavistosa-nfasis11"/>
        <w:numPr>
          <w:ilvl w:val="0"/>
          <w:numId w:val="14"/>
        </w:numPr>
        <w:spacing w:line="276" w:lineRule="auto"/>
        <w:rPr>
          <w:rFonts w:eastAsia="Times New Roman" w:cs="Calibri"/>
          <w:color w:val="000000"/>
          <w:sz w:val="24"/>
          <w:szCs w:val="24"/>
          <w:lang w:eastAsia="es-EC"/>
        </w:rPr>
      </w:pPr>
      <w:commentRangeStart w:id="29"/>
      <w:commentRangeStart w:id="30"/>
      <w:commentRangeStart w:id="31"/>
      <w:commentRangeStart w:id="32"/>
      <w:r w:rsidRPr="00093A48">
        <w:rPr>
          <w:rFonts w:eastAsia="Times New Roman" w:cs="Calibri"/>
          <w:color w:val="000000"/>
          <w:sz w:val="24"/>
          <w:szCs w:val="24"/>
          <w:lang w:eastAsia="es-EC"/>
        </w:rPr>
        <w:t xml:space="preserve">Regular los horarios de funcionamiento de acuerdo </w:t>
      </w:r>
      <w:r>
        <w:rPr>
          <w:rFonts w:eastAsia="Times New Roman" w:cs="Calibri"/>
          <w:color w:val="000000"/>
          <w:sz w:val="24"/>
          <w:szCs w:val="24"/>
          <w:lang w:eastAsia="es-EC"/>
        </w:rPr>
        <w:t>con</w:t>
      </w:r>
      <w:r w:rsidRPr="00093A48">
        <w:rPr>
          <w:rFonts w:eastAsia="Times New Roman" w:cs="Calibri"/>
          <w:color w:val="000000"/>
          <w:sz w:val="24"/>
          <w:szCs w:val="24"/>
          <w:lang w:eastAsia="es-EC"/>
        </w:rPr>
        <w:t xml:space="preserve"> la categorización de los establecimientos turísticos, en coordinación con la autoridad nacional competente.</w:t>
      </w:r>
      <w:commentRangeEnd w:id="29"/>
      <w:r>
        <w:rPr>
          <w:rStyle w:val="Refdecomentario"/>
          <w:lang w:val="x-none" w:eastAsia="x-none"/>
        </w:rPr>
        <w:commentReference w:id="29"/>
      </w:r>
      <w:commentRangeEnd w:id="30"/>
      <w:r>
        <w:rPr>
          <w:rStyle w:val="Refdecomentario"/>
          <w:lang w:val="x-none" w:eastAsia="x-none"/>
        </w:rPr>
        <w:commentReference w:id="30"/>
      </w:r>
      <w:r>
        <w:rPr>
          <w:rFonts w:eastAsia="Times New Roman" w:cs="Calibri"/>
          <w:color w:val="000000"/>
          <w:sz w:val="24"/>
          <w:szCs w:val="24"/>
          <w:lang w:eastAsia="es-EC"/>
        </w:rPr>
        <w:t xml:space="preserve"> </w:t>
      </w:r>
      <w:commentRangeEnd w:id="31"/>
      <w:r>
        <w:rPr>
          <w:rStyle w:val="Refdecomentario"/>
          <w:lang w:val="x-none" w:eastAsia="x-none"/>
        </w:rPr>
        <w:commentReference w:id="31"/>
      </w:r>
      <w:commentRangeEnd w:id="32"/>
      <w:r>
        <w:rPr>
          <w:rStyle w:val="Refdecomentario"/>
          <w:lang w:val="x-none" w:eastAsia="x-none"/>
        </w:rPr>
        <w:commentReference w:id="32"/>
      </w:r>
      <w:r>
        <w:rPr>
          <w:rFonts w:eastAsia="Times New Roman" w:cs="Calibri"/>
          <w:color w:val="000000"/>
          <w:sz w:val="24"/>
          <w:szCs w:val="24"/>
          <w:lang w:eastAsia="es-EC"/>
        </w:rPr>
        <w:t xml:space="preserve"> </w:t>
      </w:r>
      <w:bookmarkStart w:id="33" w:name="_Hlk148951300"/>
      <w:r w:rsidRPr="009E7323">
        <w:rPr>
          <w:rFonts w:eastAsia="Times New Roman" w:cs="Calibri"/>
          <w:color w:val="000000"/>
          <w:sz w:val="24"/>
          <w:szCs w:val="24"/>
          <w:lang w:eastAsia="es-EC"/>
        </w:rPr>
        <w:t>A continuación se detallan los horarios:</w:t>
      </w:r>
    </w:p>
    <w:p w14:paraId="12C58F98" w14:textId="77777777" w:rsidR="003B045B" w:rsidRDefault="003B045B" w:rsidP="00A4159A">
      <w:pPr>
        <w:pStyle w:val="Listavistosa-nfasis11"/>
        <w:spacing w:line="276" w:lineRule="auto"/>
        <w:rPr>
          <w:rFonts w:eastAsia="Times New Roman" w:cs="Calibri"/>
          <w:color w:val="000000"/>
          <w:sz w:val="24"/>
          <w:szCs w:val="24"/>
          <w:lang w:eastAsia="es-EC"/>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136"/>
      </w:tblGrid>
      <w:tr w:rsidR="003B045B" w:rsidRPr="00EB4E36" w14:paraId="210C1301" w14:textId="77777777" w:rsidTr="00D81760">
        <w:tc>
          <w:tcPr>
            <w:tcW w:w="2670" w:type="dxa"/>
            <w:shd w:val="clear" w:color="auto" w:fill="auto"/>
            <w:vAlign w:val="center"/>
          </w:tcPr>
          <w:p w14:paraId="402265E7" w14:textId="77777777" w:rsidR="003B045B" w:rsidRPr="00EB4E36" w:rsidRDefault="003B045B" w:rsidP="00A4159A">
            <w:pPr>
              <w:pStyle w:val="Listavistosa-nfasis11"/>
              <w:spacing w:line="276" w:lineRule="auto"/>
              <w:ind w:left="0"/>
              <w:rPr>
                <w:rFonts w:eastAsia="Times New Roman" w:cs="Calibri"/>
                <w:b/>
                <w:bCs/>
                <w:color w:val="000000"/>
                <w:sz w:val="20"/>
                <w:szCs w:val="20"/>
                <w:lang w:eastAsia="es-EC"/>
              </w:rPr>
            </w:pPr>
            <w:bookmarkStart w:id="34" w:name="_Hlk148703594"/>
            <w:r w:rsidRPr="00EB4E36">
              <w:rPr>
                <w:rFonts w:eastAsia="Times New Roman" w:cs="Calibri"/>
                <w:b/>
                <w:bCs/>
                <w:color w:val="000000"/>
                <w:sz w:val="20"/>
                <w:szCs w:val="20"/>
                <w:lang w:eastAsia="es-EC"/>
              </w:rPr>
              <w:t>ESTABLECIMIENTOS</w:t>
            </w:r>
          </w:p>
        </w:tc>
        <w:tc>
          <w:tcPr>
            <w:tcW w:w="5331" w:type="dxa"/>
            <w:shd w:val="clear" w:color="auto" w:fill="auto"/>
            <w:vAlign w:val="center"/>
          </w:tcPr>
          <w:p w14:paraId="02AC24CA" w14:textId="77777777" w:rsidR="003B045B" w:rsidRPr="00EB4E36" w:rsidRDefault="003B045B" w:rsidP="00A4159A">
            <w:pPr>
              <w:pStyle w:val="Listavistosa-nfasis11"/>
              <w:spacing w:line="276" w:lineRule="auto"/>
              <w:ind w:left="0"/>
              <w:rPr>
                <w:rFonts w:eastAsia="Times New Roman" w:cs="Calibri"/>
                <w:b/>
                <w:bCs/>
                <w:color w:val="000000"/>
                <w:sz w:val="20"/>
                <w:szCs w:val="20"/>
                <w:lang w:eastAsia="es-EC"/>
              </w:rPr>
            </w:pPr>
            <w:r w:rsidRPr="00EB4E36">
              <w:rPr>
                <w:rFonts w:eastAsia="Times New Roman" w:cs="Calibri"/>
                <w:b/>
                <w:bCs/>
                <w:color w:val="000000"/>
                <w:sz w:val="20"/>
                <w:szCs w:val="20"/>
                <w:lang w:eastAsia="es-EC"/>
              </w:rPr>
              <w:t>HORARIOS</w:t>
            </w:r>
          </w:p>
        </w:tc>
      </w:tr>
      <w:tr w:rsidR="003B045B" w:rsidRPr="00EB4E36" w14:paraId="60AD84D2" w14:textId="77777777" w:rsidTr="00D81760">
        <w:tc>
          <w:tcPr>
            <w:tcW w:w="2670" w:type="dxa"/>
            <w:shd w:val="clear" w:color="auto" w:fill="auto"/>
            <w:vAlign w:val="center"/>
          </w:tcPr>
          <w:p w14:paraId="6741DAFD"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eastAsia="Times New Roman" w:cs="Calibri"/>
                <w:color w:val="000000"/>
                <w:sz w:val="20"/>
                <w:szCs w:val="20"/>
                <w:lang w:eastAsia="es-EC"/>
              </w:rPr>
              <w:t>Cafeterías</w:t>
            </w:r>
          </w:p>
        </w:tc>
        <w:tc>
          <w:tcPr>
            <w:tcW w:w="5331" w:type="dxa"/>
            <w:shd w:val="clear" w:color="auto" w:fill="auto"/>
            <w:vAlign w:val="center"/>
          </w:tcPr>
          <w:p w14:paraId="647B13A5"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0E46DCC1" w14:textId="77777777" w:rsidTr="00D81760">
        <w:tc>
          <w:tcPr>
            <w:tcW w:w="2670" w:type="dxa"/>
            <w:shd w:val="clear" w:color="auto" w:fill="auto"/>
            <w:vAlign w:val="center"/>
          </w:tcPr>
          <w:p w14:paraId="7BCD4AFF"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Bares</w:t>
            </w:r>
          </w:p>
        </w:tc>
        <w:tc>
          <w:tcPr>
            <w:tcW w:w="5331" w:type="dxa"/>
            <w:shd w:val="clear" w:color="auto" w:fill="auto"/>
            <w:vAlign w:val="center"/>
          </w:tcPr>
          <w:p w14:paraId="0DC30942"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de 12h00 a 04h00.</w:t>
            </w:r>
          </w:p>
        </w:tc>
      </w:tr>
      <w:tr w:rsidR="003B045B" w:rsidRPr="00EB4E36" w14:paraId="2A976AAE" w14:textId="77777777" w:rsidTr="00D81760">
        <w:tc>
          <w:tcPr>
            <w:tcW w:w="2670" w:type="dxa"/>
            <w:shd w:val="clear" w:color="auto" w:fill="auto"/>
            <w:vAlign w:val="center"/>
          </w:tcPr>
          <w:p w14:paraId="4F8F9F4B"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Restaurantes:</w:t>
            </w:r>
          </w:p>
        </w:tc>
        <w:tc>
          <w:tcPr>
            <w:tcW w:w="5331" w:type="dxa"/>
            <w:shd w:val="clear" w:color="auto" w:fill="auto"/>
            <w:vAlign w:val="center"/>
          </w:tcPr>
          <w:p w14:paraId="53DEEF84"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0873D032" w14:textId="77777777" w:rsidTr="00D81760">
        <w:tc>
          <w:tcPr>
            <w:tcW w:w="2670" w:type="dxa"/>
            <w:shd w:val="clear" w:color="auto" w:fill="auto"/>
            <w:vAlign w:val="center"/>
          </w:tcPr>
          <w:p w14:paraId="0DE452E1"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lastRenderedPageBreak/>
              <w:t>Discotecas:</w:t>
            </w:r>
          </w:p>
        </w:tc>
        <w:tc>
          <w:tcPr>
            <w:tcW w:w="5331" w:type="dxa"/>
            <w:shd w:val="clear" w:color="auto" w:fill="auto"/>
            <w:vAlign w:val="center"/>
          </w:tcPr>
          <w:p w14:paraId="0B4C4806"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de 12h00 a 04h00.</w:t>
            </w:r>
          </w:p>
        </w:tc>
      </w:tr>
      <w:tr w:rsidR="003B045B" w:rsidRPr="00EB4E36" w14:paraId="6D080B37" w14:textId="77777777" w:rsidTr="00D81760">
        <w:tc>
          <w:tcPr>
            <w:tcW w:w="2670" w:type="dxa"/>
            <w:shd w:val="clear" w:color="auto" w:fill="auto"/>
            <w:vAlign w:val="center"/>
          </w:tcPr>
          <w:p w14:paraId="5E06C29D"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Establecimientos Móviles</w:t>
            </w:r>
          </w:p>
        </w:tc>
        <w:tc>
          <w:tcPr>
            <w:tcW w:w="5331" w:type="dxa"/>
            <w:shd w:val="clear" w:color="auto" w:fill="auto"/>
            <w:vAlign w:val="center"/>
          </w:tcPr>
          <w:p w14:paraId="4464E092"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4E7DEF7D" w14:textId="77777777" w:rsidTr="00D81760">
        <w:tc>
          <w:tcPr>
            <w:tcW w:w="2670" w:type="dxa"/>
            <w:shd w:val="clear" w:color="auto" w:fill="auto"/>
            <w:vAlign w:val="center"/>
          </w:tcPr>
          <w:p w14:paraId="68A33670"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Plazas de comidas:</w:t>
            </w:r>
          </w:p>
        </w:tc>
        <w:tc>
          <w:tcPr>
            <w:tcW w:w="5331" w:type="dxa"/>
            <w:shd w:val="clear" w:color="auto" w:fill="auto"/>
            <w:vAlign w:val="center"/>
          </w:tcPr>
          <w:p w14:paraId="586C5176"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35096F4F" w14:textId="77777777" w:rsidTr="00D81760">
        <w:tc>
          <w:tcPr>
            <w:tcW w:w="2670" w:type="dxa"/>
            <w:shd w:val="clear" w:color="auto" w:fill="auto"/>
            <w:vAlign w:val="center"/>
          </w:tcPr>
          <w:p w14:paraId="50595D29"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Servicio de Catering</w:t>
            </w:r>
          </w:p>
        </w:tc>
        <w:tc>
          <w:tcPr>
            <w:tcW w:w="5331" w:type="dxa"/>
            <w:shd w:val="clear" w:color="auto" w:fill="auto"/>
            <w:vAlign w:val="center"/>
          </w:tcPr>
          <w:p w14:paraId="0F57C411"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2911CA1A" w14:textId="77777777" w:rsidTr="00D81760">
        <w:tc>
          <w:tcPr>
            <w:tcW w:w="2670" w:type="dxa"/>
            <w:shd w:val="clear" w:color="auto" w:fill="auto"/>
            <w:vAlign w:val="center"/>
          </w:tcPr>
          <w:p w14:paraId="45FFE6D7"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Peñas y Salas de baile</w:t>
            </w:r>
          </w:p>
        </w:tc>
        <w:tc>
          <w:tcPr>
            <w:tcW w:w="5331" w:type="dxa"/>
            <w:shd w:val="clear" w:color="auto" w:fill="auto"/>
            <w:vAlign w:val="center"/>
          </w:tcPr>
          <w:p w14:paraId="0547A857"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de 12h00 a 04h00.</w:t>
            </w:r>
          </w:p>
        </w:tc>
      </w:tr>
      <w:tr w:rsidR="003B045B" w:rsidRPr="00EB4E36" w14:paraId="4EC67A98" w14:textId="77777777" w:rsidTr="00D81760">
        <w:tc>
          <w:tcPr>
            <w:tcW w:w="2670" w:type="dxa"/>
            <w:shd w:val="clear" w:color="auto" w:fill="auto"/>
            <w:vAlign w:val="center"/>
          </w:tcPr>
          <w:p w14:paraId="2A831FA3"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Salas de recepciones y banquetes</w:t>
            </w:r>
          </w:p>
        </w:tc>
        <w:tc>
          <w:tcPr>
            <w:tcW w:w="5331" w:type="dxa"/>
            <w:shd w:val="clear" w:color="auto" w:fill="auto"/>
            <w:vAlign w:val="center"/>
          </w:tcPr>
          <w:p w14:paraId="0361820A"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de 12h00 a 04h00.</w:t>
            </w:r>
          </w:p>
        </w:tc>
      </w:tr>
      <w:tr w:rsidR="003B045B" w:rsidRPr="00EB4E36" w14:paraId="7507A1A4" w14:textId="77777777" w:rsidTr="00D81760">
        <w:tc>
          <w:tcPr>
            <w:tcW w:w="2670" w:type="dxa"/>
            <w:shd w:val="clear" w:color="auto" w:fill="auto"/>
            <w:vAlign w:val="center"/>
          </w:tcPr>
          <w:p w14:paraId="2F5A0591"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Establecimientos de alojamiento turístico (se incluye aquellos que lo realizan en inmueble habitaciones)</w:t>
            </w:r>
          </w:p>
        </w:tc>
        <w:tc>
          <w:tcPr>
            <w:tcW w:w="5331" w:type="dxa"/>
            <w:shd w:val="clear" w:color="auto" w:fill="auto"/>
            <w:vAlign w:val="center"/>
          </w:tcPr>
          <w:p w14:paraId="2B94582E"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20006BA8" w14:textId="77777777" w:rsidTr="00D81760">
        <w:tc>
          <w:tcPr>
            <w:tcW w:w="2670" w:type="dxa"/>
            <w:shd w:val="clear" w:color="auto" w:fill="auto"/>
            <w:vAlign w:val="center"/>
          </w:tcPr>
          <w:p w14:paraId="40D114FA"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Establecimientos de operación e intermediación</w:t>
            </w:r>
          </w:p>
        </w:tc>
        <w:tc>
          <w:tcPr>
            <w:tcW w:w="5331" w:type="dxa"/>
            <w:shd w:val="clear" w:color="auto" w:fill="auto"/>
            <w:vAlign w:val="center"/>
          </w:tcPr>
          <w:p w14:paraId="301E9329" w14:textId="77777777" w:rsidR="003B045B" w:rsidRPr="00EB4E36" w:rsidRDefault="003B045B" w:rsidP="00A4159A">
            <w:pPr>
              <w:pStyle w:val="Listavistosa-nfasis11"/>
              <w:spacing w:line="276" w:lineRule="auto"/>
              <w:ind w:left="0"/>
              <w:rPr>
                <w:rFonts w:eastAsia="Times New Roman" w:cs="Calibri"/>
                <w:color w:val="000000"/>
                <w:sz w:val="20"/>
                <w:szCs w:val="20"/>
                <w:lang w:eastAsia="es-EC"/>
              </w:rPr>
            </w:pPr>
            <w:r w:rsidRPr="00EB4E36">
              <w:rPr>
                <w:rFonts w:cs="Calibri"/>
                <w:color w:val="000000"/>
                <w:sz w:val="20"/>
                <w:szCs w:val="20"/>
              </w:rPr>
              <w:t>de lunes a domingo durante las 24 horas del día</w:t>
            </w:r>
          </w:p>
        </w:tc>
      </w:tr>
      <w:tr w:rsidR="003B045B" w:rsidRPr="00EB4E36" w14:paraId="742AD84A" w14:textId="77777777" w:rsidTr="00D81760">
        <w:tc>
          <w:tcPr>
            <w:tcW w:w="2670" w:type="dxa"/>
            <w:shd w:val="clear" w:color="auto" w:fill="auto"/>
            <w:vAlign w:val="center"/>
          </w:tcPr>
          <w:p w14:paraId="4B2EC4C0" w14:textId="77777777" w:rsidR="003B045B" w:rsidRPr="00EB4E36" w:rsidRDefault="003B045B" w:rsidP="00A4159A">
            <w:pPr>
              <w:pStyle w:val="Listavistosa-nfasis11"/>
              <w:spacing w:line="276" w:lineRule="auto"/>
              <w:ind w:left="0"/>
              <w:rPr>
                <w:rFonts w:cs="Calibri"/>
                <w:color w:val="000000"/>
                <w:sz w:val="20"/>
                <w:szCs w:val="20"/>
              </w:rPr>
            </w:pPr>
            <w:r w:rsidRPr="00EB4E36">
              <w:rPr>
                <w:rFonts w:cs="Calibri"/>
                <w:color w:val="000000"/>
                <w:sz w:val="20"/>
                <w:szCs w:val="20"/>
              </w:rPr>
              <w:t>Los establecimientos que cuenten con Registro de Turismo como centros de turismo comunitario, parques de atracciones estables, boleras, pistas de patinaje, termas, balnearios, centros de recreación turística, centros de convenciones</w:t>
            </w:r>
          </w:p>
        </w:tc>
        <w:tc>
          <w:tcPr>
            <w:tcW w:w="5331" w:type="dxa"/>
            <w:shd w:val="clear" w:color="auto" w:fill="auto"/>
            <w:vAlign w:val="center"/>
          </w:tcPr>
          <w:p w14:paraId="5C3EE6D8" w14:textId="77777777" w:rsidR="003B045B" w:rsidRPr="00EB4E36" w:rsidRDefault="003B045B" w:rsidP="00A4159A">
            <w:pPr>
              <w:pStyle w:val="Listavistosa-nfasis11"/>
              <w:spacing w:line="276" w:lineRule="auto"/>
              <w:ind w:left="0"/>
              <w:rPr>
                <w:rFonts w:cs="Calibri"/>
                <w:color w:val="000000"/>
                <w:sz w:val="20"/>
                <w:szCs w:val="20"/>
              </w:rPr>
            </w:pPr>
            <w:r w:rsidRPr="00EB4E36">
              <w:rPr>
                <w:rFonts w:cs="Calibri"/>
                <w:color w:val="000000"/>
                <w:sz w:val="20"/>
                <w:szCs w:val="20"/>
              </w:rPr>
              <w:t>lunes a domingo durante las 24 horas del día.</w:t>
            </w:r>
          </w:p>
        </w:tc>
      </w:tr>
    </w:tbl>
    <w:p w14:paraId="2AB87756" w14:textId="77777777" w:rsidR="003B045B" w:rsidRDefault="003B045B" w:rsidP="00A4159A">
      <w:pPr>
        <w:pStyle w:val="Listavistosa-nfasis11"/>
        <w:spacing w:line="276" w:lineRule="auto"/>
        <w:rPr>
          <w:rFonts w:ascii="Arial" w:eastAsia="Times New Roman" w:hAnsi="Arial" w:cs="Arial"/>
          <w:color w:val="000000"/>
          <w:sz w:val="24"/>
          <w:szCs w:val="24"/>
          <w:lang w:eastAsia="es-EC"/>
        </w:rPr>
      </w:pPr>
    </w:p>
    <w:p w14:paraId="01C6D9D0" w14:textId="77777777" w:rsidR="003B045B" w:rsidRPr="00225838" w:rsidRDefault="003B045B" w:rsidP="00A4159A">
      <w:pPr>
        <w:pStyle w:val="Listavistosa-nfasis11"/>
        <w:spacing w:line="276" w:lineRule="auto"/>
        <w:rPr>
          <w:rFonts w:cs="Calibri"/>
          <w:color w:val="000000"/>
          <w:sz w:val="24"/>
          <w:szCs w:val="24"/>
        </w:rPr>
      </w:pPr>
      <w:r w:rsidRPr="00225838">
        <w:rPr>
          <w:rFonts w:eastAsia="Times New Roman" w:cs="Calibri"/>
          <w:b/>
          <w:bCs/>
          <w:color w:val="000000"/>
          <w:sz w:val="24"/>
          <w:szCs w:val="24"/>
          <w:lang w:eastAsia="es-EC"/>
        </w:rPr>
        <w:t xml:space="preserve">Nota: </w:t>
      </w:r>
      <w:r w:rsidRPr="00225838">
        <w:rPr>
          <w:rFonts w:cs="Calibri"/>
          <w:color w:val="000000"/>
          <w:sz w:val="24"/>
          <w:szCs w:val="24"/>
        </w:rPr>
        <w:t xml:space="preserve">Los establecimientos de alojamiento turístico que, como parte de sus servicios complementarios, cuenten con cafeterías, restaurantes, bares, discotecas, salas de recepciones y banquetes, podrán funcionar bajo los horarios determinados en la tabla que antecede. </w:t>
      </w:r>
    </w:p>
    <w:bookmarkEnd w:id="33"/>
    <w:bookmarkEnd w:id="34"/>
    <w:p w14:paraId="449EC38C" w14:textId="77777777" w:rsidR="003B045B" w:rsidRPr="00093A48" w:rsidRDefault="003B045B" w:rsidP="00A4159A">
      <w:pPr>
        <w:pStyle w:val="Listavistosa-nfasis11"/>
        <w:numPr>
          <w:ilvl w:val="0"/>
          <w:numId w:val="14"/>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Regular el desarrollo del sector turístico cantonal en coordinación con los demás GAD promoviendo la creación y funcionamiento de organizaciones asociativas y de turismo comunitario, conforme la normativa vigente. </w:t>
      </w:r>
    </w:p>
    <w:p w14:paraId="19C0BA8A" w14:textId="77777777" w:rsidR="003B045B" w:rsidRPr="00093A48" w:rsidRDefault="003B045B" w:rsidP="00A4159A">
      <w:pPr>
        <w:pStyle w:val="Listavistosa-nfasis11"/>
        <w:spacing w:line="276" w:lineRule="auto"/>
        <w:ind w:left="0"/>
        <w:rPr>
          <w:rFonts w:eastAsia="Times New Roman" w:cs="Calibri"/>
          <w:color w:val="000000"/>
          <w:sz w:val="24"/>
          <w:szCs w:val="24"/>
          <w:lang w:eastAsia="es-EC"/>
        </w:rPr>
      </w:pPr>
    </w:p>
    <w:p w14:paraId="11C10119"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8.- CONTROL CANTONAL. - </w:t>
      </w:r>
      <w:r w:rsidRPr="00093A48">
        <w:rPr>
          <w:rFonts w:eastAsia="Times New Roman"/>
          <w:color w:val="000000"/>
          <w:sz w:val="24"/>
          <w:szCs w:val="24"/>
          <w:lang w:eastAsia="es-EC"/>
        </w:rPr>
        <w:t>En el marco del desarrollo de actividades turísticas le corresponde al GAD Municipal/Metropolitano de</w:t>
      </w:r>
      <w:r>
        <w:rPr>
          <w:rFonts w:eastAsia="Times New Roman"/>
          <w:color w:val="000000"/>
          <w:sz w:val="24"/>
          <w:szCs w:val="24"/>
          <w:lang w:eastAsia="es-EC"/>
        </w:rPr>
        <w:t xml:space="preserve"> </w:t>
      </w:r>
      <w:r w:rsidRPr="00093A48">
        <w:rPr>
          <w:rFonts w:eastAsia="Times New Roman"/>
          <w:b/>
          <w:color w:val="000000"/>
          <w:sz w:val="24"/>
          <w:szCs w:val="24"/>
          <w:lang w:eastAsia="es-EC"/>
        </w:rPr>
        <w:t xml:space="preserve">….., </w:t>
      </w:r>
      <w:r w:rsidRPr="00093A48">
        <w:rPr>
          <w:rFonts w:eastAsia="Times New Roman"/>
          <w:bCs/>
          <w:color w:val="000000"/>
          <w:sz w:val="24"/>
          <w:szCs w:val="24"/>
          <w:lang w:eastAsia="es-ES"/>
        </w:rPr>
        <w:t>por medio del Área Administrativa de Turismo o la que haga sus veces……....</w:t>
      </w:r>
      <w:r w:rsidRPr="00093A48">
        <w:rPr>
          <w:rFonts w:eastAsia="Times New Roman"/>
          <w:b/>
          <w:color w:val="000000"/>
          <w:sz w:val="24"/>
          <w:szCs w:val="24"/>
          <w:lang w:eastAsia="es-EC"/>
        </w:rPr>
        <w:t xml:space="preserve"> </w:t>
      </w:r>
      <w:r w:rsidRPr="00093A48">
        <w:rPr>
          <w:rFonts w:eastAsia="Times New Roman"/>
          <w:color w:val="000000"/>
          <w:sz w:val="24"/>
          <w:szCs w:val="24"/>
          <w:lang w:eastAsia="es-EC"/>
        </w:rPr>
        <w:t>en el ámbito de su circunscripción territorial las siguientes atribuciones de control:</w:t>
      </w:r>
    </w:p>
    <w:p w14:paraId="3453E211" w14:textId="77777777" w:rsidR="003B045B" w:rsidRPr="00093A48" w:rsidRDefault="003B045B" w:rsidP="00A4159A">
      <w:pPr>
        <w:spacing w:after="0"/>
        <w:jc w:val="both"/>
        <w:rPr>
          <w:rFonts w:eastAsia="Times New Roman"/>
          <w:color w:val="000000"/>
          <w:sz w:val="24"/>
          <w:szCs w:val="24"/>
          <w:lang w:eastAsia="es-EC"/>
        </w:rPr>
      </w:pPr>
    </w:p>
    <w:p w14:paraId="111472AE" w14:textId="77777777" w:rsidR="003B045B" w:rsidRPr="00093A48" w:rsidRDefault="003B045B" w:rsidP="00A4159A">
      <w:pPr>
        <w:pStyle w:val="Listavistosa-nfasis11"/>
        <w:numPr>
          <w:ilvl w:val="0"/>
          <w:numId w:val="9"/>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Controlar que los establecimientos turísticos cumplan con la normativa nacional y cantonal vigente.</w:t>
      </w:r>
    </w:p>
    <w:p w14:paraId="58804225" w14:textId="77777777" w:rsidR="003B045B" w:rsidRPr="00093A48" w:rsidRDefault="003B045B" w:rsidP="00A4159A">
      <w:pPr>
        <w:pStyle w:val="Listavistosa-nfasis11"/>
        <w:numPr>
          <w:ilvl w:val="0"/>
          <w:numId w:val="9"/>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 xml:space="preserve">Controlar las actividades turísticas en las áreas de conservación y uso sostenible municipal o metropolitano, en coordinación con las entidades nacionales competentes. </w:t>
      </w:r>
    </w:p>
    <w:p w14:paraId="4B76637A" w14:textId="77777777" w:rsidR="003B045B" w:rsidRPr="00093A48" w:rsidRDefault="003B045B" w:rsidP="00A4159A">
      <w:pPr>
        <w:pStyle w:val="Listavistosa-nfasis11"/>
        <w:numPr>
          <w:ilvl w:val="0"/>
          <w:numId w:val="9"/>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 xml:space="preserve">Establecer mecanismos de protección turística dentro de su circunscripción territorial. </w:t>
      </w:r>
    </w:p>
    <w:p w14:paraId="17D31797" w14:textId="77777777" w:rsidR="003B045B" w:rsidRPr="00093A48" w:rsidRDefault="003B045B" w:rsidP="00A4159A">
      <w:pPr>
        <w:pStyle w:val="Listavistosa-nfasis11"/>
        <w:numPr>
          <w:ilvl w:val="0"/>
          <w:numId w:val="9"/>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lastRenderedPageBreak/>
        <w:t>Otorgar y renovar la LUAF, en función de los requisitos y estándares establecidos por la autoridad nacional de turismo.</w:t>
      </w:r>
    </w:p>
    <w:p w14:paraId="183CAE49" w14:textId="77777777" w:rsidR="003B045B" w:rsidRPr="00093A48" w:rsidRDefault="003B045B" w:rsidP="00A4159A">
      <w:pPr>
        <w:pStyle w:val="Listavistosa-nfasis11"/>
        <w:numPr>
          <w:ilvl w:val="0"/>
          <w:numId w:val="9"/>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Controlar y vigilar la prestación de las actividades y servicios turísticos que han obtenido la LUAF, sin que esto suponga categorización o recategorización de conformidad con la normativa expedida por la autoridad nacional de turismo.</w:t>
      </w:r>
    </w:p>
    <w:p w14:paraId="6AF6E35C" w14:textId="77777777" w:rsidR="003B045B" w:rsidRPr="00D37BC8" w:rsidRDefault="003B045B" w:rsidP="00A4159A">
      <w:pPr>
        <w:pStyle w:val="Listavistosa-nfasis11"/>
        <w:numPr>
          <w:ilvl w:val="0"/>
          <w:numId w:val="9"/>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Aplicar las sanciones correspondientes por el incumplimiento de la LUAF y los requisitos para su obtención, siguiendo el debido proceso y conforme a la normativa vigente.</w:t>
      </w:r>
    </w:p>
    <w:p w14:paraId="1C7D2D25" w14:textId="77777777" w:rsidR="003B045B" w:rsidRPr="00093A48" w:rsidRDefault="003B045B" w:rsidP="00A4159A">
      <w:pPr>
        <w:spacing w:after="0"/>
        <w:jc w:val="both"/>
        <w:rPr>
          <w:rFonts w:eastAsia="Times New Roman"/>
          <w:b/>
          <w:color w:val="000000"/>
          <w:sz w:val="24"/>
          <w:szCs w:val="24"/>
          <w:lang w:eastAsia="es-EC"/>
        </w:rPr>
      </w:pPr>
    </w:p>
    <w:p w14:paraId="0939AD80"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9.- GESTIÓN CANTONAL. - </w:t>
      </w:r>
      <w:r w:rsidRPr="00093A48">
        <w:rPr>
          <w:rFonts w:eastAsia="Times New Roman"/>
          <w:color w:val="000000"/>
          <w:sz w:val="24"/>
          <w:szCs w:val="24"/>
          <w:lang w:eastAsia="es-EC"/>
        </w:rPr>
        <w:t xml:space="preserve">En el marco del desarrollo de actividades turísticas le corresponde al GAD Municipal/Metropolitano de……en su circunscripción territorial, </w:t>
      </w:r>
      <w:r w:rsidRPr="00093A48">
        <w:rPr>
          <w:rFonts w:eastAsia="Times New Roman"/>
          <w:bCs/>
          <w:color w:val="000000"/>
          <w:sz w:val="24"/>
          <w:szCs w:val="24"/>
          <w:lang w:eastAsia="es-ES"/>
        </w:rPr>
        <w:t>por medio del Área Administrativa de Turismo o la que haga sus veces……....</w:t>
      </w:r>
      <w:r w:rsidRPr="00093A48">
        <w:rPr>
          <w:rFonts w:eastAsia="Times New Roman"/>
          <w:color w:val="000000"/>
          <w:sz w:val="24"/>
          <w:szCs w:val="24"/>
          <w:lang w:eastAsia="es-EC"/>
        </w:rPr>
        <w:t xml:space="preserve"> las siguientes atribuciones de gestión:</w:t>
      </w:r>
    </w:p>
    <w:p w14:paraId="04C1BECD" w14:textId="77777777" w:rsidR="003B045B" w:rsidRPr="00093A48" w:rsidRDefault="003B045B" w:rsidP="00A4159A">
      <w:pPr>
        <w:spacing w:after="0"/>
        <w:jc w:val="both"/>
        <w:rPr>
          <w:rFonts w:eastAsia="Times New Roman"/>
          <w:color w:val="000000"/>
          <w:sz w:val="24"/>
          <w:szCs w:val="24"/>
          <w:lang w:eastAsia="es-EC"/>
        </w:rPr>
      </w:pPr>
    </w:p>
    <w:p w14:paraId="17C173E6" w14:textId="77777777" w:rsidR="003B045B" w:rsidRPr="00093A48" w:rsidRDefault="003B045B" w:rsidP="00A4159A">
      <w:pPr>
        <w:pStyle w:val="Listavistosa-nfasis11"/>
        <w:numPr>
          <w:ilvl w:val="0"/>
          <w:numId w:val="10"/>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 xml:space="preserve">Promover el desarrollo de la actividad turística cantonal en coordinación con los demás GAD, mediante la creación y funcionamiento de organizaciones asociativas y empresas comunitarias de turismo, conforme la normativa vigente. </w:t>
      </w:r>
    </w:p>
    <w:p w14:paraId="73880595" w14:textId="77777777" w:rsidR="003B045B" w:rsidRPr="00093A48" w:rsidRDefault="003B045B" w:rsidP="00A4159A">
      <w:pPr>
        <w:pStyle w:val="Listavistosa-nfasis11"/>
        <w:numPr>
          <w:ilvl w:val="0"/>
          <w:numId w:val="10"/>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Actualizar el catastro de establecimientos turísticos del cantón, de conformidad con la normativa nacional vigente.</w:t>
      </w:r>
      <w:r w:rsidRPr="00093A48">
        <w:rPr>
          <w:rFonts w:eastAsia="Times New Roman" w:cs="Calibri"/>
          <w:b/>
          <w:color w:val="000000"/>
          <w:sz w:val="24"/>
          <w:szCs w:val="24"/>
          <w:lang w:eastAsia="es-EC"/>
        </w:rPr>
        <w:t xml:space="preserve"> </w:t>
      </w:r>
    </w:p>
    <w:p w14:paraId="444B2CD3" w14:textId="77777777" w:rsidR="003B045B" w:rsidRPr="00093A48" w:rsidRDefault="003B045B" w:rsidP="00A4159A">
      <w:pPr>
        <w:pStyle w:val="Listavistosa-nfasis11"/>
        <w:numPr>
          <w:ilvl w:val="0"/>
          <w:numId w:val="10"/>
        </w:numPr>
        <w:spacing w:line="276" w:lineRule="auto"/>
        <w:rPr>
          <w:rFonts w:eastAsia="Times New Roman" w:cs="Calibri"/>
          <w:b/>
          <w:color w:val="000000"/>
          <w:sz w:val="24"/>
          <w:szCs w:val="24"/>
          <w:lang w:eastAsia="es-EC"/>
        </w:rPr>
      </w:pPr>
      <w:r w:rsidRPr="00093A48">
        <w:rPr>
          <w:rFonts w:eastAsia="Times New Roman" w:cs="Calibri"/>
          <w:color w:val="000000"/>
          <w:sz w:val="24"/>
          <w:szCs w:val="24"/>
          <w:lang w:eastAsia="es-EC"/>
        </w:rPr>
        <w:t>Elaborar y actualizar el inventario de atractivos turísticos de su circunscripción, de conformidad con la normativa expedida por la autoridad nacional de turismo.</w:t>
      </w:r>
    </w:p>
    <w:p w14:paraId="130372B2" w14:textId="77777777" w:rsidR="003B045B" w:rsidRPr="00093A48" w:rsidRDefault="003B045B" w:rsidP="00A4159A">
      <w:pPr>
        <w:pStyle w:val="Listavistosa-nfasis11"/>
        <w:numPr>
          <w:ilvl w:val="0"/>
          <w:numId w:val="10"/>
        </w:numPr>
        <w:spacing w:line="276" w:lineRule="auto"/>
        <w:rPr>
          <w:rFonts w:cs="Calibri"/>
          <w:color w:val="000000"/>
          <w:sz w:val="24"/>
          <w:szCs w:val="24"/>
        </w:rPr>
      </w:pPr>
      <w:r w:rsidRPr="00093A48">
        <w:rPr>
          <w:rFonts w:eastAsia="Times New Roman" w:cs="Calibri"/>
          <w:color w:val="000000"/>
          <w:sz w:val="24"/>
          <w:szCs w:val="24"/>
          <w:lang w:eastAsia="es-EC"/>
        </w:rPr>
        <w:t>Actualizar y dar mantenimiento a la señalización turística, así como la señalética turística del cantón.</w:t>
      </w:r>
    </w:p>
    <w:p w14:paraId="0653DA8E"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Impulsar campañas de concienciación ciudadana que generen una cultura sobre la importancia del turismo.</w:t>
      </w:r>
    </w:p>
    <w:p w14:paraId="59F41C6D"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Recaudar los valores por concepto de imposición de sanciones por el incumplimiento de la LUAF y los requisitos para su obtención. </w:t>
      </w:r>
    </w:p>
    <w:p w14:paraId="04F36D33" w14:textId="77777777" w:rsidR="003B045B" w:rsidRPr="00093A48" w:rsidRDefault="003B045B" w:rsidP="00A4159A">
      <w:pPr>
        <w:pStyle w:val="Listavistosa-nfasis11"/>
        <w:numPr>
          <w:ilvl w:val="0"/>
          <w:numId w:val="10"/>
        </w:numPr>
        <w:spacing w:line="276" w:lineRule="auto"/>
        <w:rPr>
          <w:rStyle w:val="Refdecomentario"/>
          <w:rFonts w:eastAsia="Times New Roman" w:cs="Calibri"/>
          <w:color w:val="000000"/>
          <w:sz w:val="24"/>
          <w:szCs w:val="24"/>
          <w:lang w:eastAsia="es-EC"/>
        </w:rPr>
      </w:pPr>
      <w:r w:rsidRPr="00093A48">
        <w:rPr>
          <w:rFonts w:eastAsia="Times New Roman" w:cs="Calibri"/>
          <w:color w:val="000000"/>
          <w:sz w:val="24"/>
          <w:szCs w:val="24"/>
          <w:lang w:eastAsia="es-EC"/>
        </w:rPr>
        <w:t>Desarrollar productos o destinos turísticos que posibiliten la promoción conjunta y acceso a nuevos mercados en coordinación con los demás niveles de gobierno.</w:t>
      </w:r>
    </w:p>
    <w:p w14:paraId="09B0EAB6"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 </w:t>
      </w:r>
      <w:r>
        <w:rPr>
          <w:rFonts w:eastAsia="Times New Roman" w:cs="Calibri"/>
          <w:color w:val="000000"/>
          <w:sz w:val="24"/>
          <w:szCs w:val="24"/>
          <w:lang w:eastAsia="es-EC"/>
        </w:rPr>
        <w:t>E</w:t>
      </w:r>
      <w:r w:rsidRPr="00093A48">
        <w:rPr>
          <w:rFonts w:eastAsia="Times New Roman" w:cs="Calibri"/>
          <w:color w:val="000000"/>
          <w:sz w:val="24"/>
          <w:szCs w:val="24"/>
          <w:lang w:eastAsia="es-EC"/>
        </w:rPr>
        <w:t xml:space="preserve">laborar y difundir material promocional e informativo turístico cantonal. </w:t>
      </w:r>
    </w:p>
    <w:p w14:paraId="63290FE6"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Otorgar asistencia técnica y capacitación a los prestadores de servicios turísticos del cantón, en el marco de la normativa nacional. </w:t>
      </w:r>
    </w:p>
    <w:p w14:paraId="3953C4D8"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Coordinar mecanismos de bienestar turístico con los distintos niveles de gobierno, así como con las entidades nacionales competentes. </w:t>
      </w:r>
    </w:p>
    <w:p w14:paraId="5DB36796"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Receptar, gestionar y sustanciar los procesos de denuncias efectuadas por parte de los distintos turistas, respecto a los servicios recibidos y, reportarlas trimestralmente a la autoridad nacional de turismo. </w:t>
      </w:r>
    </w:p>
    <w:p w14:paraId="4699CC85"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t xml:space="preserve">Realizar y apoyar ferias, muestras, exposiciones, congresos y demás actividades promocionales del turismo de acuerdo con los lineamientos de la autoridad nacional de turismo. </w:t>
      </w:r>
    </w:p>
    <w:p w14:paraId="1547DACB" w14:textId="77777777" w:rsidR="003B045B" w:rsidRPr="00093A48" w:rsidRDefault="003B045B" w:rsidP="00A4159A">
      <w:pPr>
        <w:pStyle w:val="Listavistosa-nfasis11"/>
        <w:numPr>
          <w:ilvl w:val="0"/>
          <w:numId w:val="10"/>
        </w:numPr>
        <w:spacing w:line="276" w:lineRule="auto"/>
        <w:rPr>
          <w:rFonts w:eastAsia="Times New Roman" w:cs="Calibri"/>
          <w:color w:val="000000"/>
          <w:sz w:val="24"/>
          <w:szCs w:val="24"/>
          <w:lang w:eastAsia="es-EC"/>
        </w:rPr>
      </w:pPr>
      <w:r w:rsidRPr="00093A48">
        <w:rPr>
          <w:rFonts w:eastAsia="Times New Roman" w:cs="Calibri"/>
          <w:color w:val="000000"/>
          <w:sz w:val="24"/>
          <w:szCs w:val="24"/>
          <w:lang w:eastAsia="es-EC"/>
        </w:rPr>
        <w:lastRenderedPageBreak/>
        <w:t xml:space="preserve">Participar en la elaboración de las estadísticas de turismo cantonal, de acuerdo con las condiciones establecidas por la autoridad nacional de turismo. </w:t>
      </w:r>
    </w:p>
    <w:p w14:paraId="00A1545F" w14:textId="77777777" w:rsidR="003B045B" w:rsidRPr="00093A48" w:rsidRDefault="003B045B" w:rsidP="00A4159A">
      <w:pPr>
        <w:numPr>
          <w:ilvl w:val="0"/>
          <w:numId w:val="10"/>
        </w:numPr>
        <w:spacing w:after="0"/>
        <w:contextualSpacing/>
        <w:jc w:val="both"/>
        <w:rPr>
          <w:rFonts w:eastAsia="Times New Roman"/>
          <w:color w:val="000000"/>
          <w:sz w:val="24"/>
          <w:szCs w:val="24"/>
          <w:lang w:eastAsia="es-EC"/>
        </w:rPr>
      </w:pPr>
      <w:r w:rsidRPr="00093A48">
        <w:rPr>
          <w:rFonts w:eastAsia="Times New Roman"/>
          <w:color w:val="000000"/>
          <w:sz w:val="24"/>
          <w:szCs w:val="24"/>
          <w:lang w:eastAsia="es-EC"/>
        </w:rPr>
        <w:t xml:space="preserve">Fomentar proyectos turísticos cantonales que guarden concordancia con la legislación vigente. </w:t>
      </w:r>
    </w:p>
    <w:p w14:paraId="482E83F2" w14:textId="77777777" w:rsidR="003B045B" w:rsidRPr="00EB3952" w:rsidRDefault="003B045B" w:rsidP="00A4159A">
      <w:pPr>
        <w:numPr>
          <w:ilvl w:val="0"/>
          <w:numId w:val="10"/>
        </w:numPr>
        <w:spacing w:after="0"/>
        <w:contextualSpacing/>
        <w:jc w:val="both"/>
        <w:rPr>
          <w:rFonts w:eastAsia="Times New Roman"/>
          <w:color w:val="000000"/>
          <w:sz w:val="24"/>
          <w:szCs w:val="24"/>
          <w:lang w:eastAsia="es-EC"/>
        </w:rPr>
      </w:pPr>
      <w:r w:rsidRPr="00093A48">
        <w:rPr>
          <w:rFonts w:eastAsia="Times New Roman"/>
          <w:color w:val="000000"/>
          <w:sz w:val="24"/>
          <w:szCs w:val="24"/>
          <w:lang w:eastAsia="es-EC"/>
        </w:rPr>
        <w:t>Dotar de facilidades en los sitios identificados como turísticos, en articulación con la autoridad nacional de turismo y los GAD provinciales.</w:t>
      </w:r>
    </w:p>
    <w:p w14:paraId="3B88C70A" w14:textId="77777777" w:rsidR="003B045B" w:rsidRDefault="003B045B" w:rsidP="00A4159A">
      <w:pPr>
        <w:pStyle w:val="Listavistosa-nfasis11"/>
        <w:spacing w:line="276" w:lineRule="auto"/>
        <w:ind w:left="0"/>
        <w:rPr>
          <w:rFonts w:eastAsia="Times New Roman" w:cs="Calibri"/>
          <w:color w:val="000000"/>
          <w:sz w:val="24"/>
          <w:szCs w:val="24"/>
          <w:lang w:val="es-ES_tradnl" w:eastAsia="es-EC"/>
        </w:rPr>
      </w:pPr>
    </w:p>
    <w:p w14:paraId="39E224D7" w14:textId="77777777" w:rsidR="00A4159A" w:rsidRPr="00093A48" w:rsidRDefault="00A4159A" w:rsidP="00A4159A">
      <w:pPr>
        <w:pStyle w:val="Listavistosa-nfasis11"/>
        <w:spacing w:line="276" w:lineRule="auto"/>
        <w:ind w:left="0"/>
        <w:rPr>
          <w:rFonts w:eastAsia="Times New Roman" w:cs="Calibri"/>
          <w:color w:val="000000"/>
          <w:sz w:val="24"/>
          <w:szCs w:val="24"/>
          <w:lang w:val="es-ES_tradnl" w:eastAsia="es-EC"/>
        </w:rPr>
      </w:pPr>
    </w:p>
    <w:p w14:paraId="09488DB3"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CAPÍTULO IV</w:t>
      </w:r>
    </w:p>
    <w:p w14:paraId="3F70AEF2"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DEL ÁREA ADMINISTRATIVA DE TURISMO O LA QUE HAGA SUS VECES</w:t>
      </w:r>
    </w:p>
    <w:p w14:paraId="60F4461D" w14:textId="77777777" w:rsidR="003B045B" w:rsidRPr="00093A48" w:rsidRDefault="003B045B" w:rsidP="00A4159A">
      <w:pPr>
        <w:spacing w:after="0"/>
        <w:jc w:val="both"/>
        <w:rPr>
          <w:rFonts w:eastAsia="Times New Roman"/>
          <w:b/>
          <w:color w:val="000000"/>
          <w:sz w:val="24"/>
          <w:szCs w:val="24"/>
          <w:lang w:eastAsia="es-EC"/>
        </w:rPr>
      </w:pPr>
    </w:p>
    <w:p w14:paraId="1632BC53" w14:textId="77777777" w:rsidR="003B045B" w:rsidRPr="00093A48" w:rsidRDefault="003B045B" w:rsidP="00A4159A">
      <w:pPr>
        <w:spacing w:after="0"/>
        <w:jc w:val="both"/>
        <w:rPr>
          <w:rFonts w:eastAsia="Times New Roman"/>
          <w:bCs/>
          <w:color w:val="000000"/>
          <w:sz w:val="24"/>
          <w:szCs w:val="24"/>
          <w:lang w:eastAsia="es-ES"/>
        </w:rPr>
      </w:pPr>
      <w:r w:rsidRPr="00093A48">
        <w:rPr>
          <w:b/>
          <w:color w:val="000000"/>
          <w:sz w:val="24"/>
          <w:szCs w:val="24"/>
          <w:lang w:eastAsia="es-ES"/>
        </w:rPr>
        <w:t xml:space="preserve">Art. 10.- DEL ÁREA ADMINISTRATIVA DE TURISMO O LA QUE HAGA SUS VECES. - </w:t>
      </w:r>
      <w:r w:rsidRPr="00093A48">
        <w:rPr>
          <w:color w:val="000000"/>
          <w:sz w:val="24"/>
          <w:szCs w:val="24"/>
          <w:lang w:eastAsia="es-ES"/>
        </w:rPr>
        <w:t xml:space="preserve">El ejercicio de las facultades y atribuciones será responsabilidad </w:t>
      </w:r>
      <w:r w:rsidRPr="00093A48">
        <w:rPr>
          <w:rFonts w:eastAsia="Times New Roman"/>
          <w:bCs/>
          <w:color w:val="000000"/>
          <w:sz w:val="24"/>
          <w:szCs w:val="24"/>
          <w:lang w:eastAsia="es-ES"/>
        </w:rPr>
        <w:t>en sus diversos ámbitos del GAD Municipal/Metropolitano de……….., por medio del Área Administrativa de Turismo o la que haga sus veces……...., mediante la implementación de los planes cantonales de turismo, Plan de Desarrollo y Ordenamiento Territorial, Plan de Uso y Gestión del Suelo y/u otro instrumento de planificación.</w:t>
      </w:r>
    </w:p>
    <w:p w14:paraId="336F844F" w14:textId="77777777" w:rsidR="003B045B" w:rsidRPr="00093A48" w:rsidRDefault="003B045B" w:rsidP="00A4159A">
      <w:pPr>
        <w:spacing w:after="0"/>
        <w:jc w:val="both"/>
        <w:rPr>
          <w:rFonts w:eastAsia="Times New Roman"/>
          <w:bCs/>
          <w:color w:val="000000"/>
          <w:sz w:val="24"/>
          <w:szCs w:val="24"/>
          <w:lang w:eastAsia="es-ES"/>
        </w:rPr>
      </w:pPr>
    </w:p>
    <w:p w14:paraId="5833A177"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r w:rsidRPr="00093A48">
        <w:rPr>
          <w:rFonts w:eastAsia="Times New Roman"/>
          <w:b/>
          <w:bCs/>
          <w:color w:val="000000"/>
          <w:sz w:val="24"/>
          <w:szCs w:val="24"/>
          <w:lang w:eastAsia="es-ES"/>
        </w:rPr>
        <w:t xml:space="preserve">Art. 11.- </w:t>
      </w:r>
      <w:r w:rsidRPr="00093A48">
        <w:rPr>
          <w:b/>
          <w:color w:val="000000"/>
          <w:sz w:val="24"/>
          <w:szCs w:val="24"/>
          <w:lang w:eastAsia="es-ES"/>
        </w:rPr>
        <w:t xml:space="preserve">DE LAS FUNCIONES Y ATRIBUCIONES DEL ÁREA ADMINISTRATIVA DE TURISMO O LA QUE HAGA SUS VECES. - </w:t>
      </w:r>
      <w:r w:rsidRPr="00093A48">
        <w:rPr>
          <w:color w:val="000000"/>
          <w:sz w:val="24"/>
          <w:szCs w:val="24"/>
        </w:rPr>
        <w:t xml:space="preserve">Son funciones y atribuciones del área administrativa de turismo o la que haga sus veces del GAD Municipal/Metropolitano de………………, la Planificación Cantonal, elevar propuestas al Concejo Cantonal sobre regulación turística específica cantonal, Control Cantonal y la Gestión Cantonal; y, además: </w:t>
      </w:r>
    </w:p>
    <w:p w14:paraId="4FC6391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p>
    <w:p w14:paraId="0289A9B6"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Formular y ejecutar las políticas turísticas y estrategias definidas por el concejo y la administración municipal, con la participación de actores involucrados.</w:t>
      </w:r>
    </w:p>
    <w:p w14:paraId="764069FB" w14:textId="77777777" w:rsidR="003B045B" w:rsidRPr="0069500F"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69500F">
        <w:rPr>
          <w:rFonts w:eastAsia="Times New Roman"/>
          <w:color w:val="000000"/>
          <w:sz w:val="24"/>
          <w:szCs w:val="24"/>
          <w:lang w:eastAsia="es-ES"/>
        </w:rPr>
        <w:t xml:space="preserve">Promover </w:t>
      </w:r>
      <w:r>
        <w:rPr>
          <w:rFonts w:eastAsia="Times New Roman"/>
          <w:color w:val="000000"/>
          <w:sz w:val="24"/>
          <w:szCs w:val="24"/>
          <w:lang w:eastAsia="es-ES"/>
        </w:rPr>
        <w:t xml:space="preserve">(PUGS) </w:t>
      </w:r>
      <w:r w:rsidRPr="0069500F">
        <w:rPr>
          <w:rFonts w:eastAsia="Times New Roman"/>
          <w:color w:val="000000"/>
          <w:sz w:val="24"/>
          <w:szCs w:val="24"/>
          <w:lang w:eastAsia="es-ES"/>
        </w:rPr>
        <w:t xml:space="preserve">la declaración de lugares </w:t>
      </w:r>
      <w:r>
        <w:rPr>
          <w:rFonts w:eastAsia="Times New Roman"/>
          <w:color w:val="000000"/>
          <w:sz w:val="24"/>
          <w:szCs w:val="24"/>
          <w:lang w:eastAsia="es-ES"/>
        </w:rPr>
        <w:t xml:space="preserve">de interés </w:t>
      </w:r>
      <w:r w:rsidRPr="0069500F">
        <w:rPr>
          <w:rFonts w:eastAsia="Times New Roman"/>
          <w:color w:val="000000"/>
          <w:sz w:val="24"/>
          <w:szCs w:val="24"/>
          <w:lang w:eastAsia="es-ES"/>
        </w:rPr>
        <w:t>turístico de desarrollo prioritario a aquellos que, por sus características naturales, histórico-patrimoniales o culturales constituyan atractivos turísticos.</w:t>
      </w:r>
    </w:p>
    <w:p w14:paraId="202EAB3D"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 xml:space="preserve">Elaborar anualmente con la participación del sector privado el calendario turístico del cantón, en el que figuren todos los eventos y actividades que </w:t>
      </w:r>
      <w:r>
        <w:rPr>
          <w:rFonts w:eastAsia="Times New Roman"/>
          <w:color w:val="000000"/>
          <w:sz w:val="24"/>
          <w:szCs w:val="24"/>
          <w:lang w:eastAsia="es-ES"/>
        </w:rPr>
        <w:t>consideren</w:t>
      </w:r>
      <w:r w:rsidRPr="00093A48">
        <w:rPr>
          <w:rFonts w:eastAsia="Times New Roman"/>
          <w:color w:val="000000"/>
          <w:sz w:val="24"/>
          <w:szCs w:val="24"/>
          <w:lang w:eastAsia="es-ES"/>
        </w:rPr>
        <w:t xml:space="preserve"> de interés general</w:t>
      </w:r>
      <w:r>
        <w:rPr>
          <w:rFonts w:eastAsia="Times New Roman"/>
          <w:color w:val="000000"/>
          <w:sz w:val="24"/>
          <w:szCs w:val="24"/>
          <w:lang w:eastAsia="es-ES"/>
        </w:rPr>
        <w:t xml:space="preserve"> para el marketing turístico</w:t>
      </w:r>
      <w:r w:rsidRPr="00093A48">
        <w:rPr>
          <w:rFonts w:eastAsia="Times New Roman"/>
          <w:color w:val="000000"/>
          <w:sz w:val="24"/>
          <w:szCs w:val="24"/>
          <w:lang w:eastAsia="es-ES"/>
        </w:rPr>
        <w:t>.</w:t>
      </w:r>
    </w:p>
    <w:p w14:paraId="396C00AD"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Verificar el cumplimiento por parte de los prestadores turísticos de las obligaciones a su cargo establecidas en esta Ordenanza, en normativas nacionales y las que resulten de convenios internacionales, bilaterales o multilaterales, suscriptos por el Gobierno Nacional, o expedidas por el Gobierno Municipal.</w:t>
      </w:r>
    </w:p>
    <w:p w14:paraId="7F62CB8E"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Promover las acciones respectivas conforme al régimen vigente en caso de verificarse el cometimiento de faltas.</w:t>
      </w:r>
    </w:p>
    <w:p w14:paraId="0C27F735" w14:textId="77777777" w:rsidR="003B045B" w:rsidRPr="0069500F"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69500F">
        <w:rPr>
          <w:rFonts w:eastAsia="Times New Roman"/>
          <w:color w:val="000000"/>
          <w:sz w:val="24"/>
          <w:szCs w:val="24"/>
          <w:lang w:eastAsia="es-ES"/>
        </w:rPr>
        <w:lastRenderedPageBreak/>
        <w:t>Informar y asistir al turista, proporcionándole información oficial de los servicios turísticos y públicos a su disposición y otros datos generales de su interés.</w:t>
      </w:r>
    </w:p>
    <w:p w14:paraId="74436007" w14:textId="77777777" w:rsidR="003B045B" w:rsidRPr="0069500F"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69500F">
        <w:rPr>
          <w:rFonts w:eastAsia="Times New Roman"/>
          <w:color w:val="000000"/>
          <w:sz w:val="24"/>
          <w:szCs w:val="24"/>
          <w:lang w:eastAsia="es-ES"/>
        </w:rPr>
        <w:t xml:space="preserve">Realizar una investigación de mercados que permita definir las estrategias </w:t>
      </w:r>
      <w:commentRangeStart w:id="35"/>
      <w:r w:rsidRPr="0069500F">
        <w:rPr>
          <w:rFonts w:eastAsia="Times New Roman"/>
          <w:color w:val="000000"/>
          <w:sz w:val="24"/>
          <w:szCs w:val="24"/>
          <w:lang w:eastAsia="es-ES"/>
        </w:rPr>
        <w:t>de</w:t>
      </w:r>
      <w:commentRangeEnd w:id="35"/>
      <w:r w:rsidRPr="0069500F">
        <w:rPr>
          <w:rStyle w:val="Refdecomentario"/>
          <w:lang w:val="x-none" w:eastAsia="x-none"/>
        </w:rPr>
        <w:commentReference w:id="35"/>
      </w:r>
      <w:r w:rsidRPr="0069500F">
        <w:rPr>
          <w:rFonts w:eastAsia="Times New Roman"/>
          <w:color w:val="000000"/>
          <w:sz w:val="24"/>
          <w:szCs w:val="24"/>
          <w:lang w:eastAsia="es-ES"/>
        </w:rPr>
        <w:t xml:space="preserve"> marketing para satisfacer las expectativas del mercado, por sí o en coordinación con otras entidades públicas o privadas.</w:t>
      </w:r>
    </w:p>
    <w:p w14:paraId="57C7DA16" w14:textId="77777777" w:rsidR="003B045B" w:rsidRPr="0069500F"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69500F">
        <w:rPr>
          <w:rFonts w:eastAsia="Times New Roman"/>
          <w:color w:val="000000"/>
          <w:sz w:val="24"/>
          <w:szCs w:val="24"/>
          <w:lang w:eastAsia="es-ES"/>
        </w:rPr>
        <w:t>Elaborar y poner en marcha un plan de marketing turístico cantonal tomando en cuenta los planes provinciales, nacionales e internacionales, con la participación del sector privado.</w:t>
      </w:r>
    </w:p>
    <w:p w14:paraId="29066D6A"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Crear, modificar y programar los circuitos turísticos dentro del cantón que permita su desarrollo integral.</w:t>
      </w:r>
    </w:p>
    <w:p w14:paraId="76A032CD"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Promover, en coordinación con entidades públicas, privadas y asociaciones sociales, la prestación de servicios turísticos accesibles a la población a fin de contribuir al pleno ejercicio del turismo social.</w:t>
      </w:r>
    </w:p>
    <w:p w14:paraId="7AC9E49F"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Procurar la ampliación de las posibilidades de permanencia y variedad de destinos turísticos, mediante la promoción del multidestino a través de convenios con otros municipios; programas de intercambio turístico, así como la creación de mancomunidades o consorcios con otros Municipios a fin de optimizar los servicios y unificar esfuerzos en la solución de problemas que les sean comunes.</w:t>
      </w:r>
    </w:p>
    <w:p w14:paraId="2E54953C" w14:textId="77777777" w:rsidR="003B045B" w:rsidRPr="00093A48" w:rsidRDefault="003B045B" w:rsidP="00A4159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851" w:hanging="491"/>
        <w:jc w:val="both"/>
        <w:rPr>
          <w:color w:val="000000"/>
          <w:sz w:val="24"/>
          <w:szCs w:val="24"/>
        </w:rPr>
      </w:pPr>
      <w:r w:rsidRPr="00093A48">
        <w:rPr>
          <w:rFonts w:eastAsia="Times New Roman"/>
          <w:color w:val="000000"/>
          <w:sz w:val="24"/>
          <w:szCs w:val="24"/>
          <w:lang w:eastAsia="es-ES"/>
        </w:rPr>
        <w:t>Conforme al incremento y regularización de las diferentes posibilidades del turismo internacional y circunstancias especiales, promoverá que el personal encargado de los servicios de información se exprese en más de un idioma.</w:t>
      </w:r>
    </w:p>
    <w:p w14:paraId="7DEDE0CE"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p>
    <w:p w14:paraId="29D64004" w14:textId="77777777" w:rsidR="003B045B" w:rsidRPr="00414089" w:rsidRDefault="003B045B" w:rsidP="00A4159A">
      <w:pPr>
        <w:spacing w:after="0"/>
        <w:jc w:val="both"/>
        <w:rPr>
          <w:rFonts w:eastAsia="Times New Roman"/>
          <w:b/>
          <w:color w:val="FF0000"/>
          <w:sz w:val="24"/>
          <w:szCs w:val="24"/>
          <w:lang w:eastAsia="es-EC"/>
        </w:rPr>
      </w:pPr>
      <w:r w:rsidRPr="00093A48">
        <w:rPr>
          <w:color w:val="000000"/>
          <w:sz w:val="24"/>
          <w:szCs w:val="24"/>
        </w:rPr>
        <w:t>Estas funciones y atribuciones deberán constar en la Estructura Orgánica de Gestión Organizacional por Procesos del GAD Municipal/Metropolitano, para lo que se incorporarán de ser necesario los servidores públicos especialistas en turismo que se requieran y se dotará del equipamiento y logística para un adecuado funcionamiento</w:t>
      </w:r>
      <w:r>
        <w:rPr>
          <w:color w:val="000000"/>
          <w:sz w:val="24"/>
          <w:szCs w:val="24"/>
        </w:rPr>
        <w:t xml:space="preserve">, </w:t>
      </w:r>
      <w:r w:rsidRPr="00442AD0">
        <w:rPr>
          <w:color w:val="000000"/>
          <w:sz w:val="24"/>
          <w:szCs w:val="24"/>
        </w:rPr>
        <w:t>así como de los recursos respectivos.</w:t>
      </w:r>
    </w:p>
    <w:p w14:paraId="1B6292A0" w14:textId="77777777" w:rsidR="003B045B" w:rsidRDefault="003B045B" w:rsidP="00A4159A">
      <w:pPr>
        <w:spacing w:after="0"/>
        <w:jc w:val="both"/>
        <w:rPr>
          <w:rFonts w:eastAsia="Times New Roman"/>
          <w:b/>
          <w:color w:val="000000"/>
          <w:sz w:val="24"/>
          <w:szCs w:val="24"/>
          <w:lang w:eastAsia="es-EC"/>
        </w:rPr>
      </w:pPr>
    </w:p>
    <w:p w14:paraId="6607AE23" w14:textId="77777777" w:rsidR="00A4159A" w:rsidRPr="00093A48" w:rsidRDefault="00A4159A" w:rsidP="00A4159A">
      <w:pPr>
        <w:spacing w:after="0"/>
        <w:jc w:val="both"/>
        <w:rPr>
          <w:rFonts w:eastAsia="Times New Roman"/>
          <w:b/>
          <w:color w:val="000000"/>
          <w:sz w:val="24"/>
          <w:szCs w:val="24"/>
          <w:lang w:eastAsia="es-EC"/>
        </w:rPr>
      </w:pPr>
    </w:p>
    <w:p w14:paraId="2F9FCE4E"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CAPÍTULO V</w:t>
      </w:r>
    </w:p>
    <w:p w14:paraId="20BA596F"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093A48">
        <w:rPr>
          <w:b/>
          <w:color w:val="000000"/>
          <w:sz w:val="24"/>
          <w:szCs w:val="24"/>
          <w:lang w:eastAsia="es-ES"/>
        </w:rPr>
        <w:t>DE LOS PRESTADORES DE SERVICIOS TURÍSTICOS Y DE LOS TURISTAS</w:t>
      </w:r>
    </w:p>
    <w:p w14:paraId="2805BBA9"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7EFD0F0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r w:rsidRPr="00093A48">
        <w:rPr>
          <w:b/>
          <w:color w:val="000000"/>
          <w:sz w:val="24"/>
          <w:szCs w:val="24"/>
          <w:lang w:eastAsia="es-ES"/>
        </w:rPr>
        <w:t xml:space="preserve">Art. 12.- </w:t>
      </w:r>
      <w:r w:rsidRPr="00442AD0">
        <w:rPr>
          <w:b/>
          <w:sz w:val="24"/>
          <w:szCs w:val="24"/>
          <w:lang w:eastAsia="es-ES"/>
        </w:rPr>
        <w:t>DERECHOS DE LOS PRESTADORES DE SERVICIOS TURÍSTICOS</w:t>
      </w:r>
      <w:r w:rsidRPr="00442AD0">
        <w:rPr>
          <w:b/>
          <w:sz w:val="24"/>
          <w:szCs w:val="24"/>
        </w:rPr>
        <w:t>.</w:t>
      </w:r>
      <w:r w:rsidRPr="00093A48">
        <w:rPr>
          <w:b/>
          <w:color w:val="000000"/>
          <w:sz w:val="24"/>
          <w:szCs w:val="24"/>
        </w:rPr>
        <w:t xml:space="preserve"> - </w:t>
      </w:r>
      <w:r w:rsidRPr="00093A48">
        <w:rPr>
          <w:color w:val="000000"/>
          <w:sz w:val="24"/>
          <w:szCs w:val="24"/>
        </w:rPr>
        <w:t>Los prestadores de servicios turísticos</w:t>
      </w:r>
      <w:r>
        <w:rPr>
          <w:color w:val="000000"/>
          <w:sz w:val="24"/>
          <w:szCs w:val="24"/>
        </w:rPr>
        <w:t xml:space="preserve"> </w:t>
      </w:r>
      <w:r w:rsidRPr="00093A48">
        <w:rPr>
          <w:color w:val="000000"/>
          <w:sz w:val="24"/>
          <w:szCs w:val="24"/>
        </w:rPr>
        <w:t>tendrán los siguientes derechos:</w:t>
      </w:r>
    </w:p>
    <w:p w14:paraId="4D37123B" w14:textId="77777777" w:rsidR="003B045B" w:rsidRPr="00093A48" w:rsidRDefault="003B045B" w:rsidP="00A4159A">
      <w:pPr>
        <w:autoSpaceDE w:val="0"/>
        <w:autoSpaceDN w:val="0"/>
        <w:adjustRightInd w:val="0"/>
        <w:spacing w:after="0"/>
        <w:jc w:val="both"/>
        <w:rPr>
          <w:color w:val="000000"/>
          <w:sz w:val="24"/>
          <w:szCs w:val="24"/>
        </w:rPr>
      </w:pPr>
    </w:p>
    <w:p w14:paraId="54C33760" w14:textId="77777777" w:rsidR="003B045B" w:rsidRPr="00093A48" w:rsidRDefault="003B045B" w:rsidP="00A4159A">
      <w:pPr>
        <w:numPr>
          <w:ilvl w:val="0"/>
          <w:numId w:val="18"/>
        </w:numPr>
        <w:autoSpaceDE w:val="0"/>
        <w:autoSpaceDN w:val="0"/>
        <w:adjustRightInd w:val="0"/>
        <w:spacing w:after="0"/>
        <w:jc w:val="both"/>
        <w:rPr>
          <w:color w:val="000000"/>
          <w:sz w:val="24"/>
          <w:szCs w:val="24"/>
        </w:rPr>
      </w:pPr>
      <w:r w:rsidRPr="00093A48">
        <w:rPr>
          <w:color w:val="000000"/>
          <w:sz w:val="24"/>
          <w:szCs w:val="24"/>
        </w:rPr>
        <w:t>Participar en programas de marketing turístico realizados por el GAD Municipal/Metropolitano de………..</w:t>
      </w:r>
      <w:r w:rsidRPr="00093A48">
        <w:rPr>
          <w:rFonts w:eastAsia="Times New Roman"/>
          <w:bCs/>
          <w:color w:val="000000"/>
          <w:sz w:val="24"/>
          <w:szCs w:val="24"/>
          <w:lang w:eastAsia="es-ES"/>
        </w:rPr>
        <w:t xml:space="preserve"> por medio del Área Administrativa de Turismo o la que haga sus veces……....</w:t>
      </w:r>
      <w:r w:rsidRPr="00093A48">
        <w:rPr>
          <w:color w:val="000000"/>
          <w:sz w:val="24"/>
          <w:szCs w:val="24"/>
        </w:rPr>
        <w:t>;</w:t>
      </w:r>
    </w:p>
    <w:p w14:paraId="603044D3" w14:textId="77777777" w:rsidR="003B045B" w:rsidRPr="00093A48" w:rsidRDefault="003B045B" w:rsidP="00A4159A">
      <w:pPr>
        <w:numPr>
          <w:ilvl w:val="0"/>
          <w:numId w:val="18"/>
        </w:numPr>
        <w:autoSpaceDE w:val="0"/>
        <w:autoSpaceDN w:val="0"/>
        <w:adjustRightInd w:val="0"/>
        <w:spacing w:after="0"/>
        <w:jc w:val="both"/>
        <w:rPr>
          <w:color w:val="000000"/>
          <w:sz w:val="24"/>
          <w:szCs w:val="24"/>
        </w:rPr>
      </w:pPr>
      <w:r w:rsidRPr="00093A48">
        <w:rPr>
          <w:color w:val="000000"/>
          <w:sz w:val="24"/>
          <w:szCs w:val="24"/>
        </w:rPr>
        <w:lastRenderedPageBreak/>
        <w:t>Proponer el desarrollo de programas de cooperación pública y/o privada, de interés general para el sector, y cualquier otra acción que pueda contribuir al fomento y desarrollo turístico;</w:t>
      </w:r>
    </w:p>
    <w:p w14:paraId="36CD4285" w14:textId="77777777" w:rsidR="003B045B" w:rsidRPr="00093A48" w:rsidRDefault="003B045B" w:rsidP="00A4159A">
      <w:pPr>
        <w:numPr>
          <w:ilvl w:val="0"/>
          <w:numId w:val="18"/>
        </w:numPr>
        <w:autoSpaceDE w:val="0"/>
        <w:autoSpaceDN w:val="0"/>
        <w:adjustRightInd w:val="0"/>
        <w:spacing w:after="0"/>
        <w:jc w:val="both"/>
        <w:rPr>
          <w:color w:val="000000"/>
          <w:sz w:val="24"/>
          <w:szCs w:val="24"/>
        </w:rPr>
      </w:pPr>
      <w:r w:rsidRPr="00093A48">
        <w:rPr>
          <w:color w:val="000000"/>
          <w:sz w:val="24"/>
          <w:szCs w:val="24"/>
        </w:rPr>
        <w:t>Acceder a los incentivos económicos que prevé la presente ordenanza y a las normativas vigentes;</w:t>
      </w:r>
    </w:p>
    <w:p w14:paraId="7B7DC96C" w14:textId="77777777" w:rsidR="003B045B" w:rsidRPr="00093A48" w:rsidRDefault="003B045B" w:rsidP="00A4159A">
      <w:pPr>
        <w:numPr>
          <w:ilvl w:val="0"/>
          <w:numId w:val="18"/>
        </w:numPr>
        <w:autoSpaceDE w:val="0"/>
        <w:autoSpaceDN w:val="0"/>
        <w:adjustRightInd w:val="0"/>
        <w:spacing w:after="0"/>
        <w:jc w:val="both"/>
        <w:rPr>
          <w:color w:val="000000"/>
          <w:sz w:val="24"/>
          <w:szCs w:val="24"/>
        </w:rPr>
      </w:pPr>
      <w:r w:rsidRPr="00093A48">
        <w:rPr>
          <w:color w:val="000000"/>
          <w:sz w:val="24"/>
          <w:szCs w:val="24"/>
        </w:rPr>
        <w:t>Acceder a las capacitaciones, asistencias técnicas y cualquier otro incentivo de carácter no económico, que contribuya a impulsar el desarrollo de la actividad turística sostenible y mejorar la calidad de los servicios que brindan</w:t>
      </w:r>
      <w:r>
        <w:rPr>
          <w:color w:val="000000"/>
          <w:sz w:val="24"/>
          <w:szCs w:val="24"/>
        </w:rPr>
        <w:t>.</w:t>
      </w:r>
    </w:p>
    <w:p w14:paraId="23A51DA9" w14:textId="77777777" w:rsidR="003B045B" w:rsidRPr="005325A6" w:rsidRDefault="003B045B" w:rsidP="00A4159A">
      <w:pPr>
        <w:autoSpaceDE w:val="0"/>
        <w:autoSpaceDN w:val="0"/>
        <w:adjustRightInd w:val="0"/>
        <w:spacing w:after="0"/>
        <w:ind w:left="360"/>
        <w:jc w:val="both"/>
        <w:rPr>
          <w:color w:val="FF0000"/>
          <w:sz w:val="24"/>
          <w:szCs w:val="24"/>
        </w:rPr>
      </w:pPr>
    </w:p>
    <w:p w14:paraId="106FA5C1" w14:textId="77777777" w:rsidR="003B045B" w:rsidRPr="00093A48" w:rsidRDefault="003B045B" w:rsidP="00A4159A">
      <w:pPr>
        <w:autoSpaceDE w:val="0"/>
        <w:autoSpaceDN w:val="0"/>
        <w:adjustRightInd w:val="0"/>
        <w:spacing w:after="0"/>
        <w:ind w:left="360"/>
        <w:jc w:val="both"/>
        <w:rPr>
          <w:b/>
          <w:color w:val="000000"/>
          <w:sz w:val="24"/>
          <w:szCs w:val="24"/>
        </w:rPr>
      </w:pPr>
      <w:r w:rsidRPr="00093A48">
        <w:rPr>
          <w:b/>
          <w:color w:val="000000"/>
          <w:sz w:val="24"/>
          <w:szCs w:val="24"/>
        </w:rPr>
        <w:t>Art. 13.- OBLIGACIONES DE LOS PRESTADORES DE SERVICIOS TURÍSTICOS. -</w:t>
      </w:r>
      <w:r w:rsidRPr="00093A48">
        <w:rPr>
          <w:color w:val="000000"/>
          <w:sz w:val="24"/>
          <w:szCs w:val="24"/>
        </w:rPr>
        <w:t>Serán obligaciones básicas de los prestadores de servicios turísticos las siguientes:</w:t>
      </w:r>
    </w:p>
    <w:p w14:paraId="263689EC" w14:textId="77777777" w:rsidR="003B045B" w:rsidRPr="00093A48" w:rsidRDefault="003B045B" w:rsidP="00A4159A">
      <w:pPr>
        <w:autoSpaceDE w:val="0"/>
        <w:autoSpaceDN w:val="0"/>
        <w:adjustRightInd w:val="0"/>
        <w:spacing w:after="0"/>
        <w:jc w:val="both"/>
        <w:rPr>
          <w:color w:val="000000"/>
          <w:sz w:val="24"/>
          <w:szCs w:val="24"/>
        </w:rPr>
      </w:pPr>
    </w:p>
    <w:p w14:paraId="1555EE0A"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Obtener el Registro Nacional de Turismo de la autoridad nacional de turismo;</w:t>
      </w:r>
    </w:p>
    <w:p w14:paraId="1C99BE2A" w14:textId="77777777" w:rsidR="003B045B"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Obtener la LUAF del GADM Municipal/Metropolitano;</w:t>
      </w:r>
    </w:p>
    <w:p w14:paraId="51212481" w14:textId="77777777" w:rsidR="003B045B" w:rsidRPr="009908BC" w:rsidRDefault="003B045B" w:rsidP="00A4159A">
      <w:pPr>
        <w:numPr>
          <w:ilvl w:val="0"/>
          <w:numId w:val="19"/>
        </w:numPr>
        <w:autoSpaceDE w:val="0"/>
        <w:autoSpaceDN w:val="0"/>
        <w:adjustRightInd w:val="0"/>
        <w:spacing w:after="0"/>
        <w:jc w:val="both"/>
        <w:rPr>
          <w:color w:val="000000"/>
          <w:sz w:val="24"/>
          <w:szCs w:val="24"/>
        </w:rPr>
      </w:pPr>
      <w:bookmarkStart w:id="36" w:name="_Hlk129871107"/>
      <w:r>
        <w:rPr>
          <w:color w:val="000000"/>
          <w:sz w:val="24"/>
          <w:szCs w:val="24"/>
        </w:rPr>
        <w:t xml:space="preserve">Aplicar el Código de Conducta </w:t>
      </w:r>
      <w:r w:rsidRPr="009908BC">
        <w:rPr>
          <w:color w:val="000000"/>
          <w:sz w:val="24"/>
          <w:szCs w:val="24"/>
        </w:rPr>
        <w:t>para la prevención de la Explotación Sexual de Niñas, Niños y Adolescentes en el Contexto de Viajes y Turismo para prestadores de servicios turísticos acorde a su actividad turística.</w:t>
      </w:r>
    </w:p>
    <w:bookmarkEnd w:id="36"/>
    <w:p w14:paraId="7F823B22"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En los casos que corresponda, el prestador de servicios turísticos deberá obtener y portar su credencial de identificación otorgada por la autoridad nacional de turismo;</w:t>
      </w:r>
    </w:p>
    <w:p w14:paraId="42237220"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Cumplir con las normas técnicas establecidas por la autoridad nacional de turismo</w:t>
      </w:r>
      <w:r>
        <w:rPr>
          <w:color w:val="000000"/>
          <w:sz w:val="24"/>
          <w:szCs w:val="24"/>
        </w:rPr>
        <w:t xml:space="preserve">, </w:t>
      </w:r>
      <w:r w:rsidRPr="00093A48">
        <w:rPr>
          <w:color w:val="000000"/>
          <w:sz w:val="24"/>
          <w:szCs w:val="24"/>
        </w:rPr>
        <w:t>entes de control</w:t>
      </w:r>
      <w:r>
        <w:rPr>
          <w:color w:val="000000"/>
          <w:sz w:val="24"/>
          <w:szCs w:val="24"/>
        </w:rPr>
        <w:t>, entre otros</w:t>
      </w:r>
      <w:r w:rsidRPr="00093A48">
        <w:rPr>
          <w:color w:val="000000"/>
          <w:sz w:val="24"/>
          <w:szCs w:val="24"/>
        </w:rPr>
        <w:t>;</w:t>
      </w:r>
    </w:p>
    <w:p w14:paraId="64DE0951"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bookmarkStart w:id="37" w:name="_Hlk140754085"/>
      <w:r w:rsidRPr="00093A48">
        <w:rPr>
          <w:color w:val="000000"/>
          <w:sz w:val="24"/>
          <w:szCs w:val="24"/>
        </w:rPr>
        <w:t>Cumplir con todos los requisitos legales necesarios para poder obtener la condición de prestador de servicios turísticos</w:t>
      </w:r>
      <w:r>
        <w:rPr>
          <w:color w:val="000000"/>
          <w:sz w:val="24"/>
          <w:szCs w:val="24"/>
        </w:rPr>
        <w:t>, actualizarlos</w:t>
      </w:r>
      <w:r w:rsidRPr="00093A48">
        <w:rPr>
          <w:color w:val="000000"/>
          <w:sz w:val="24"/>
          <w:szCs w:val="24"/>
        </w:rPr>
        <w:t xml:space="preserve"> y mantenerlos por el tiempo que dure la misma;</w:t>
      </w:r>
    </w:p>
    <w:bookmarkEnd w:id="37"/>
    <w:p w14:paraId="35186482"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Informar a los usuarios sobre las condiciones de los servicios que ofrezca y cumplir con éstas para con el usuario, ocuparse del buen funcionamiento y mantenimiento de las instalaciones y demás bienes usados en la prestación de sus servicios;</w:t>
      </w:r>
    </w:p>
    <w:p w14:paraId="03D4A147"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 xml:space="preserve">Propiciar un entorno seguro y apropiado para el turista y sus bienes, en las instalaciones a cargo del prestador de los servicios y en los lugares donde se prestan sus servicios; </w:t>
      </w:r>
    </w:p>
    <w:p w14:paraId="0F3BD04D"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Mantener actualizados los planes de contingencia y prevención de riesgos.</w:t>
      </w:r>
    </w:p>
    <w:p w14:paraId="04B2D399" w14:textId="77777777" w:rsidR="003B045B"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Asegurar la capacitación constante y efectiva de sus trabajadores.</w:t>
      </w:r>
    </w:p>
    <w:p w14:paraId="5B6C3BD8"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bookmarkStart w:id="38" w:name="_Hlk129871227"/>
      <w:r w:rsidRPr="006D23E6">
        <w:rPr>
          <w:color w:val="000000"/>
          <w:sz w:val="24"/>
          <w:szCs w:val="24"/>
        </w:rPr>
        <w:t xml:space="preserve">No utilizar flayeros, enganchadores o similares, para captar clientes.  </w:t>
      </w:r>
      <w:bookmarkEnd w:id="38"/>
    </w:p>
    <w:p w14:paraId="6240AE33"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t>Cumplir con la normativa vigente para el tipo de servicio que brinda;</w:t>
      </w:r>
    </w:p>
    <w:p w14:paraId="6667C779"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bookmarkStart w:id="39" w:name="_Hlk140754133"/>
      <w:r w:rsidRPr="00093A48">
        <w:rPr>
          <w:color w:val="000000"/>
          <w:sz w:val="24"/>
          <w:szCs w:val="24"/>
        </w:rPr>
        <w:t xml:space="preserve">Velar por la conservación del patrimonio turístico que sea objeto de su actividad; </w:t>
      </w:r>
    </w:p>
    <w:p w14:paraId="365C4AD8"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bookmarkStart w:id="40" w:name="_Hlk140754167"/>
      <w:bookmarkEnd w:id="39"/>
      <w:r w:rsidRPr="00093A48">
        <w:rPr>
          <w:color w:val="000000"/>
          <w:sz w:val="24"/>
          <w:szCs w:val="24"/>
        </w:rPr>
        <w:tab/>
        <w:t>Prestar los servicios turísticos sin discriminación alguna, en los términos establecidos en la Constitución de la República del Ecuador</w:t>
      </w:r>
      <w:r>
        <w:rPr>
          <w:color w:val="000000"/>
          <w:sz w:val="24"/>
          <w:szCs w:val="24"/>
        </w:rPr>
        <w:t xml:space="preserve">, </w:t>
      </w:r>
      <w:bookmarkStart w:id="41" w:name="_Hlk144824589"/>
      <w:r>
        <w:rPr>
          <w:color w:val="000000"/>
          <w:sz w:val="24"/>
          <w:szCs w:val="24"/>
        </w:rPr>
        <w:t>reservándose el derecho de admisión</w:t>
      </w:r>
      <w:bookmarkEnd w:id="41"/>
      <w:r>
        <w:rPr>
          <w:color w:val="000000"/>
          <w:sz w:val="24"/>
          <w:szCs w:val="24"/>
        </w:rPr>
        <w:t>;</w:t>
      </w:r>
      <w:r w:rsidRPr="00093A48">
        <w:rPr>
          <w:color w:val="000000"/>
          <w:sz w:val="24"/>
          <w:szCs w:val="24"/>
        </w:rPr>
        <w:t xml:space="preserve"> </w:t>
      </w:r>
    </w:p>
    <w:bookmarkEnd w:id="40"/>
    <w:p w14:paraId="0DB00ACD" w14:textId="77777777" w:rsidR="003B045B" w:rsidRPr="00093A48" w:rsidRDefault="003B045B" w:rsidP="00A4159A">
      <w:pPr>
        <w:numPr>
          <w:ilvl w:val="0"/>
          <w:numId w:val="19"/>
        </w:numPr>
        <w:autoSpaceDE w:val="0"/>
        <w:autoSpaceDN w:val="0"/>
        <w:adjustRightInd w:val="0"/>
        <w:spacing w:after="0"/>
        <w:jc w:val="both"/>
        <w:rPr>
          <w:color w:val="000000"/>
          <w:sz w:val="24"/>
          <w:szCs w:val="24"/>
        </w:rPr>
      </w:pPr>
      <w:r w:rsidRPr="00093A48">
        <w:rPr>
          <w:color w:val="000000"/>
          <w:sz w:val="24"/>
          <w:szCs w:val="24"/>
        </w:rPr>
        <w:lastRenderedPageBreak/>
        <w:t>Estar al día en el pago de los impuestos, tasas, licencias y contribuciones especiales dispuestos en esta ordenanza, además de aquellos que son necesarios para ejercer su actividad;</w:t>
      </w:r>
    </w:p>
    <w:p w14:paraId="359B1524" w14:textId="77777777" w:rsidR="003B045B" w:rsidRPr="00093A48" w:rsidRDefault="003B045B" w:rsidP="00A4159A">
      <w:pPr>
        <w:numPr>
          <w:ilvl w:val="0"/>
          <w:numId w:val="19"/>
        </w:numPr>
        <w:autoSpaceDE w:val="0"/>
        <w:autoSpaceDN w:val="0"/>
        <w:adjustRightInd w:val="0"/>
        <w:spacing w:after="0"/>
        <w:contextualSpacing/>
        <w:jc w:val="both"/>
        <w:rPr>
          <w:color w:val="000000"/>
          <w:sz w:val="24"/>
          <w:szCs w:val="24"/>
        </w:rPr>
      </w:pPr>
      <w:r w:rsidRPr="00093A48">
        <w:rPr>
          <w:color w:val="000000"/>
          <w:sz w:val="24"/>
          <w:szCs w:val="24"/>
        </w:rPr>
        <w:tab/>
        <w:t>Facilitar al personal autorizado del GAD Municipal/Metropolitano de................ toda la información e insumos para las inspecciones y controles que fueren necesarios, a efectos de verificar el cumplimiento de la normativa y de los requisitos solicitados para la LUAF;</w:t>
      </w:r>
    </w:p>
    <w:p w14:paraId="1986E889" w14:textId="77777777" w:rsidR="003B045B" w:rsidRPr="00093A48" w:rsidRDefault="003B045B" w:rsidP="00A4159A">
      <w:pPr>
        <w:numPr>
          <w:ilvl w:val="0"/>
          <w:numId w:val="19"/>
        </w:numPr>
        <w:autoSpaceDE w:val="0"/>
        <w:autoSpaceDN w:val="0"/>
        <w:adjustRightInd w:val="0"/>
        <w:spacing w:after="0"/>
        <w:contextualSpacing/>
        <w:jc w:val="both"/>
        <w:rPr>
          <w:color w:val="000000"/>
          <w:sz w:val="24"/>
          <w:szCs w:val="24"/>
        </w:rPr>
      </w:pPr>
      <w:r w:rsidRPr="00093A48">
        <w:rPr>
          <w:color w:val="000000"/>
          <w:sz w:val="24"/>
          <w:szCs w:val="24"/>
        </w:rPr>
        <w:t>Cumplir con el horario de funcionamiento establecido por las autoridades competentes.</w:t>
      </w:r>
    </w:p>
    <w:p w14:paraId="67939D2B" w14:textId="77777777" w:rsidR="003B045B" w:rsidRDefault="003B045B" w:rsidP="00A4159A">
      <w:pPr>
        <w:numPr>
          <w:ilvl w:val="0"/>
          <w:numId w:val="19"/>
        </w:numPr>
        <w:autoSpaceDE w:val="0"/>
        <w:autoSpaceDN w:val="0"/>
        <w:adjustRightInd w:val="0"/>
        <w:spacing w:after="0"/>
        <w:contextualSpacing/>
        <w:jc w:val="both"/>
        <w:rPr>
          <w:color w:val="000000"/>
          <w:sz w:val="24"/>
          <w:szCs w:val="24"/>
        </w:rPr>
      </w:pPr>
      <w:r w:rsidRPr="00093A48">
        <w:rPr>
          <w:color w:val="000000"/>
          <w:sz w:val="24"/>
          <w:szCs w:val="24"/>
        </w:rPr>
        <w:tab/>
        <w:t xml:space="preserve">Proporcionar o facilitar al personal autorizado del GAD Municipal/Metropolitano los datos estadísticos e información del registro de visitantes o usuarios, </w:t>
      </w:r>
    </w:p>
    <w:p w14:paraId="25016CD0" w14:textId="77777777" w:rsidR="003B045B" w:rsidRDefault="003B045B" w:rsidP="00A4159A">
      <w:pPr>
        <w:numPr>
          <w:ilvl w:val="0"/>
          <w:numId w:val="19"/>
        </w:numPr>
        <w:autoSpaceDE w:val="0"/>
        <w:autoSpaceDN w:val="0"/>
        <w:adjustRightInd w:val="0"/>
        <w:spacing w:after="0"/>
        <w:contextualSpacing/>
        <w:jc w:val="both"/>
        <w:rPr>
          <w:color w:val="000000"/>
          <w:sz w:val="24"/>
          <w:szCs w:val="24"/>
        </w:rPr>
      </w:pPr>
      <w:r w:rsidRPr="0069500F">
        <w:rPr>
          <w:color w:val="000000"/>
          <w:sz w:val="24"/>
          <w:szCs w:val="24"/>
        </w:rPr>
        <w:t xml:space="preserve">Acatar todas las disposiciones de organismos del gobierno nacional y </w:t>
      </w:r>
      <w:commentRangeStart w:id="42"/>
      <w:r w:rsidRPr="0069500F">
        <w:rPr>
          <w:color w:val="000000"/>
          <w:sz w:val="24"/>
          <w:szCs w:val="24"/>
        </w:rPr>
        <w:t>seccionales</w:t>
      </w:r>
      <w:commentRangeEnd w:id="42"/>
      <w:r w:rsidRPr="0069500F">
        <w:rPr>
          <w:rStyle w:val="Refdecomentario"/>
          <w:lang w:val="x-none" w:eastAsia="x-none"/>
        </w:rPr>
        <w:commentReference w:id="42"/>
      </w:r>
      <w:r w:rsidRPr="0069500F">
        <w:rPr>
          <w:color w:val="000000"/>
          <w:sz w:val="24"/>
          <w:szCs w:val="24"/>
        </w:rPr>
        <w:t xml:space="preserve"> referentes a </w:t>
      </w:r>
      <w:r>
        <w:rPr>
          <w:color w:val="000000"/>
          <w:sz w:val="24"/>
          <w:szCs w:val="24"/>
        </w:rPr>
        <w:t xml:space="preserve">seguridad, </w:t>
      </w:r>
      <w:r w:rsidRPr="0069500F">
        <w:rPr>
          <w:color w:val="000000"/>
          <w:sz w:val="24"/>
          <w:szCs w:val="24"/>
        </w:rPr>
        <w:t>bioseguridad y disminución de riesgos de contagios o contaminación que atenten contra la salud de la población en general.</w:t>
      </w:r>
    </w:p>
    <w:p w14:paraId="42B83A82" w14:textId="77777777" w:rsidR="003B045B" w:rsidRDefault="003B045B" w:rsidP="00A4159A">
      <w:pPr>
        <w:numPr>
          <w:ilvl w:val="0"/>
          <w:numId w:val="19"/>
        </w:numPr>
        <w:autoSpaceDE w:val="0"/>
        <w:autoSpaceDN w:val="0"/>
        <w:adjustRightInd w:val="0"/>
        <w:spacing w:after="0"/>
        <w:contextualSpacing/>
        <w:jc w:val="both"/>
        <w:rPr>
          <w:color w:val="000000"/>
          <w:sz w:val="24"/>
          <w:szCs w:val="24"/>
        </w:rPr>
      </w:pPr>
      <w:r>
        <w:rPr>
          <w:color w:val="000000"/>
          <w:sz w:val="24"/>
          <w:szCs w:val="24"/>
        </w:rPr>
        <w:t xml:space="preserve">Observar y mantener dentro de los parámetros de tolerancia los diferentes tipos de contaminación: visual, acústica, física, química, biológica, entre otras. </w:t>
      </w:r>
    </w:p>
    <w:p w14:paraId="30A969FD" w14:textId="77777777" w:rsidR="003B045B" w:rsidRPr="000002C8" w:rsidRDefault="003B045B" w:rsidP="00A4159A">
      <w:pPr>
        <w:numPr>
          <w:ilvl w:val="0"/>
          <w:numId w:val="19"/>
        </w:numPr>
        <w:autoSpaceDE w:val="0"/>
        <w:autoSpaceDN w:val="0"/>
        <w:adjustRightInd w:val="0"/>
        <w:spacing w:after="0"/>
        <w:contextualSpacing/>
        <w:jc w:val="both"/>
        <w:rPr>
          <w:color w:val="000000"/>
          <w:sz w:val="24"/>
          <w:szCs w:val="24"/>
        </w:rPr>
      </w:pPr>
      <w:bookmarkStart w:id="43" w:name="_Hlk140756302"/>
      <w:r>
        <w:rPr>
          <w:color w:val="000000"/>
          <w:sz w:val="24"/>
          <w:szCs w:val="24"/>
        </w:rPr>
        <w:t>L</w:t>
      </w:r>
      <w:r w:rsidRPr="000002C8">
        <w:rPr>
          <w:color w:val="000000"/>
          <w:sz w:val="24"/>
          <w:szCs w:val="24"/>
        </w:rPr>
        <w:t xml:space="preserve">os propietarios o administradores de servicios turísticos en horarios nocturnos </w:t>
      </w:r>
      <w:r>
        <w:rPr>
          <w:color w:val="000000"/>
          <w:sz w:val="24"/>
          <w:szCs w:val="24"/>
        </w:rPr>
        <w:t xml:space="preserve">deberán </w:t>
      </w:r>
      <w:r w:rsidRPr="000002C8">
        <w:rPr>
          <w:color w:val="000000"/>
          <w:sz w:val="24"/>
          <w:szCs w:val="24"/>
        </w:rPr>
        <w:t xml:space="preserve">contar con </w:t>
      </w:r>
      <w:r>
        <w:rPr>
          <w:color w:val="000000"/>
          <w:sz w:val="24"/>
          <w:szCs w:val="24"/>
        </w:rPr>
        <w:t xml:space="preserve">un </w:t>
      </w:r>
      <w:r w:rsidRPr="000002C8">
        <w:rPr>
          <w:color w:val="000000"/>
          <w:sz w:val="24"/>
          <w:szCs w:val="24"/>
        </w:rPr>
        <w:t xml:space="preserve">sistema de seguridad y guardianía destinados a proteger al usuario y sus bienes. </w:t>
      </w:r>
    </w:p>
    <w:bookmarkEnd w:id="43"/>
    <w:p w14:paraId="6E53E3CD" w14:textId="77777777" w:rsidR="003B045B" w:rsidRPr="00093A48" w:rsidRDefault="003B045B" w:rsidP="00A4159A">
      <w:pPr>
        <w:numPr>
          <w:ilvl w:val="0"/>
          <w:numId w:val="19"/>
        </w:numPr>
        <w:autoSpaceDE w:val="0"/>
        <w:autoSpaceDN w:val="0"/>
        <w:adjustRightInd w:val="0"/>
        <w:spacing w:after="0"/>
        <w:contextualSpacing/>
        <w:jc w:val="both"/>
        <w:rPr>
          <w:color w:val="000000"/>
          <w:sz w:val="24"/>
          <w:szCs w:val="24"/>
        </w:rPr>
      </w:pPr>
      <w:r w:rsidRPr="0069500F">
        <w:rPr>
          <w:color w:val="000000"/>
          <w:sz w:val="24"/>
          <w:szCs w:val="24"/>
        </w:rPr>
        <w:t>Cumplir con lo especificado en las normas técnicas ecuatorianas</w:t>
      </w:r>
      <w:r w:rsidRPr="00093A48">
        <w:rPr>
          <w:color w:val="000000"/>
          <w:sz w:val="24"/>
          <w:szCs w:val="24"/>
        </w:rPr>
        <w:t xml:space="preserve"> de accesibilidad de las personas con discapacidad y movilidad reducida al medio físico, y;</w:t>
      </w:r>
    </w:p>
    <w:p w14:paraId="235727F6" w14:textId="77777777" w:rsidR="003B045B" w:rsidRDefault="003B045B" w:rsidP="00A4159A">
      <w:pPr>
        <w:numPr>
          <w:ilvl w:val="0"/>
          <w:numId w:val="19"/>
        </w:numPr>
        <w:autoSpaceDE w:val="0"/>
        <w:autoSpaceDN w:val="0"/>
        <w:adjustRightInd w:val="0"/>
        <w:spacing w:after="0"/>
        <w:contextualSpacing/>
        <w:jc w:val="both"/>
        <w:rPr>
          <w:color w:val="000000"/>
          <w:sz w:val="24"/>
          <w:szCs w:val="24"/>
        </w:rPr>
      </w:pPr>
      <w:r w:rsidRPr="00093A48">
        <w:rPr>
          <w:color w:val="000000"/>
          <w:sz w:val="24"/>
          <w:szCs w:val="24"/>
        </w:rPr>
        <w:t>Las demás que establezca en las normativas nacionales y locales vigentes y la presente ordenanza.</w:t>
      </w:r>
    </w:p>
    <w:p w14:paraId="61A4BED7" w14:textId="77777777" w:rsidR="003B045B" w:rsidRDefault="003B045B" w:rsidP="00A4159A">
      <w:pPr>
        <w:autoSpaceDE w:val="0"/>
        <w:autoSpaceDN w:val="0"/>
        <w:adjustRightInd w:val="0"/>
        <w:spacing w:after="0"/>
        <w:ind w:firstLine="426"/>
        <w:jc w:val="both"/>
        <w:rPr>
          <w:color w:val="000000"/>
          <w:sz w:val="24"/>
          <w:szCs w:val="24"/>
        </w:rPr>
      </w:pPr>
    </w:p>
    <w:p w14:paraId="083A19F9" w14:textId="77777777" w:rsidR="003B045B" w:rsidRPr="00606D62" w:rsidRDefault="003B045B" w:rsidP="00A4159A">
      <w:pPr>
        <w:pStyle w:val="Textoindependiente"/>
        <w:jc w:val="both"/>
        <w:rPr>
          <w:rFonts w:ascii="Calibri" w:hAnsi="Calibri" w:cs="Calibri"/>
          <w:kern w:val="2"/>
          <w:lang w:val="es-EC"/>
        </w:rPr>
      </w:pPr>
      <w:bookmarkStart w:id="44" w:name="_Hlk148699250"/>
      <w:r w:rsidRPr="00606D62">
        <w:rPr>
          <w:rFonts w:ascii="Calibri" w:hAnsi="Calibri" w:cs="Calibri"/>
          <w:b/>
          <w:bCs/>
          <w:kern w:val="2"/>
          <w:lang w:val="es-EC"/>
        </w:rPr>
        <w:t>Nota: Derechos y obligaciones del prestador de servicio de alojamiento turístico en inmuebles habitacionales.-</w:t>
      </w:r>
      <w:r w:rsidRPr="00606D62">
        <w:rPr>
          <w:rFonts w:ascii="Calibri" w:hAnsi="Calibri" w:cs="Calibri"/>
          <w:kern w:val="2"/>
          <w:lang w:val="es-EC"/>
        </w:rPr>
        <w:t xml:space="preserve"> Al obtener el Registro de Turismo, estos establecimientos serán considerados parte del catastro turístico cantonal y deberán obtener la licencia única anual de funcionamiento para ejercer los mismos derechos, obligaciones e incentivos establecidos para el resto de prestadores de servicios turísticos dispuestos en el ordenamiento jurídico y en las ordenanzas respectivas.</w:t>
      </w:r>
    </w:p>
    <w:bookmarkEnd w:id="44"/>
    <w:p w14:paraId="38030D18" w14:textId="77777777" w:rsidR="003B045B" w:rsidRPr="00093A48" w:rsidRDefault="003B045B" w:rsidP="00A4159A">
      <w:pPr>
        <w:autoSpaceDE w:val="0"/>
        <w:autoSpaceDN w:val="0"/>
        <w:adjustRightInd w:val="0"/>
        <w:spacing w:after="0"/>
        <w:ind w:firstLine="426"/>
        <w:jc w:val="both"/>
        <w:rPr>
          <w:color w:val="000000"/>
          <w:sz w:val="24"/>
          <w:szCs w:val="24"/>
        </w:rPr>
      </w:pPr>
    </w:p>
    <w:p w14:paraId="681A2EED" w14:textId="77777777" w:rsidR="003B045B" w:rsidRPr="00093A48" w:rsidRDefault="003B045B" w:rsidP="00A4159A">
      <w:pPr>
        <w:tabs>
          <w:tab w:val="left" w:pos="993"/>
        </w:tabs>
        <w:autoSpaceDE w:val="0"/>
        <w:autoSpaceDN w:val="0"/>
        <w:adjustRightInd w:val="0"/>
        <w:spacing w:after="0"/>
        <w:jc w:val="both"/>
        <w:rPr>
          <w:b/>
          <w:color w:val="000000"/>
          <w:sz w:val="24"/>
          <w:szCs w:val="24"/>
          <w:lang w:eastAsia="es-EC"/>
        </w:rPr>
      </w:pPr>
      <w:r w:rsidRPr="00093A48">
        <w:rPr>
          <w:b/>
          <w:bCs/>
          <w:color w:val="000000"/>
          <w:sz w:val="24"/>
          <w:szCs w:val="24"/>
          <w:lang w:eastAsia="es-EC"/>
        </w:rPr>
        <w:t xml:space="preserve">Art. 14.- DERECHOS DE LOS TURISTAS. - </w:t>
      </w:r>
      <w:r w:rsidRPr="00093A48">
        <w:rPr>
          <w:color w:val="000000"/>
          <w:sz w:val="24"/>
          <w:szCs w:val="24"/>
          <w:lang w:eastAsia="es-EC"/>
        </w:rPr>
        <w:t>Los turistas, sin perjuicio de los derechos que les asisten como consumidores, tendrán los siguientes:</w:t>
      </w:r>
    </w:p>
    <w:p w14:paraId="4F8738CD" w14:textId="77777777" w:rsidR="003B045B" w:rsidRPr="00093A48" w:rsidRDefault="003B045B" w:rsidP="00A4159A">
      <w:pPr>
        <w:autoSpaceDE w:val="0"/>
        <w:autoSpaceDN w:val="0"/>
        <w:adjustRightInd w:val="0"/>
        <w:spacing w:after="0"/>
        <w:jc w:val="both"/>
        <w:rPr>
          <w:color w:val="000000"/>
          <w:sz w:val="24"/>
          <w:szCs w:val="24"/>
          <w:lang w:eastAsia="es-EC"/>
        </w:rPr>
      </w:pPr>
    </w:p>
    <w:p w14:paraId="119AF03C"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Recibir información útil, precisa, veraz y detallada, con carácter previo, sobre todas y cada una de las condiciones de prestación de los servicios turísticos;</w:t>
      </w:r>
    </w:p>
    <w:p w14:paraId="7FFEE684"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Obtener los documentos que acrediten los términos de su contratación y las correspondientes facturas legalmente emitidas;</w:t>
      </w:r>
    </w:p>
    <w:p w14:paraId="70DE430C"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Recibir del prestador de servicios turísticos, los bienes y servicios de calidad, acordes con la naturaleza y el registro que ostente el establecimiento elegido y de acuerdo con las condiciones contratadas;</w:t>
      </w:r>
    </w:p>
    <w:p w14:paraId="19BF0F2F"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lastRenderedPageBreak/>
        <w:t>Recibir los servicios turísticos contratados sin ser discriminados;</w:t>
      </w:r>
    </w:p>
    <w:p w14:paraId="51B6403C"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 xml:space="preserve">Disfrutar el libre acceso y goce al patrimonio turístico, sin más limitaciones que las derivadas de la normativa vigente; </w:t>
      </w:r>
    </w:p>
    <w:p w14:paraId="57CB268C"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 xml:space="preserve">Contar con las condiciones de salubridad y seguridad de las instalaciones y servicios turísticos de los que haga uso, en los términos establecidos en la normativa pertinente, y; </w:t>
      </w:r>
    </w:p>
    <w:p w14:paraId="2792A027" w14:textId="77777777" w:rsidR="003B045B" w:rsidRPr="00093A48" w:rsidRDefault="003B045B" w:rsidP="00A4159A">
      <w:pPr>
        <w:pStyle w:val="Listavistosa-nfasis11"/>
        <w:numPr>
          <w:ilvl w:val="0"/>
          <w:numId w:val="20"/>
        </w:numPr>
        <w:autoSpaceDE w:val="0"/>
        <w:autoSpaceDN w:val="0"/>
        <w:adjustRightInd w:val="0"/>
        <w:spacing w:line="276" w:lineRule="auto"/>
        <w:rPr>
          <w:rFonts w:cs="Calibri"/>
          <w:color w:val="000000"/>
          <w:sz w:val="24"/>
          <w:szCs w:val="24"/>
          <w:lang w:eastAsia="es-EC"/>
        </w:rPr>
      </w:pPr>
      <w:r w:rsidRPr="00093A48">
        <w:rPr>
          <w:rFonts w:cs="Calibri"/>
          <w:color w:val="000000"/>
          <w:sz w:val="24"/>
          <w:szCs w:val="24"/>
          <w:lang w:eastAsia="es-EC"/>
        </w:rPr>
        <w:t xml:space="preserve">Los demás que establezcan la normativa nacional y local vigente y la autoridad nacional de turismo. </w:t>
      </w:r>
    </w:p>
    <w:p w14:paraId="3F16C319" w14:textId="77777777" w:rsidR="003B045B" w:rsidRPr="00093A48" w:rsidRDefault="003B045B" w:rsidP="00A4159A">
      <w:pPr>
        <w:autoSpaceDE w:val="0"/>
        <w:autoSpaceDN w:val="0"/>
        <w:adjustRightInd w:val="0"/>
        <w:spacing w:after="0"/>
        <w:jc w:val="both"/>
        <w:rPr>
          <w:color w:val="000000"/>
          <w:sz w:val="24"/>
          <w:szCs w:val="24"/>
          <w:lang w:eastAsia="es-EC"/>
        </w:rPr>
      </w:pPr>
    </w:p>
    <w:p w14:paraId="67476222" w14:textId="77777777" w:rsidR="003B045B" w:rsidRPr="00093A48" w:rsidRDefault="003B045B" w:rsidP="00A4159A">
      <w:pPr>
        <w:tabs>
          <w:tab w:val="left" w:pos="993"/>
        </w:tabs>
        <w:autoSpaceDE w:val="0"/>
        <w:autoSpaceDN w:val="0"/>
        <w:adjustRightInd w:val="0"/>
        <w:spacing w:after="0"/>
        <w:jc w:val="both"/>
        <w:rPr>
          <w:b/>
          <w:color w:val="000000"/>
          <w:sz w:val="24"/>
          <w:szCs w:val="24"/>
        </w:rPr>
      </w:pPr>
      <w:r w:rsidRPr="00093A48">
        <w:rPr>
          <w:b/>
          <w:bCs/>
          <w:color w:val="000000"/>
          <w:sz w:val="24"/>
          <w:szCs w:val="24"/>
          <w:lang w:eastAsia="es-EC"/>
        </w:rPr>
        <w:t xml:space="preserve">Art. 15.- OBLIGACIONES DEL TURISTA. - </w:t>
      </w:r>
      <w:r w:rsidRPr="00093A48">
        <w:rPr>
          <w:color w:val="000000"/>
          <w:sz w:val="24"/>
          <w:szCs w:val="24"/>
        </w:rPr>
        <w:t>Serán obligaciones básicas de los turistas las siguientes:</w:t>
      </w:r>
    </w:p>
    <w:p w14:paraId="388C9A34" w14:textId="77777777" w:rsidR="003B045B" w:rsidRPr="00093A48" w:rsidRDefault="003B045B" w:rsidP="00A4159A">
      <w:pPr>
        <w:tabs>
          <w:tab w:val="left" w:pos="993"/>
        </w:tabs>
        <w:autoSpaceDE w:val="0"/>
        <w:autoSpaceDN w:val="0"/>
        <w:adjustRightInd w:val="0"/>
        <w:spacing w:after="0"/>
        <w:ind w:left="426"/>
        <w:jc w:val="both"/>
        <w:rPr>
          <w:b/>
          <w:bCs/>
          <w:color w:val="000000"/>
          <w:sz w:val="24"/>
          <w:szCs w:val="24"/>
          <w:lang w:eastAsia="es-EC"/>
        </w:rPr>
      </w:pPr>
    </w:p>
    <w:p w14:paraId="05048D4B" w14:textId="77777777" w:rsidR="003B045B" w:rsidRDefault="003B045B" w:rsidP="00A4159A">
      <w:pPr>
        <w:numPr>
          <w:ilvl w:val="0"/>
          <w:numId w:val="21"/>
        </w:numPr>
        <w:autoSpaceDE w:val="0"/>
        <w:autoSpaceDN w:val="0"/>
        <w:adjustRightInd w:val="0"/>
        <w:spacing w:after="0"/>
        <w:jc w:val="both"/>
        <w:rPr>
          <w:color w:val="000000"/>
          <w:sz w:val="24"/>
          <w:szCs w:val="24"/>
          <w:lang w:eastAsia="es-EC"/>
        </w:rPr>
      </w:pPr>
      <w:r w:rsidRPr="00093A48">
        <w:rPr>
          <w:color w:val="000000"/>
          <w:sz w:val="24"/>
          <w:szCs w:val="24"/>
          <w:lang w:eastAsia="es-EC"/>
        </w:rPr>
        <w:t>Observar y acatar las políticas internas y contractuales de los establecimientos turísticos y prestadores de servicios turísticos; así como, las normas y reglamentos aplicables a cada servicio;</w:t>
      </w:r>
    </w:p>
    <w:p w14:paraId="1AAD25E7" w14:textId="77777777" w:rsidR="003B045B" w:rsidRPr="009908BC" w:rsidRDefault="003B045B" w:rsidP="00A4159A">
      <w:pPr>
        <w:numPr>
          <w:ilvl w:val="0"/>
          <w:numId w:val="21"/>
        </w:numPr>
        <w:autoSpaceDE w:val="0"/>
        <w:autoSpaceDN w:val="0"/>
        <w:adjustRightInd w:val="0"/>
        <w:spacing w:after="0"/>
        <w:jc w:val="both"/>
        <w:rPr>
          <w:color w:val="000000"/>
          <w:sz w:val="24"/>
          <w:szCs w:val="24"/>
          <w:lang w:eastAsia="es-EC"/>
        </w:rPr>
      </w:pPr>
      <w:bookmarkStart w:id="45" w:name="_Hlk140754249"/>
      <w:r w:rsidRPr="009908BC">
        <w:rPr>
          <w:color w:val="000000"/>
          <w:sz w:val="24"/>
          <w:szCs w:val="24"/>
          <w:lang w:eastAsia="es-EC"/>
        </w:rPr>
        <w:t xml:space="preserve">Denunciar cualquier conducta que implique la </w:t>
      </w:r>
      <w:r>
        <w:rPr>
          <w:color w:val="000000"/>
          <w:sz w:val="24"/>
          <w:szCs w:val="24"/>
          <w:lang w:eastAsia="es-EC"/>
        </w:rPr>
        <w:t>e</w:t>
      </w:r>
      <w:r w:rsidRPr="009908BC">
        <w:rPr>
          <w:color w:val="000000"/>
          <w:sz w:val="24"/>
          <w:szCs w:val="24"/>
          <w:lang w:eastAsia="es-EC"/>
        </w:rPr>
        <w:t xml:space="preserve">xplotación </w:t>
      </w:r>
      <w:r>
        <w:rPr>
          <w:color w:val="000000"/>
          <w:sz w:val="24"/>
          <w:szCs w:val="24"/>
          <w:lang w:eastAsia="es-EC"/>
        </w:rPr>
        <w:t>s</w:t>
      </w:r>
      <w:r w:rsidRPr="009908BC">
        <w:rPr>
          <w:color w:val="000000"/>
          <w:sz w:val="24"/>
          <w:szCs w:val="24"/>
          <w:lang w:eastAsia="es-EC"/>
        </w:rPr>
        <w:t xml:space="preserve">exual de </w:t>
      </w:r>
      <w:r>
        <w:rPr>
          <w:color w:val="000000"/>
          <w:sz w:val="24"/>
          <w:szCs w:val="24"/>
          <w:lang w:eastAsia="es-EC"/>
        </w:rPr>
        <w:t>n</w:t>
      </w:r>
      <w:r w:rsidRPr="009908BC">
        <w:rPr>
          <w:color w:val="000000"/>
          <w:sz w:val="24"/>
          <w:szCs w:val="24"/>
          <w:lang w:eastAsia="es-EC"/>
        </w:rPr>
        <w:t xml:space="preserve">iñas, </w:t>
      </w:r>
      <w:r>
        <w:rPr>
          <w:color w:val="000000"/>
          <w:sz w:val="24"/>
          <w:szCs w:val="24"/>
          <w:lang w:eastAsia="es-EC"/>
        </w:rPr>
        <w:t>n</w:t>
      </w:r>
      <w:r w:rsidRPr="009908BC">
        <w:rPr>
          <w:color w:val="000000"/>
          <w:sz w:val="24"/>
          <w:szCs w:val="24"/>
          <w:lang w:eastAsia="es-EC"/>
        </w:rPr>
        <w:t>iños y</w:t>
      </w:r>
      <w:r>
        <w:rPr>
          <w:color w:val="000000"/>
          <w:sz w:val="24"/>
          <w:szCs w:val="24"/>
          <w:lang w:eastAsia="es-EC"/>
        </w:rPr>
        <w:t xml:space="preserve"> a</w:t>
      </w:r>
      <w:r w:rsidRPr="009908BC">
        <w:rPr>
          <w:color w:val="000000"/>
          <w:sz w:val="24"/>
          <w:szCs w:val="24"/>
          <w:lang w:eastAsia="es-EC"/>
        </w:rPr>
        <w:t xml:space="preserve">dolescentes en el </w:t>
      </w:r>
      <w:r>
        <w:rPr>
          <w:color w:val="000000"/>
          <w:sz w:val="24"/>
          <w:szCs w:val="24"/>
          <w:lang w:eastAsia="es-EC"/>
        </w:rPr>
        <w:t>c</w:t>
      </w:r>
      <w:r w:rsidRPr="009908BC">
        <w:rPr>
          <w:color w:val="000000"/>
          <w:sz w:val="24"/>
          <w:szCs w:val="24"/>
          <w:lang w:eastAsia="es-EC"/>
        </w:rPr>
        <w:t xml:space="preserve">ontexto de </w:t>
      </w:r>
      <w:r>
        <w:rPr>
          <w:color w:val="000000"/>
          <w:sz w:val="24"/>
          <w:szCs w:val="24"/>
          <w:lang w:eastAsia="es-EC"/>
        </w:rPr>
        <w:t>v</w:t>
      </w:r>
      <w:r w:rsidRPr="009908BC">
        <w:rPr>
          <w:color w:val="000000"/>
          <w:sz w:val="24"/>
          <w:szCs w:val="24"/>
          <w:lang w:eastAsia="es-EC"/>
        </w:rPr>
        <w:t xml:space="preserve">iajes y </w:t>
      </w:r>
      <w:r>
        <w:rPr>
          <w:color w:val="000000"/>
          <w:sz w:val="24"/>
          <w:szCs w:val="24"/>
          <w:lang w:eastAsia="es-EC"/>
        </w:rPr>
        <w:t>t</w:t>
      </w:r>
      <w:r w:rsidRPr="009908BC">
        <w:rPr>
          <w:color w:val="000000"/>
          <w:sz w:val="24"/>
          <w:szCs w:val="24"/>
          <w:lang w:eastAsia="es-EC"/>
        </w:rPr>
        <w:t>urismo.</w:t>
      </w:r>
    </w:p>
    <w:bookmarkEnd w:id="45"/>
    <w:p w14:paraId="7F93D679" w14:textId="77777777" w:rsidR="003B045B" w:rsidRPr="00093A48" w:rsidRDefault="003B045B" w:rsidP="00A4159A">
      <w:pPr>
        <w:numPr>
          <w:ilvl w:val="0"/>
          <w:numId w:val="21"/>
        </w:numPr>
        <w:autoSpaceDE w:val="0"/>
        <w:autoSpaceDN w:val="0"/>
        <w:adjustRightInd w:val="0"/>
        <w:spacing w:after="0"/>
        <w:jc w:val="both"/>
        <w:rPr>
          <w:color w:val="000000"/>
          <w:sz w:val="24"/>
          <w:szCs w:val="24"/>
          <w:lang w:eastAsia="es-EC"/>
        </w:rPr>
      </w:pPr>
      <w:r w:rsidRPr="00093A48">
        <w:rPr>
          <w:color w:val="000000"/>
          <w:sz w:val="24"/>
          <w:szCs w:val="24"/>
          <w:lang w:eastAsia="es-EC"/>
        </w:rPr>
        <w:t>Respetar el entorno natural, cultural y el patrimonio turístico durante su estancia en el destino;</w:t>
      </w:r>
    </w:p>
    <w:p w14:paraId="6597CBB4" w14:textId="77777777" w:rsidR="003B045B" w:rsidRPr="00093A48" w:rsidRDefault="003B045B" w:rsidP="00A4159A">
      <w:pPr>
        <w:numPr>
          <w:ilvl w:val="0"/>
          <w:numId w:val="21"/>
        </w:numPr>
        <w:autoSpaceDE w:val="0"/>
        <w:autoSpaceDN w:val="0"/>
        <w:adjustRightInd w:val="0"/>
        <w:spacing w:after="0"/>
        <w:jc w:val="both"/>
        <w:rPr>
          <w:color w:val="000000"/>
          <w:sz w:val="24"/>
          <w:szCs w:val="24"/>
          <w:lang w:eastAsia="es-EC"/>
        </w:rPr>
      </w:pPr>
      <w:r w:rsidRPr="00093A48">
        <w:rPr>
          <w:color w:val="000000"/>
          <w:sz w:val="24"/>
          <w:szCs w:val="24"/>
          <w:lang w:eastAsia="es-EC"/>
        </w:rPr>
        <w:t>Precautelar las instalaciones de los establecimientos que utilicen durante su estadía.</w:t>
      </w:r>
    </w:p>
    <w:p w14:paraId="0B6E9A07" w14:textId="77777777" w:rsidR="003B045B" w:rsidRPr="00093A48" w:rsidRDefault="003B045B" w:rsidP="00A4159A">
      <w:pPr>
        <w:numPr>
          <w:ilvl w:val="0"/>
          <w:numId w:val="21"/>
        </w:numPr>
        <w:autoSpaceDE w:val="0"/>
        <w:autoSpaceDN w:val="0"/>
        <w:adjustRightInd w:val="0"/>
        <w:spacing w:after="0"/>
        <w:jc w:val="both"/>
        <w:rPr>
          <w:bCs/>
          <w:color w:val="000000"/>
          <w:sz w:val="24"/>
          <w:szCs w:val="24"/>
        </w:rPr>
      </w:pPr>
      <w:r w:rsidRPr="00093A48">
        <w:rPr>
          <w:color w:val="000000"/>
          <w:sz w:val="24"/>
          <w:szCs w:val="24"/>
          <w:lang w:eastAsia="es-EC"/>
        </w:rPr>
        <w:t xml:space="preserve">Pagar el precio de los servicios utilizados en el momento de la presentación de la factura o del documento que ampare el pago, en el plazo pactado; y, </w:t>
      </w:r>
    </w:p>
    <w:p w14:paraId="2D17A5A8" w14:textId="77777777" w:rsidR="003B045B" w:rsidRPr="00093A48" w:rsidRDefault="003B045B" w:rsidP="00A4159A">
      <w:pPr>
        <w:numPr>
          <w:ilvl w:val="0"/>
          <w:numId w:val="21"/>
        </w:numPr>
        <w:autoSpaceDE w:val="0"/>
        <w:autoSpaceDN w:val="0"/>
        <w:adjustRightInd w:val="0"/>
        <w:spacing w:after="0"/>
        <w:jc w:val="both"/>
        <w:rPr>
          <w:bCs/>
          <w:color w:val="000000"/>
          <w:sz w:val="24"/>
          <w:szCs w:val="24"/>
        </w:rPr>
      </w:pPr>
      <w:r w:rsidRPr="00093A48">
        <w:rPr>
          <w:color w:val="000000"/>
          <w:sz w:val="24"/>
          <w:szCs w:val="24"/>
          <w:lang w:eastAsia="es-EC"/>
        </w:rPr>
        <w:t>Las demás que establezcan la normativa nacional y local vigente.</w:t>
      </w:r>
    </w:p>
    <w:p w14:paraId="7F3AF0D3" w14:textId="7777777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6BC02309" w14:textId="77777777" w:rsidR="00A4159A" w:rsidRDefault="00A4159A"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1335C3D8"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093A48">
        <w:rPr>
          <w:b/>
          <w:color w:val="000000"/>
          <w:sz w:val="24"/>
          <w:szCs w:val="24"/>
          <w:lang w:eastAsia="es-ES"/>
        </w:rPr>
        <w:t>CAPÍTULO VI</w:t>
      </w:r>
    </w:p>
    <w:p w14:paraId="10A6EC3F" w14:textId="77777777" w:rsidR="003B045B" w:rsidRPr="00093A48" w:rsidRDefault="003B045B" w:rsidP="00A4159A">
      <w:pPr>
        <w:autoSpaceDE w:val="0"/>
        <w:autoSpaceDN w:val="0"/>
        <w:adjustRightInd w:val="0"/>
        <w:spacing w:after="0"/>
        <w:ind w:right="-1"/>
        <w:jc w:val="center"/>
        <w:rPr>
          <w:rFonts w:eastAsia="Times New Roman"/>
          <w:b/>
          <w:color w:val="000000"/>
          <w:sz w:val="24"/>
          <w:szCs w:val="24"/>
          <w:lang w:eastAsia="es-EC"/>
        </w:rPr>
      </w:pPr>
      <w:r w:rsidRPr="00093A48">
        <w:rPr>
          <w:rFonts w:eastAsia="Times New Roman"/>
          <w:b/>
          <w:color w:val="000000"/>
          <w:sz w:val="24"/>
          <w:szCs w:val="24"/>
          <w:lang w:eastAsia="es-EC"/>
        </w:rPr>
        <w:t>BIENESTAR Y SEGURIDAD AL TURISTA</w:t>
      </w:r>
    </w:p>
    <w:p w14:paraId="6EC1D7E5" w14:textId="77777777" w:rsidR="003B045B" w:rsidRPr="00093A48" w:rsidRDefault="003B045B" w:rsidP="00A4159A">
      <w:pPr>
        <w:autoSpaceDE w:val="0"/>
        <w:autoSpaceDN w:val="0"/>
        <w:adjustRightInd w:val="0"/>
        <w:spacing w:after="0"/>
        <w:ind w:right="-1"/>
        <w:jc w:val="both"/>
        <w:rPr>
          <w:b/>
          <w:bCs/>
          <w:color w:val="000000"/>
          <w:sz w:val="24"/>
          <w:szCs w:val="24"/>
        </w:rPr>
      </w:pPr>
    </w:p>
    <w:p w14:paraId="1D845013" w14:textId="77777777" w:rsidR="003B045B" w:rsidRPr="00093A48" w:rsidRDefault="003B045B" w:rsidP="00A4159A">
      <w:pPr>
        <w:spacing w:after="0"/>
        <w:jc w:val="both"/>
        <w:rPr>
          <w:color w:val="000000"/>
          <w:sz w:val="24"/>
          <w:szCs w:val="24"/>
        </w:rPr>
      </w:pPr>
      <w:bookmarkStart w:id="46" w:name="_Hlk140754271"/>
      <w:r w:rsidRPr="00093A48">
        <w:rPr>
          <w:b/>
          <w:color w:val="000000"/>
          <w:sz w:val="24"/>
          <w:szCs w:val="24"/>
        </w:rPr>
        <w:t xml:space="preserve">Art. 16.- DE LA PROTECCIÓN AL TURISTA. - </w:t>
      </w:r>
      <w:r w:rsidRPr="00093A48">
        <w:rPr>
          <w:color w:val="000000"/>
          <w:sz w:val="24"/>
          <w:szCs w:val="24"/>
        </w:rPr>
        <w:t>El respeto y la garantía del derecho al bienestar y seguridad del turista, el amparo al consumidor o usuario de los servicios turísticos será objeto de protección específica del GAD Municipal/Metropolitano de…….</w:t>
      </w:r>
    </w:p>
    <w:p w14:paraId="7800A152" w14:textId="77777777" w:rsidR="003B045B" w:rsidRPr="00093A48" w:rsidRDefault="003B045B" w:rsidP="00A4159A">
      <w:pPr>
        <w:spacing w:after="0"/>
        <w:jc w:val="both"/>
        <w:rPr>
          <w:b/>
          <w:color w:val="000000"/>
          <w:sz w:val="24"/>
          <w:szCs w:val="24"/>
        </w:rPr>
      </w:pPr>
    </w:p>
    <w:p w14:paraId="4B39BE60" w14:textId="77777777" w:rsidR="003B045B" w:rsidRPr="00093A48" w:rsidRDefault="003B045B" w:rsidP="00A4159A">
      <w:pPr>
        <w:spacing w:after="0"/>
        <w:jc w:val="both"/>
        <w:rPr>
          <w:color w:val="000000"/>
          <w:sz w:val="24"/>
          <w:szCs w:val="24"/>
        </w:rPr>
      </w:pPr>
      <w:r w:rsidRPr="00093A48">
        <w:rPr>
          <w:b/>
          <w:color w:val="000000"/>
          <w:sz w:val="24"/>
          <w:szCs w:val="24"/>
        </w:rPr>
        <w:t xml:space="preserve">Art. 17.- MECANISMOS DE PROTECCIÓN AL TURISTA. - </w:t>
      </w:r>
      <w:r w:rsidRPr="00093A48">
        <w:rPr>
          <w:color w:val="000000"/>
          <w:sz w:val="24"/>
          <w:szCs w:val="24"/>
        </w:rPr>
        <w:t>El Área Administrativa de Turismo o la que haga sus veces del GAD Municipal/Metropolitano de…… brindará bienestar, protección y asistencia al turista en coordinación con la autoridad competente a fin de implementar las siguientes acciones:</w:t>
      </w:r>
    </w:p>
    <w:p w14:paraId="01493ED2" w14:textId="77777777" w:rsidR="003B045B" w:rsidRPr="00093A48" w:rsidRDefault="003B045B" w:rsidP="00A4159A">
      <w:pPr>
        <w:spacing w:after="0"/>
        <w:jc w:val="both"/>
        <w:rPr>
          <w:color w:val="000000"/>
          <w:sz w:val="24"/>
          <w:szCs w:val="24"/>
        </w:rPr>
      </w:pPr>
    </w:p>
    <w:p w14:paraId="71FBBEE0"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Coordinar con la autoridad nacional competente la protección, seguridad y asistencia inmediata a los turistas por una emergencia que se suscitare.</w:t>
      </w:r>
    </w:p>
    <w:p w14:paraId="61D6873E"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lastRenderedPageBreak/>
        <w:t>Brindar asistencia y orientación segura a los turistas acerca de lugares turísticos, medidas de seguridad, y sobre cualquier información o requerimiento que tenga el visitante o turista.</w:t>
      </w:r>
    </w:p>
    <w:p w14:paraId="7E0F423E" w14:textId="77777777" w:rsidR="003B045B" w:rsidRPr="00093A48" w:rsidRDefault="003B045B" w:rsidP="00A4159A">
      <w:pPr>
        <w:pStyle w:val="Listavistosa-nfasis11"/>
        <w:numPr>
          <w:ilvl w:val="0"/>
          <w:numId w:val="16"/>
        </w:numPr>
        <w:spacing w:line="276" w:lineRule="auto"/>
        <w:rPr>
          <w:rFonts w:cs="Calibri"/>
          <w:color w:val="000000"/>
          <w:sz w:val="24"/>
          <w:szCs w:val="24"/>
        </w:rPr>
      </w:pPr>
      <w:bookmarkStart w:id="47" w:name="_Hlk144824997"/>
      <w:r w:rsidRPr="00093A48">
        <w:rPr>
          <w:rFonts w:cs="Calibri"/>
          <w:color w:val="000000"/>
          <w:sz w:val="24"/>
          <w:szCs w:val="24"/>
        </w:rPr>
        <w:t>Brindar información a los turistas extranjeros sobre los contactos de sus respectivas embajadas y/o consulados, en el caso de que hubieren tenido alguna emergencia, sido víctimas de actos ilícitos o algún evento que pueda alterar el normal desarrollo de sus actividades durante su estadía en el cantón del GAD Municipal/Metropolitano de…..</w:t>
      </w:r>
    </w:p>
    <w:bookmarkEnd w:id="47"/>
    <w:p w14:paraId="2A6D33DE"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Receptar, gestionar y sustanciar las denuncias de los turistas y canalizarlas ante la autoridad competente para el trámite pertinente, dependiendo del grado de afectación y complejidad de la infracción, conforme lo establece el artículo 423 de Código Orgánico Integral Penal (COIP) y el artículo 4 literal i) de la ley Orgánica de la Policía Nacional.</w:t>
      </w:r>
    </w:p>
    <w:p w14:paraId="3A6BA27E"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Identificar y promocionar en sus canales de información oficiales a aquellos prestadores de servicios turísticos reconocidos por la autoridad nacional de turismo.</w:t>
      </w:r>
    </w:p>
    <w:p w14:paraId="4E458341"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Coordinar con la Policía Nacional, patrullajes preventivos en los lugares turísticos con alta afluencia de visitantes y turistas.</w:t>
      </w:r>
    </w:p>
    <w:p w14:paraId="5BC93964"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 xml:space="preserve">Coordinar e intercambiar con los organismos locales, gubernamentales y prestadores de servicios involucrados en la actividad turística, información </w:t>
      </w:r>
      <w:bookmarkStart w:id="48" w:name="_Hlk144825034"/>
      <w:r w:rsidRPr="00093A48">
        <w:rPr>
          <w:rFonts w:cs="Calibri"/>
          <w:color w:val="000000"/>
          <w:sz w:val="24"/>
          <w:szCs w:val="24"/>
        </w:rPr>
        <w:t xml:space="preserve">sobre </w:t>
      </w:r>
      <w:r>
        <w:rPr>
          <w:rFonts w:cs="Calibri"/>
          <w:color w:val="000000"/>
          <w:sz w:val="24"/>
          <w:szCs w:val="24"/>
        </w:rPr>
        <w:t>seguridad durante su visita o permanencia en los destinos turísticos.</w:t>
      </w:r>
      <w:bookmarkEnd w:id="48"/>
    </w:p>
    <w:p w14:paraId="51AB96EE"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Incluir consejos de seguridad, basados en lo estipulado por los organismos competentes, para turistas nacionales y extranjeros en la folletería impresa para promocionar el cantón, incluyendo los mapas, postales, trípticos, entre otros.</w:t>
      </w:r>
    </w:p>
    <w:p w14:paraId="3ECA0DFD"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Colaborar con las diferentes instituciones involucradas en la elaboración e implementación de estrategias para la protección y seguridad al turista.</w:t>
      </w:r>
    </w:p>
    <w:p w14:paraId="68878178"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Receptar, sistematizar y canalizar las sugerencias de mejora y/o denuncias sobre servicios ofrecidos por prestadores de servicios turísticos a los estamentos pertinentes.</w:t>
      </w:r>
    </w:p>
    <w:p w14:paraId="317EBB47"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 xml:space="preserve">Conformar en conjunto con los actores públicos y privados correspondientes la mesa de seguridad turística cantonal. </w:t>
      </w:r>
    </w:p>
    <w:p w14:paraId="65E34EBC" w14:textId="77777777" w:rsidR="003B045B" w:rsidRPr="00093A48" w:rsidRDefault="003B045B" w:rsidP="00A4159A">
      <w:pPr>
        <w:pStyle w:val="Listavistosa-nfasis11"/>
        <w:numPr>
          <w:ilvl w:val="0"/>
          <w:numId w:val="16"/>
        </w:numPr>
        <w:spacing w:line="276" w:lineRule="auto"/>
        <w:rPr>
          <w:rFonts w:cs="Calibri"/>
          <w:color w:val="000000"/>
          <w:sz w:val="24"/>
          <w:szCs w:val="24"/>
        </w:rPr>
      </w:pPr>
      <w:r w:rsidRPr="00093A48">
        <w:rPr>
          <w:rFonts w:cs="Calibri"/>
          <w:color w:val="000000"/>
          <w:sz w:val="24"/>
          <w:szCs w:val="24"/>
        </w:rPr>
        <w:t>Elaborar acciones preventivas de seguridad y bienestar turístico incluyendo la prevención de la explotación sexual de niños, niñas y adolescentes, basadas en lo estipulado por los organismos competentes, y socializarlas a los habitantes, visitantes y turistas utilizando diferentes canales de comunicación.</w:t>
      </w:r>
    </w:p>
    <w:bookmarkEnd w:id="46"/>
    <w:p w14:paraId="5C50681F" w14:textId="77777777" w:rsidR="003B045B" w:rsidRPr="00093A48" w:rsidRDefault="003B045B" w:rsidP="00A4159A">
      <w:pPr>
        <w:spacing w:after="0"/>
        <w:jc w:val="both"/>
        <w:rPr>
          <w:color w:val="000000"/>
          <w:sz w:val="24"/>
          <w:szCs w:val="24"/>
        </w:rPr>
      </w:pPr>
    </w:p>
    <w:p w14:paraId="13B767B3" w14:textId="77777777" w:rsidR="003B045B" w:rsidRPr="00093A48" w:rsidRDefault="003B045B" w:rsidP="00A4159A">
      <w:pPr>
        <w:spacing w:after="0"/>
        <w:ind w:left="708" w:hanging="708"/>
        <w:jc w:val="both"/>
        <w:rPr>
          <w:rFonts w:eastAsia="Times New Roman"/>
          <w:bCs/>
          <w:color w:val="000000"/>
          <w:sz w:val="24"/>
          <w:szCs w:val="24"/>
          <w:lang w:eastAsia="es-EC"/>
        </w:rPr>
      </w:pPr>
      <w:r w:rsidRPr="00093A48">
        <w:rPr>
          <w:b/>
          <w:color w:val="000000"/>
          <w:sz w:val="24"/>
          <w:szCs w:val="24"/>
        </w:rPr>
        <w:t xml:space="preserve">Art. 18.- DE LAS DENUNCIAS DE LOS TURISTAS POR SERVICIOS RECIBIDOS EN LOS ESTABLECIMIENTOS TURÍSTICOS. - </w:t>
      </w:r>
      <w:r w:rsidRPr="00093A48">
        <w:rPr>
          <w:rFonts w:eastAsia="Times New Roman"/>
          <w:bCs/>
          <w:color w:val="000000"/>
          <w:sz w:val="24"/>
          <w:szCs w:val="24"/>
          <w:lang w:eastAsia="es-EC"/>
        </w:rPr>
        <w:t xml:space="preserve">El Área Administrativa de Turismo o la que haga sus veces del GAD Municipal/Metropolitano de…………….. receptará, gestionará y sustanciará los procesos de denuncias efectuadas por los turistas o visitantes respecto de los servicios recibidos por parte de los prestadores de </w:t>
      </w:r>
      <w:r w:rsidRPr="00093A48">
        <w:rPr>
          <w:rFonts w:eastAsia="Times New Roman"/>
          <w:bCs/>
          <w:color w:val="000000"/>
          <w:sz w:val="24"/>
          <w:szCs w:val="24"/>
          <w:lang w:eastAsia="es-EC"/>
        </w:rPr>
        <w:lastRenderedPageBreak/>
        <w:t>servicios turísticos, y consolidará esta información a fin de reportarla trimestralmente al Ministerio de Turismo, de acuerdo con los lineamientos de la autoridad nacional de turismo, en lo concerniente a:</w:t>
      </w:r>
    </w:p>
    <w:p w14:paraId="7E11E9DB" w14:textId="77777777" w:rsidR="003B045B" w:rsidRPr="00093A48" w:rsidRDefault="003B045B" w:rsidP="00A4159A">
      <w:pPr>
        <w:spacing w:after="0"/>
        <w:ind w:left="708" w:hanging="708"/>
        <w:jc w:val="both"/>
        <w:rPr>
          <w:rFonts w:eastAsia="Times New Roman"/>
          <w:color w:val="000000"/>
          <w:sz w:val="24"/>
          <w:szCs w:val="24"/>
          <w:lang w:eastAsia="es-EC"/>
        </w:rPr>
      </w:pPr>
    </w:p>
    <w:p w14:paraId="104580BB"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Presentar documentación falsa;</w:t>
      </w:r>
    </w:p>
    <w:p w14:paraId="5568374F"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Utilizar publicidad engañosa que no se ajuste a sus servicios, calidad o cobertura;</w:t>
      </w:r>
    </w:p>
    <w:p w14:paraId="1A1EC671"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Ofrecer información falsa o errónea sobre el contrato, sus condiciones o sobre los derechos y obligaciones de los turistas;</w:t>
      </w:r>
    </w:p>
    <w:p w14:paraId="29AF9061"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Incumplir los servicios ofrecidos y contratados;</w:t>
      </w:r>
    </w:p>
    <w:p w14:paraId="4F429CF9" w14:textId="77777777" w:rsidR="003B045B"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9908BC">
        <w:rPr>
          <w:rFonts w:eastAsia="Times New Roman" w:cs="Calibri"/>
          <w:color w:val="000000"/>
          <w:sz w:val="24"/>
          <w:szCs w:val="24"/>
          <w:lang w:eastAsia="es-EC"/>
        </w:rPr>
        <w:t>Infringir las obligaciones conferidas por la autoridad nacional de turismo</w:t>
      </w:r>
      <w:r>
        <w:rPr>
          <w:rFonts w:eastAsia="Times New Roman" w:cs="Calibri"/>
          <w:color w:val="000000"/>
          <w:sz w:val="24"/>
          <w:szCs w:val="24"/>
          <w:lang w:eastAsia="es-EC"/>
        </w:rPr>
        <w:t>-;</w:t>
      </w:r>
    </w:p>
    <w:p w14:paraId="498CDE17" w14:textId="77777777" w:rsidR="003B045B" w:rsidRPr="009908BC"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9908BC">
        <w:rPr>
          <w:rFonts w:eastAsia="Times New Roman" w:cs="Calibri"/>
          <w:color w:val="000000"/>
          <w:sz w:val="24"/>
          <w:szCs w:val="24"/>
          <w:lang w:eastAsia="es-EC"/>
        </w:rPr>
        <w:t>Infringir las normas vigentes;</w:t>
      </w:r>
    </w:p>
    <w:p w14:paraId="3C30E5D5"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Contravenir las normas que regulan la actividad turística;</w:t>
      </w:r>
    </w:p>
    <w:p w14:paraId="3AEDEF2D"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No cumplir con los estándares de calidad y seguridad obligatorios establecidos para el servicio de alojamiento, guianza turística, operación e intermediación, alimentos y bebidas; y las modalidades de aventura; </w:t>
      </w:r>
    </w:p>
    <w:p w14:paraId="54FD602C"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Ofrecer servicios distintos a los que están autorizados en el registro y autorizados por la autoridad nacional de turismo; </w:t>
      </w:r>
    </w:p>
    <w:p w14:paraId="175F5520"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 xml:space="preserve">Ofrecer servicios turísticos sin estar registrados y autorizados por la autoridad nacional de turismo; y, </w:t>
      </w:r>
    </w:p>
    <w:p w14:paraId="3F5157A2" w14:textId="77777777" w:rsidR="003B045B" w:rsidRPr="00093A48" w:rsidRDefault="003B045B" w:rsidP="00A4159A">
      <w:pPr>
        <w:pStyle w:val="Listavistosa-nfasis11"/>
        <w:numPr>
          <w:ilvl w:val="0"/>
          <w:numId w:val="11"/>
        </w:numPr>
        <w:spacing w:line="276" w:lineRule="auto"/>
        <w:ind w:left="708" w:hanging="708"/>
        <w:rPr>
          <w:rFonts w:eastAsia="Times New Roman" w:cs="Calibri"/>
          <w:color w:val="000000"/>
          <w:sz w:val="24"/>
          <w:szCs w:val="24"/>
          <w:lang w:eastAsia="es-EC"/>
        </w:rPr>
      </w:pPr>
      <w:r w:rsidRPr="00093A48">
        <w:rPr>
          <w:rFonts w:eastAsia="Times New Roman" w:cs="Calibri"/>
          <w:color w:val="000000"/>
          <w:sz w:val="24"/>
          <w:szCs w:val="24"/>
          <w:lang w:eastAsia="es-EC"/>
        </w:rPr>
        <w:t>Otras que establezca la autoridad nacional de turismo.</w:t>
      </w:r>
    </w:p>
    <w:p w14:paraId="2E9BC5BB" w14:textId="77777777" w:rsidR="003B045B" w:rsidRDefault="003B045B" w:rsidP="00A4159A">
      <w:pPr>
        <w:pStyle w:val="Listavistosa-nfasis11"/>
        <w:spacing w:line="276" w:lineRule="auto"/>
        <w:rPr>
          <w:rFonts w:eastAsia="Times New Roman" w:cs="Calibri"/>
          <w:color w:val="000000"/>
          <w:sz w:val="24"/>
          <w:szCs w:val="24"/>
          <w:lang w:eastAsia="es-EC"/>
        </w:rPr>
      </w:pPr>
    </w:p>
    <w:p w14:paraId="1F101CCC" w14:textId="77777777" w:rsidR="00A4159A" w:rsidRPr="00093A48" w:rsidRDefault="00A4159A" w:rsidP="00A4159A">
      <w:pPr>
        <w:pStyle w:val="Listavistosa-nfasis11"/>
        <w:spacing w:line="276" w:lineRule="auto"/>
        <w:rPr>
          <w:rFonts w:eastAsia="Times New Roman" w:cs="Calibri"/>
          <w:color w:val="000000"/>
          <w:sz w:val="24"/>
          <w:szCs w:val="24"/>
          <w:lang w:eastAsia="es-EC"/>
        </w:rPr>
      </w:pPr>
    </w:p>
    <w:p w14:paraId="28FD75A5" w14:textId="77777777" w:rsidR="003B045B" w:rsidRPr="00093A48" w:rsidRDefault="003B045B" w:rsidP="00A4159A">
      <w:pPr>
        <w:autoSpaceDE w:val="0"/>
        <w:autoSpaceDN w:val="0"/>
        <w:adjustRightInd w:val="0"/>
        <w:spacing w:after="0"/>
        <w:ind w:right="-1"/>
        <w:jc w:val="center"/>
        <w:rPr>
          <w:b/>
          <w:bCs/>
          <w:color w:val="000000"/>
          <w:sz w:val="24"/>
          <w:szCs w:val="24"/>
        </w:rPr>
      </w:pPr>
      <w:r w:rsidRPr="00093A48">
        <w:rPr>
          <w:b/>
          <w:bCs/>
          <w:color w:val="000000"/>
          <w:sz w:val="24"/>
          <w:szCs w:val="24"/>
        </w:rPr>
        <w:t>CAPÍTULO VII</w:t>
      </w:r>
    </w:p>
    <w:p w14:paraId="1E970533" w14:textId="77777777" w:rsidR="003B045B" w:rsidRPr="00093A48" w:rsidRDefault="003B045B" w:rsidP="00A4159A">
      <w:pPr>
        <w:spacing w:after="0"/>
        <w:jc w:val="center"/>
        <w:rPr>
          <w:rFonts w:eastAsia="Times New Roman"/>
          <w:b/>
          <w:bCs/>
          <w:color w:val="000000"/>
          <w:sz w:val="24"/>
          <w:szCs w:val="24"/>
          <w:lang w:eastAsia="es-EC"/>
        </w:rPr>
      </w:pPr>
      <w:r w:rsidRPr="00093A48">
        <w:rPr>
          <w:rFonts w:eastAsia="Times New Roman"/>
          <w:b/>
          <w:bCs/>
          <w:color w:val="000000"/>
          <w:sz w:val="24"/>
          <w:szCs w:val="24"/>
          <w:lang w:eastAsia="es-EC"/>
        </w:rPr>
        <w:t>CATASTRO TURÍSTICO</w:t>
      </w:r>
    </w:p>
    <w:p w14:paraId="22AF293B" w14:textId="77777777" w:rsidR="003B045B" w:rsidRPr="00093A48" w:rsidRDefault="003B045B" w:rsidP="00A4159A">
      <w:pPr>
        <w:spacing w:after="0"/>
        <w:jc w:val="both"/>
        <w:rPr>
          <w:rFonts w:eastAsia="Times New Roman"/>
          <w:b/>
          <w:bCs/>
          <w:color w:val="000000"/>
          <w:sz w:val="24"/>
          <w:szCs w:val="24"/>
          <w:lang w:eastAsia="es-EC"/>
        </w:rPr>
      </w:pPr>
    </w:p>
    <w:p w14:paraId="34CD7CA6" w14:textId="77777777" w:rsidR="003B045B" w:rsidRPr="00093A48" w:rsidRDefault="003B045B" w:rsidP="00A4159A">
      <w:pPr>
        <w:spacing w:after="0"/>
        <w:jc w:val="both"/>
        <w:rPr>
          <w:rFonts w:eastAsia="Times New Roman"/>
          <w:b/>
          <w:bCs/>
          <w:color w:val="000000"/>
          <w:sz w:val="24"/>
          <w:szCs w:val="24"/>
          <w:lang w:eastAsia="es-EC"/>
        </w:rPr>
      </w:pPr>
      <w:r w:rsidRPr="00093A48">
        <w:rPr>
          <w:rFonts w:eastAsia="Times New Roman"/>
          <w:b/>
          <w:bCs/>
          <w:color w:val="000000"/>
          <w:sz w:val="24"/>
          <w:szCs w:val="24"/>
          <w:lang w:eastAsia="es-EC"/>
        </w:rPr>
        <w:t xml:space="preserve">Art. 19.- SOLICITUD DE CLAVES.- </w:t>
      </w:r>
      <w:r w:rsidRPr="00093A48">
        <w:rPr>
          <w:rFonts w:eastAsia="Times New Roman"/>
          <w:bCs/>
          <w:color w:val="000000"/>
          <w:sz w:val="24"/>
          <w:szCs w:val="24"/>
          <w:lang w:eastAsia="es-EC"/>
        </w:rPr>
        <w:t>El responsable del Área Administrativa de Turismo o quien haga sus veces, previa designación del alcalde/alcaldesa y/o su delegado, será quien actualice el catastro de los establecimientos turísticos, para lo que solicitará, a través del/la alcalde/alcaldesa a la autoridad nacional de turismo, la clave de acceso al Sistema Informático pertinente, remitiendo un oficio dirigido a</w:t>
      </w:r>
      <w:r>
        <w:rPr>
          <w:rFonts w:eastAsia="Times New Roman"/>
          <w:bCs/>
          <w:color w:val="000000"/>
          <w:sz w:val="24"/>
          <w:szCs w:val="24"/>
          <w:lang w:eastAsia="es-EC"/>
        </w:rPr>
        <w:t xml:space="preserve"> </w:t>
      </w:r>
      <w:r w:rsidRPr="00093A48">
        <w:rPr>
          <w:rFonts w:eastAsia="Times New Roman"/>
          <w:bCs/>
          <w:color w:val="000000"/>
          <w:sz w:val="24"/>
          <w:szCs w:val="24"/>
          <w:lang w:eastAsia="es-EC"/>
        </w:rPr>
        <w:t>la autoridad nacional de turismo y demás documentación solicitada por ésta, en el que se detalle:</w:t>
      </w:r>
    </w:p>
    <w:p w14:paraId="4A33B955" w14:textId="77777777" w:rsidR="003B045B" w:rsidRPr="00093A48" w:rsidRDefault="003B045B" w:rsidP="00A4159A">
      <w:pPr>
        <w:spacing w:after="0"/>
        <w:jc w:val="both"/>
        <w:rPr>
          <w:rFonts w:eastAsia="Times New Roman"/>
          <w:b/>
          <w:bCs/>
          <w:color w:val="000000"/>
          <w:sz w:val="24"/>
          <w:szCs w:val="24"/>
          <w:lang w:eastAsia="es-EC"/>
        </w:rPr>
      </w:pPr>
    </w:p>
    <w:p w14:paraId="3D59C13A" w14:textId="77777777" w:rsidR="003B045B" w:rsidRPr="00093A48" w:rsidRDefault="003B045B" w:rsidP="00A4159A">
      <w:pPr>
        <w:pStyle w:val="Listavistosa-nfasis11"/>
        <w:numPr>
          <w:ilvl w:val="0"/>
          <w:numId w:val="22"/>
        </w:numPr>
        <w:spacing w:line="276" w:lineRule="auto"/>
        <w:rPr>
          <w:rFonts w:eastAsia="Times New Roman" w:cs="Calibri"/>
          <w:bCs/>
          <w:color w:val="000000"/>
          <w:sz w:val="24"/>
          <w:szCs w:val="24"/>
          <w:lang w:eastAsia="es-EC"/>
        </w:rPr>
      </w:pPr>
      <w:r w:rsidRPr="00093A48">
        <w:rPr>
          <w:rFonts w:eastAsia="Times New Roman" w:cs="Calibri"/>
          <w:bCs/>
          <w:color w:val="000000"/>
          <w:sz w:val="24"/>
          <w:szCs w:val="24"/>
          <w:lang w:eastAsia="es-EC"/>
        </w:rPr>
        <w:t>Nombres completos de la persona responsable de la actualización;</w:t>
      </w:r>
    </w:p>
    <w:p w14:paraId="3756B59F" w14:textId="77777777" w:rsidR="003B045B" w:rsidRPr="00093A48" w:rsidRDefault="003B045B" w:rsidP="00A4159A">
      <w:pPr>
        <w:pStyle w:val="Listavistosa-nfasis11"/>
        <w:numPr>
          <w:ilvl w:val="0"/>
          <w:numId w:val="22"/>
        </w:numPr>
        <w:spacing w:line="276" w:lineRule="auto"/>
        <w:rPr>
          <w:rFonts w:eastAsia="Times New Roman" w:cs="Calibri"/>
          <w:bCs/>
          <w:color w:val="000000"/>
          <w:sz w:val="24"/>
          <w:szCs w:val="24"/>
          <w:lang w:eastAsia="es-EC"/>
        </w:rPr>
      </w:pPr>
      <w:r w:rsidRPr="00093A48">
        <w:rPr>
          <w:rFonts w:eastAsia="Times New Roman" w:cs="Calibri"/>
          <w:bCs/>
          <w:color w:val="000000"/>
          <w:sz w:val="24"/>
          <w:szCs w:val="24"/>
          <w:lang w:eastAsia="es-EC"/>
        </w:rPr>
        <w:t>Número de cédula de identidad;</w:t>
      </w:r>
    </w:p>
    <w:p w14:paraId="14826FA7" w14:textId="77777777" w:rsidR="003B045B" w:rsidRPr="00093A48" w:rsidRDefault="003B045B" w:rsidP="00A4159A">
      <w:pPr>
        <w:pStyle w:val="Listavistosa-nfasis11"/>
        <w:numPr>
          <w:ilvl w:val="0"/>
          <w:numId w:val="22"/>
        </w:numPr>
        <w:spacing w:line="276" w:lineRule="auto"/>
        <w:rPr>
          <w:rFonts w:eastAsia="Times New Roman" w:cs="Calibri"/>
          <w:bCs/>
          <w:color w:val="000000"/>
          <w:sz w:val="24"/>
          <w:szCs w:val="24"/>
          <w:lang w:eastAsia="es-EC"/>
        </w:rPr>
      </w:pPr>
      <w:r w:rsidRPr="00093A48">
        <w:rPr>
          <w:rFonts w:eastAsia="Times New Roman" w:cs="Calibri"/>
          <w:bCs/>
          <w:color w:val="000000"/>
          <w:sz w:val="24"/>
          <w:szCs w:val="24"/>
          <w:lang w:eastAsia="es-EC"/>
        </w:rPr>
        <w:t>Correo electrónico institucional y personal</w:t>
      </w:r>
    </w:p>
    <w:p w14:paraId="6B0219CE" w14:textId="77777777" w:rsidR="003B045B" w:rsidRPr="00093A48" w:rsidRDefault="003B045B" w:rsidP="00A4159A">
      <w:pPr>
        <w:pStyle w:val="Listavistosa-nfasis11"/>
        <w:numPr>
          <w:ilvl w:val="0"/>
          <w:numId w:val="22"/>
        </w:numPr>
        <w:spacing w:line="276" w:lineRule="auto"/>
        <w:rPr>
          <w:rFonts w:eastAsia="Times New Roman" w:cs="Calibri"/>
          <w:bCs/>
          <w:color w:val="000000"/>
          <w:sz w:val="24"/>
          <w:szCs w:val="24"/>
          <w:lang w:eastAsia="es-EC"/>
        </w:rPr>
      </w:pPr>
      <w:r w:rsidRPr="00093A48">
        <w:rPr>
          <w:rFonts w:eastAsia="Times New Roman" w:cs="Calibri"/>
          <w:bCs/>
          <w:color w:val="000000"/>
          <w:sz w:val="24"/>
          <w:szCs w:val="24"/>
          <w:lang w:eastAsia="es-EC"/>
        </w:rPr>
        <w:t>Nombre del GAD Municipal/Metropolitano;</w:t>
      </w:r>
    </w:p>
    <w:p w14:paraId="4AA4E042" w14:textId="77777777" w:rsidR="003B045B" w:rsidRPr="00093A48" w:rsidRDefault="003B045B" w:rsidP="00A4159A">
      <w:pPr>
        <w:pStyle w:val="Listavistosa-nfasis11"/>
        <w:numPr>
          <w:ilvl w:val="0"/>
          <w:numId w:val="22"/>
        </w:numPr>
        <w:spacing w:line="276" w:lineRule="auto"/>
        <w:rPr>
          <w:rFonts w:eastAsia="Times New Roman" w:cs="Calibri"/>
          <w:bCs/>
          <w:color w:val="000000"/>
          <w:sz w:val="24"/>
          <w:szCs w:val="24"/>
          <w:lang w:eastAsia="es-EC"/>
        </w:rPr>
      </w:pPr>
      <w:r w:rsidRPr="00093A48">
        <w:rPr>
          <w:rFonts w:eastAsia="Times New Roman" w:cs="Calibri"/>
          <w:bCs/>
          <w:color w:val="000000"/>
          <w:sz w:val="24"/>
          <w:szCs w:val="24"/>
          <w:lang w:eastAsia="es-EC"/>
        </w:rPr>
        <w:t>Ubicación (dirección, cantón y provincia);</w:t>
      </w:r>
    </w:p>
    <w:p w14:paraId="323C1786" w14:textId="77777777" w:rsidR="003B045B" w:rsidRPr="00093A48" w:rsidRDefault="003B045B" w:rsidP="00A4159A">
      <w:pPr>
        <w:spacing w:after="0"/>
        <w:jc w:val="both"/>
        <w:rPr>
          <w:rFonts w:eastAsia="Times New Roman"/>
          <w:b/>
          <w:bCs/>
          <w:color w:val="000000"/>
          <w:sz w:val="24"/>
          <w:szCs w:val="24"/>
          <w:lang w:eastAsia="es-EC"/>
        </w:rPr>
      </w:pPr>
    </w:p>
    <w:p w14:paraId="465F3776" w14:textId="77777777" w:rsidR="003B045B" w:rsidRPr="00093A48" w:rsidRDefault="003B045B" w:rsidP="00A4159A">
      <w:pPr>
        <w:spacing w:after="0"/>
        <w:jc w:val="both"/>
        <w:rPr>
          <w:rFonts w:eastAsia="Times New Roman"/>
          <w:bCs/>
          <w:color w:val="000000"/>
          <w:sz w:val="24"/>
          <w:szCs w:val="24"/>
          <w:lang w:eastAsia="es-EC"/>
        </w:rPr>
      </w:pPr>
      <w:r w:rsidRPr="00093A48">
        <w:rPr>
          <w:rFonts w:eastAsia="Times New Roman"/>
          <w:b/>
          <w:bCs/>
          <w:color w:val="000000"/>
          <w:sz w:val="24"/>
          <w:szCs w:val="24"/>
          <w:lang w:eastAsia="es-EC"/>
        </w:rPr>
        <w:t xml:space="preserve">Art. 20.- DE LAS CLAVES. - </w:t>
      </w:r>
      <w:r w:rsidRPr="00093A48">
        <w:rPr>
          <w:rFonts w:eastAsia="Times New Roman"/>
          <w:bCs/>
          <w:color w:val="000000"/>
          <w:sz w:val="24"/>
          <w:szCs w:val="24"/>
          <w:lang w:eastAsia="es-EC"/>
        </w:rPr>
        <w:t xml:space="preserve">Las claves otorgadas son de carácter personal e intransferible por lo que, si la persona responsable se ausentara temporal o definitivamente de la institución, el/la alcalde/alcaldesa y/o su delegado deberá solicitar mediante oficio o </w:t>
      </w:r>
      <w:r w:rsidRPr="00093A48">
        <w:rPr>
          <w:rFonts w:eastAsia="Times New Roman"/>
          <w:bCs/>
          <w:color w:val="000000"/>
          <w:sz w:val="24"/>
          <w:szCs w:val="24"/>
          <w:lang w:eastAsia="es-EC"/>
        </w:rPr>
        <w:lastRenderedPageBreak/>
        <w:t>correo electrónico a la autoridad nacional de turismo la baja de la clave y asignación de una nueva en el Sistema Informático. Las claves son de uso y responsabilidad exclusiva del funcionario a quien se la confieran</w:t>
      </w:r>
      <w:r>
        <w:rPr>
          <w:rFonts w:eastAsia="Times New Roman"/>
          <w:bCs/>
          <w:color w:val="000000"/>
          <w:sz w:val="24"/>
          <w:szCs w:val="24"/>
          <w:lang w:eastAsia="es-EC"/>
        </w:rPr>
        <w:t>.</w:t>
      </w:r>
    </w:p>
    <w:p w14:paraId="4DDF8428" w14:textId="77777777" w:rsidR="003B045B" w:rsidRPr="00093A48" w:rsidRDefault="003B045B" w:rsidP="00A4159A">
      <w:pPr>
        <w:spacing w:after="0"/>
        <w:jc w:val="both"/>
        <w:rPr>
          <w:rFonts w:eastAsia="Times New Roman"/>
          <w:bCs/>
          <w:color w:val="000000"/>
          <w:sz w:val="24"/>
          <w:szCs w:val="24"/>
          <w:lang w:eastAsia="es-EC"/>
        </w:rPr>
      </w:pPr>
    </w:p>
    <w:p w14:paraId="12DDC7A7" w14:textId="77777777" w:rsidR="003B045B" w:rsidRPr="00093A48" w:rsidRDefault="003B045B" w:rsidP="00A4159A">
      <w:pPr>
        <w:spacing w:after="0"/>
        <w:jc w:val="both"/>
        <w:rPr>
          <w:rFonts w:eastAsia="Times New Roman"/>
          <w:bCs/>
          <w:color w:val="000000"/>
          <w:sz w:val="24"/>
          <w:szCs w:val="24"/>
          <w:lang w:eastAsia="es-EC"/>
        </w:rPr>
      </w:pPr>
      <w:r w:rsidRPr="00093A48">
        <w:rPr>
          <w:rFonts w:eastAsia="Times New Roman"/>
          <w:b/>
          <w:bCs/>
          <w:color w:val="000000"/>
          <w:sz w:val="24"/>
          <w:szCs w:val="24"/>
          <w:lang w:eastAsia="es-EC"/>
        </w:rPr>
        <w:t xml:space="preserve">Art. 21.- DE LA ACTUALIZACIÓN DEL CATASTRO. - </w:t>
      </w:r>
      <w:r w:rsidRPr="00093A48">
        <w:rPr>
          <w:rFonts w:eastAsia="Times New Roman"/>
          <w:color w:val="000000"/>
          <w:sz w:val="24"/>
          <w:szCs w:val="24"/>
          <w:lang w:eastAsia="es-EC"/>
        </w:rPr>
        <w:t>E</w:t>
      </w:r>
      <w:r w:rsidRPr="00093A48">
        <w:rPr>
          <w:rFonts w:eastAsia="Times New Roman"/>
          <w:bCs/>
          <w:color w:val="000000"/>
          <w:sz w:val="24"/>
          <w:szCs w:val="24"/>
          <w:lang w:eastAsia="es-ES"/>
        </w:rPr>
        <w:t>l responsable del Área Administrativa de Catastro o la que haga sus veces……....</w:t>
      </w:r>
      <w:r>
        <w:rPr>
          <w:rFonts w:eastAsia="Times New Roman"/>
          <w:bCs/>
          <w:color w:val="000000"/>
          <w:sz w:val="24"/>
          <w:szCs w:val="24"/>
          <w:lang w:eastAsia="es-ES"/>
        </w:rPr>
        <w:t xml:space="preserve"> </w:t>
      </w:r>
      <w:r w:rsidRPr="00093A48">
        <w:rPr>
          <w:rFonts w:eastAsia="Times New Roman"/>
          <w:bCs/>
          <w:color w:val="000000"/>
          <w:sz w:val="24"/>
          <w:szCs w:val="24"/>
          <w:lang w:eastAsia="es-EC"/>
        </w:rPr>
        <w:t xml:space="preserve">podrá modificar dependiendo de la actividad, los campos autorizados por la autoridad nacional de turismo, lo cual implica en su mayoría información general tanto de la capacidad del establecimiento, así como, cambios de dirección, propietario y demás datos que no impliquen una recategorización o reclasificación del establecimiento. </w:t>
      </w:r>
    </w:p>
    <w:p w14:paraId="61411254" w14:textId="77777777" w:rsidR="003B045B" w:rsidRPr="00093A48" w:rsidRDefault="003B045B" w:rsidP="00A4159A">
      <w:pPr>
        <w:spacing w:after="0"/>
        <w:jc w:val="both"/>
        <w:rPr>
          <w:rFonts w:eastAsia="Times New Roman"/>
          <w:b/>
          <w:bCs/>
          <w:color w:val="000000"/>
          <w:sz w:val="24"/>
          <w:szCs w:val="24"/>
          <w:lang w:eastAsia="es-EC"/>
        </w:rPr>
      </w:pPr>
    </w:p>
    <w:p w14:paraId="1869175B" w14:textId="77777777" w:rsidR="003B045B" w:rsidRPr="00093A48" w:rsidRDefault="003B045B" w:rsidP="00A4159A">
      <w:pPr>
        <w:spacing w:after="0"/>
        <w:jc w:val="both"/>
        <w:rPr>
          <w:rFonts w:eastAsia="Times New Roman"/>
          <w:bCs/>
          <w:color w:val="000000"/>
          <w:sz w:val="24"/>
          <w:szCs w:val="24"/>
          <w:lang w:eastAsia="es-EC"/>
        </w:rPr>
      </w:pPr>
      <w:r w:rsidRPr="00093A48">
        <w:rPr>
          <w:rFonts w:eastAsia="Times New Roman"/>
          <w:b/>
          <w:bCs/>
          <w:color w:val="000000"/>
          <w:sz w:val="24"/>
          <w:szCs w:val="24"/>
          <w:lang w:eastAsia="es-EC"/>
        </w:rPr>
        <w:t>Art. 22.- RECATEGORIZACIÓN Y RECLASIFICACIÓN</w:t>
      </w:r>
      <w:r w:rsidRPr="00093A48">
        <w:rPr>
          <w:rFonts w:eastAsia="Times New Roman"/>
          <w:bCs/>
          <w:color w:val="000000"/>
          <w:sz w:val="24"/>
          <w:szCs w:val="24"/>
          <w:lang w:eastAsia="es-EC"/>
        </w:rPr>
        <w:t xml:space="preserve">. - En caso de que la actualización de catastro implique clasificación, categorización o recategorización de los establecimientos turísticos, </w:t>
      </w:r>
      <w:r>
        <w:rPr>
          <w:rFonts w:eastAsia="Times New Roman"/>
          <w:bCs/>
          <w:color w:val="000000"/>
          <w:sz w:val="24"/>
          <w:szCs w:val="24"/>
          <w:lang w:eastAsia="es-EC"/>
        </w:rPr>
        <w:t>ésta deberá realizarse ante la autoridad nacional de turismo.</w:t>
      </w:r>
    </w:p>
    <w:p w14:paraId="12B1B4AF" w14:textId="77777777" w:rsidR="003B045B" w:rsidRDefault="003B045B" w:rsidP="00A4159A">
      <w:pPr>
        <w:spacing w:after="0"/>
        <w:jc w:val="both"/>
        <w:rPr>
          <w:rFonts w:eastAsia="Times New Roman"/>
          <w:bCs/>
          <w:color w:val="000000"/>
          <w:sz w:val="24"/>
          <w:szCs w:val="24"/>
          <w:lang w:eastAsia="es-EC"/>
        </w:rPr>
      </w:pPr>
    </w:p>
    <w:p w14:paraId="1279B885" w14:textId="77777777" w:rsidR="00A4159A" w:rsidRPr="00093A48" w:rsidRDefault="00A4159A" w:rsidP="00A4159A">
      <w:pPr>
        <w:spacing w:after="0"/>
        <w:jc w:val="both"/>
        <w:rPr>
          <w:rFonts w:eastAsia="Times New Roman"/>
          <w:bCs/>
          <w:color w:val="000000"/>
          <w:sz w:val="24"/>
          <w:szCs w:val="24"/>
          <w:lang w:eastAsia="es-EC"/>
        </w:rPr>
      </w:pPr>
    </w:p>
    <w:p w14:paraId="466D6102" w14:textId="77777777" w:rsidR="003B045B" w:rsidRPr="0069500F" w:rsidRDefault="003B045B" w:rsidP="00A4159A">
      <w:pPr>
        <w:spacing w:after="0"/>
        <w:jc w:val="center"/>
        <w:rPr>
          <w:rFonts w:eastAsia="Times New Roman"/>
          <w:color w:val="000000"/>
          <w:sz w:val="24"/>
          <w:szCs w:val="24"/>
          <w:lang w:eastAsia="es-EC"/>
        </w:rPr>
      </w:pPr>
      <w:bookmarkStart w:id="49" w:name="_Hlk140754437"/>
      <w:r w:rsidRPr="0069500F">
        <w:rPr>
          <w:rFonts w:eastAsia="Arial"/>
          <w:b/>
          <w:color w:val="000000"/>
          <w:sz w:val="24"/>
          <w:szCs w:val="24"/>
        </w:rPr>
        <w:t>CAPÍTULO VIII</w:t>
      </w:r>
    </w:p>
    <w:p w14:paraId="6D2F75D8" w14:textId="77777777" w:rsidR="003B045B" w:rsidRPr="0069500F"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r w:rsidRPr="0069500F">
        <w:rPr>
          <w:b/>
          <w:color w:val="000000"/>
          <w:sz w:val="24"/>
          <w:szCs w:val="24"/>
          <w:lang w:eastAsia="es-ES"/>
        </w:rPr>
        <w:t>DEL CONTROL TURÍSTICO</w:t>
      </w:r>
    </w:p>
    <w:p w14:paraId="50C8E3CB" w14:textId="77777777" w:rsidR="003B045B" w:rsidRPr="0069500F"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45D7B431" w14:textId="77777777" w:rsidR="003B045B" w:rsidRPr="0069500F" w:rsidRDefault="003B045B" w:rsidP="00A4159A">
      <w:pPr>
        <w:spacing w:after="0"/>
        <w:jc w:val="both"/>
        <w:rPr>
          <w:color w:val="000000"/>
          <w:sz w:val="24"/>
          <w:szCs w:val="24"/>
        </w:rPr>
      </w:pPr>
      <w:r w:rsidRPr="0069500F">
        <w:rPr>
          <w:b/>
          <w:color w:val="000000"/>
          <w:sz w:val="24"/>
          <w:szCs w:val="24"/>
          <w:lang w:eastAsia="es-ES"/>
        </w:rPr>
        <w:t xml:space="preserve">Art. 23.- DEL PERSONAL A CARGO DE LAS INSPECCIONES. - </w:t>
      </w:r>
      <w:r w:rsidRPr="0069500F">
        <w:rPr>
          <w:color w:val="000000"/>
          <w:sz w:val="24"/>
          <w:szCs w:val="24"/>
        </w:rPr>
        <w:t xml:space="preserve">Los funcionarios </w:t>
      </w:r>
      <w:commentRangeStart w:id="50"/>
      <w:r w:rsidRPr="0069500F">
        <w:rPr>
          <w:color w:val="000000"/>
          <w:sz w:val="24"/>
          <w:szCs w:val="24"/>
        </w:rPr>
        <w:t>responsables</w:t>
      </w:r>
      <w:commentRangeEnd w:id="50"/>
      <w:r w:rsidRPr="0069500F">
        <w:rPr>
          <w:rStyle w:val="Refdecomentario"/>
          <w:lang w:val="x-none" w:eastAsia="x-none"/>
        </w:rPr>
        <w:commentReference w:id="50"/>
      </w:r>
      <w:r w:rsidRPr="0069500F">
        <w:rPr>
          <w:color w:val="000000"/>
          <w:sz w:val="24"/>
          <w:szCs w:val="24"/>
        </w:rPr>
        <w:t xml:space="preserve"> de llevar a cabo el proceso de control deben tener conocimiento de:</w:t>
      </w:r>
    </w:p>
    <w:p w14:paraId="7F28A6A5" w14:textId="77777777" w:rsidR="003B045B" w:rsidRPr="0069500F" w:rsidRDefault="003B045B" w:rsidP="00A4159A">
      <w:pPr>
        <w:spacing w:after="0"/>
        <w:jc w:val="both"/>
        <w:rPr>
          <w:color w:val="000000"/>
          <w:sz w:val="24"/>
          <w:szCs w:val="24"/>
        </w:rPr>
      </w:pPr>
    </w:p>
    <w:p w14:paraId="558E08E4" w14:textId="77777777" w:rsidR="003B045B" w:rsidRPr="0069500F" w:rsidRDefault="003B045B" w:rsidP="00A4159A">
      <w:pPr>
        <w:numPr>
          <w:ilvl w:val="0"/>
          <w:numId w:val="32"/>
        </w:numPr>
        <w:spacing w:after="0"/>
        <w:jc w:val="both"/>
        <w:rPr>
          <w:color w:val="000000"/>
          <w:sz w:val="24"/>
          <w:szCs w:val="24"/>
        </w:rPr>
      </w:pPr>
      <w:r w:rsidRPr="0069500F">
        <w:rPr>
          <w:color w:val="000000"/>
          <w:sz w:val="24"/>
          <w:szCs w:val="24"/>
        </w:rPr>
        <w:t>Normativa Turística.</w:t>
      </w:r>
    </w:p>
    <w:p w14:paraId="44F803E5" w14:textId="77777777" w:rsidR="003B045B" w:rsidRPr="0069500F" w:rsidRDefault="003B045B" w:rsidP="00A4159A">
      <w:pPr>
        <w:numPr>
          <w:ilvl w:val="0"/>
          <w:numId w:val="32"/>
        </w:numPr>
        <w:spacing w:after="0"/>
        <w:jc w:val="both"/>
        <w:rPr>
          <w:color w:val="000000"/>
          <w:sz w:val="24"/>
          <w:szCs w:val="24"/>
        </w:rPr>
      </w:pPr>
      <w:r w:rsidRPr="0069500F">
        <w:rPr>
          <w:color w:val="000000"/>
          <w:sz w:val="24"/>
          <w:szCs w:val="24"/>
        </w:rPr>
        <w:t>Técnicas de manejo de conflictos.</w:t>
      </w:r>
    </w:p>
    <w:p w14:paraId="79BA45B3" w14:textId="77777777" w:rsidR="003B045B" w:rsidRPr="0069500F" w:rsidRDefault="003B045B" w:rsidP="00A4159A">
      <w:pPr>
        <w:numPr>
          <w:ilvl w:val="0"/>
          <w:numId w:val="32"/>
        </w:numPr>
        <w:spacing w:after="0"/>
        <w:jc w:val="both"/>
        <w:rPr>
          <w:color w:val="000000"/>
          <w:sz w:val="24"/>
          <w:szCs w:val="24"/>
        </w:rPr>
      </w:pPr>
      <w:r w:rsidRPr="0069500F">
        <w:rPr>
          <w:color w:val="000000"/>
          <w:sz w:val="24"/>
          <w:szCs w:val="24"/>
        </w:rPr>
        <w:t>Levantamiento de procesos.</w:t>
      </w:r>
    </w:p>
    <w:p w14:paraId="7A10D83D" w14:textId="77777777" w:rsidR="003B045B" w:rsidRPr="0069500F" w:rsidRDefault="003B045B" w:rsidP="00A4159A">
      <w:pPr>
        <w:numPr>
          <w:ilvl w:val="0"/>
          <w:numId w:val="32"/>
        </w:numPr>
        <w:spacing w:after="0"/>
        <w:jc w:val="both"/>
        <w:rPr>
          <w:color w:val="000000"/>
          <w:sz w:val="24"/>
          <w:szCs w:val="24"/>
        </w:rPr>
      </w:pPr>
      <w:r w:rsidRPr="0069500F">
        <w:rPr>
          <w:color w:val="000000"/>
          <w:sz w:val="24"/>
          <w:szCs w:val="24"/>
        </w:rPr>
        <w:t>Atención al Cliente.</w:t>
      </w:r>
    </w:p>
    <w:p w14:paraId="734491DF" w14:textId="77777777" w:rsidR="003B045B" w:rsidRPr="0069500F" w:rsidRDefault="003B045B" w:rsidP="00A4159A">
      <w:pPr>
        <w:spacing w:after="0"/>
        <w:jc w:val="both"/>
        <w:rPr>
          <w:color w:val="000000"/>
          <w:sz w:val="24"/>
          <w:szCs w:val="24"/>
        </w:rPr>
      </w:pPr>
    </w:p>
    <w:p w14:paraId="289CFFA4" w14:textId="77777777" w:rsidR="003B045B" w:rsidRPr="0069500F" w:rsidRDefault="003B045B" w:rsidP="00A4159A">
      <w:pPr>
        <w:spacing w:after="0"/>
        <w:jc w:val="both"/>
        <w:rPr>
          <w:color w:val="000000"/>
          <w:sz w:val="24"/>
          <w:szCs w:val="24"/>
        </w:rPr>
      </w:pPr>
      <w:r w:rsidRPr="0069500F">
        <w:rPr>
          <w:b/>
          <w:color w:val="000000"/>
          <w:sz w:val="24"/>
          <w:szCs w:val="24"/>
          <w:lang w:eastAsia="es-ES"/>
        </w:rPr>
        <w:t xml:space="preserve">Art. 24.- FUNCIONES DEL PERSONAL A CARGO DE LAS INSPECCIONES. - </w:t>
      </w:r>
      <w:r w:rsidRPr="0069500F">
        <w:rPr>
          <w:color w:val="000000"/>
          <w:sz w:val="24"/>
          <w:szCs w:val="24"/>
        </w:rPr>
        <w:t xml:space="preserve">El personal a cargo de las inspecciones tiene las siguientes funciones: </w:t>
      </w:r>
    </w:p>
    <w:p w14:paraId="2A07F226" w14:textId="77777777" w:rsidR="003B045B" w:rsidRPr="0069500F" w:rsidRDefault="003B045B" w:rsidP="00A4159A">
      <w:pPr>
        <w:spacing w:after="0"/>
        <w:jc w:val="both"/>
        <w:rPr>
          <w:color w:val="000000"/>
          <w:sz w:val="24"/>
          <w:szCs w:val="24"/>
        </w:rPr>
      </w:pPr>
    </w:p>
    <w:p w14:paraId="0DE15ECB" w14:textId="77777777" w:rsidR="003B045B" w:rsidRPr="0069500F" w:rsidRDefault="003B045B" w:rsidP="00A4159A">
      <w:pPr>
        <w:numPr>
          <w:ilvl w:val="0"/>
          <w:numId w:val="33"/>
        </w:numPr>
        <w:spacing w:after="0"/>
        <w:jc w:val="both"/>
        <w:rPr>
          <w:color w:val="000000"/>
          <w:sz w:val="24"/>
          <w:szCs w:val="24"/>
        </w:rPr>
      </w:pPr>
      <w:r w:rsidRPr="0069500F">
        <w:rPr>
          <w:color w:val="000000"/>
          <w:sz w:val="24"/>
          <w:szCs w:val="24"/>
        </w:rPr>
        <w:t>Ejecutar programas preventivos y disuasivos de cumplimiento de la normativa turística vigente;</w:t>
      </w:r>
    </w:p>
    <w:p w14:paraId="19FE540F" w14:textId="77777777" w:rsidR="003B045B" w:rsidRPr="0069500F" w:rsidRDefault="003B045B" w:rsidP="00A4159A">
      <w:pPr>
        <w:numPr>
          <w:ilvl w:val="0"/>
          <w:numId w:val="33"/>
        </w:numPr>
        <w:spacing w:after="0"/>
        <w:jc w:val="both"/>
        <w:rPr>
          <w:color w:val="000000"/>
          <w:sz w:val="24"/>
          <w:szCs w:val="24"/>
        </w:rPr>
      </w:pPr>
      <w:r>
        <w:rPr>
          <w:color w:val="000000"/>
          <w:sz w:val="24"/>
          <w:szCs w:val="24"/>
        </w:rPr>
        <w:t>Determinar las faltas o infracciones que puedan ser objeto de sanción</w:t>
      </w:r>
      <w:r w:rsidRPr="0069500F">
        <w:rPr>
          <w:color w:val="000000"/>
          <w:sz w:val="24"/>
          <w:szCs w:val="24"/>
        </w:rPr>
        <w:t>;</w:t>
      </w:r>
    </w:p>
    <w:p w14:paraId="4CEB93C6" w14:textId="77777777" w:rsidR="003B045B" w:rsidRPr="0069500F" w:rsidRDefault="003B045B" w:rsidP="00A4159A">
      <w:pPr>
        <w:numPr>
          <w:ilvl w:val="0"/>
          <w:numId w:val="33"/>
        </w:numPr>
        <w:spacing w:after="0"/>
        <w:jc w:val="both"/>
        <w:rPr>
          <w:color w:val="000000"/>
          <w:sz w:val="24"/>
          <w:szCs w:val="24"/>
        </w:rPr>
      </w:pPr>
      <w:r w:rsidRPr="0069500F">
        <w:rPr>
          <w:color w:val="000000"/>
          <w:sz w:val="24"/>
          <w:szCs w:val="24"/>
        </w:rPr>
        <w:t>Efectuar los procedimientos de control solicitados por oficio por la autoridad competente;</w:t>
      </w:r>
    </w:p>
    <w:p w14:paraId="0490E1FC" w14:textId="77777777" w:rsidR="003B045B" w:rsidRPr="0069500F" w:rsidRDefault="003B045B" w:rsidP="00A4159A">
      <w:pPr>
        <w:numPr>
          <w:ilvl w:val="0"/>
          <w:numId w:val="33"/>
        </w:numPr>
        <w:spacing w:after="0"/>
        <w:jc w:val="both"/>
        <w:rPr>
          <w:color w:val="000000"/>
          <w:sz w:val="24"/>
          <w:szCs w:val="24"/>
        </w:rPr>
      </w:pPr>
      <w:r w:rsidRPr="0069500F">
        <w:rPr>
          <w:color w:val="000000"/>
          <w:sz w:val="24"/>
          <w:szCs w:val="24"/>
        </w:rPr>
        <w:t>Brindar acompañamiento a la autoridad nacional de turismo en caso de considerarlo;</w:t>
      </w:r>
    </w:p>
    <w:p w14:paraId="453A25DC" w14:textId="77777777" w:rsidR="003B045B" w:rsidRPr="0069500F" w:rsidRDefault="003B045B" w:rsidP="00A4159A">
      <w:pPr>
        <w:numPr>
          <w:ilvl w:val="0"/>
          <w:numId w:val="33"/>
        </w:numPr>
        <w:spacing w:after="0"/>
        <w:jc w:val="both"/>
        <w:rPr>
          <w:color w:val="000000"/>
          <w:sz w:val="24"/>
          <w:szCs w:val="24"/>
        </w:rPr>
      </w:pPr>
      <w:r w:rsidRPr="0069500F">
        <w:rPr>
          <w:color w:val="000000"/>
          <w:sz w:val="24"/>
          <w:szCs w:val="24"/>
        </w:rPr>
        <w:t xml:space="preserve">Solicitar acompañamiento a la autoridad nacional de turismo en caso de considerarlo; </w:t>
      </w:r>
      <w:r>
        <w:rPr>
          <w:color w:val="000000"/>
          <w:sz w:val="24"/>
          <w:szCs w:val="24"/>
        </w:rPr>
        <w:t>e</w:t>
      </w:r>
      <w:r w:rsidRPr="0069500F">
        <w:rPr>
          <w:color w:val="000000"/>
          <w:sz w:val="24"/>
          <w:szCs w:val="24"/>
        </w:rPr>
        <w:t>,</w:t>
      </w:r>
    </w:p>
    <w:p w14:paraId="62CB544B" w14:textId="77777777" w:rsidR="003B045B" w:rsidRPr="0069500F" w:rsidRDefault="003B045B" w:rsidP="00A4159A">
      <w:pPr>
        <w:numPr>
          <w:ilvl w:val="0"/>
          <w:numId w:val="33"/>
        </w:numPr>
        <w:spacing w:after="0"/>
        <w:jc w:val="both"/>
        <w:rPr>
          <w:color w:val="000000"/>
          <w:sz w:val="24"/>
          <w:szCs w:val="24"/>
        </w:rPr>
      </w:pPr>
      <w:r w:rsidRPr="0069500F">
        <w:rPr>
          <w:color w:val="000000"/>
          <w:sz w:val="24"/>
          <w:szCs w:val="24"/>
        </w:rPr>
        <w:t>Iniciar los procesos administrativos sancionatorios por LUAF de ser el caso.</w:t>
      </w:r>
    </w:p>
    <w:p w14:paraId="2D6DA640" w14:textId="77777777" w:rsidR="003B045B" w:rsidRPr="0069500F" w:rsidRDefault="003B045B" w:rsidP="00A4159A">
      <w:pPr>
        <w:spacing w:after="0"/>
        <w:jc w:val="both"/>
        <w:rPr>
          <w:color w:val="000000"/>
          <w:sz w:val="24"/>
          <w:szCs w:val="24"/>
        </w:rPr>
      </w:pPr>
    </w:p>
    <w:p w14:paraId="628FB965" w14:textId="77777777" w:rsidR="003B045B" w:rsidRPr="0069500F" w:rsidRDefault="003B045B" w:rsidP="00A4159A">
      <w:pPr>
        <w:spacing w:after="0"/>
        <w:jc w:val="both"/>
        <w:rPr>
          <w:color w:val="000000"/>
          <w:sz w:val="24"/>
          <w:szCs w:val="24"/>
        </w:rPr>
      </w:pPr>
      <w:r w:rsidRPr="0069500F">
        <w:rPr>
          <w:b/>
          <w:color w:val="000000"/>
          <w:sz w:val="24"/>
          <w:szCs w:val="24"/>
          <w:lang w:eastAsia="es-ES"/>
        </w:rPr>
        <w:t xml:space="preserve">Art. 25.- </w:t>
      </w:r>
      <w:bookmarkStart w:id="51" w:name="_Hlk129871353"/>
      <w:r w:rsidRPr="00442AD0">
        <w:rPr>
          <w:b/>
          <w:color w:val="000000"/>
          <w:sz w:val="24"/>
          <w:szCs w:val="24"/>
          <w:lang w:eastAsia="es-ES"/>
        </w:rPr>
        <w:t xml:space="preserve">ACCIONES PREVIAS </w:t>
      </w:r>
      <w:bookmarkEnd w:id="51"/>
      <w:r w:rsidRPr="00442AD0">
        <w:rPr>
          <w:b/>
          <w:color w:val="000000"/>
          <w:sz w:val="24"/>
          <w:szCs w:val="24"/>
          <w:lang w:eastAsia="es-ES"/>
        </w:rPr>
        <w:t xml:space="preserve">A </w:t>
      </w:r>
      <w:r w:rsidRPr="0069500F">
        <w:rPr>
          <w:b/>
          <w:color w:val="000000"/>
          <w:sz w:val="24"/>
          <w:szCs w:val="24"/>
          <w:lang w:eastAsia="es-ES"/>
        </w:rPr>
        <w:t xml:space="preserve">LAS INSPECCIONES DE CONTROL. - </w:t>
      </w:r>
      <w:r w:rsidRPr="0069500F">
        <w:rPr>
          <w:color w:val="000000"/>
          <w:sz w:val="24"/>
          <w:szCs w:val="24"/>
        </w:rPr>
        <w:t xml:space="preserve">El personal a cargo de las inspecciones </w:t>
      </w:r>
      <w:r w:rsidRPr="00442AD0">
        <w:rPr>
          <w:color w:val="000000"/>
          <w:sz w:val="24"/>
          <w:szCs w:val="24"/>
        </w:rPr>
        <w:t xml:space="preserve">de forma  previa </w:t>
      </w:r>
      <w:r w:rsidRPr="0069500F">
        <w:rPr>
          <w:color w:val="000000"/>
          <w:sz w:val="24"/>
          <w:szCs w:val="24"/>
        </w:rPr>
        <w:t>deberá:</w:t>
      </w:r>
    </w:p>
    <w:p w14:paraId="3EC830DB" w14:textId="77777777" w:rsidR="003B045B" w:rsidRPr="0069500F" w:rsidRDefault="003B045B" w:rsidP="00A4159A">
      <w:pPr>
        <w:spacing w:after="0"/>
        <w:ind w:left="720"/>
        <w:jc w:val="both"/>
        <w:rPr>
          <w:color w:val="000000"/>
          <w:sz w:val="24"/>
          <w:szCs w:val="24"/>
        </w:rPr>
      </w:pPr>
    </w:p>
    <w:p w14:paraId="2107213F" w14:textId="77777777" w:rsidR="003B045B" w:rsidRPr="0069500F" w:rsidRDefault="003B045B" w:rsidP="00A4159A">
      <w:pPr>
        <w:numPr>
          <w:ilvl w:val="0"/>
          <w:numId w:val="34"/>
        </w:numPr>
        <w:spacing w:after="0"/>
        <w:jc w:val="both"/>
        <w:rPr>
          <w:color w:val="000000"/>
          <w:sz w:val="24"/>
          <w:szCs w:val="24"/>
        </w:rPr>
      </w:pPr>
      <w:r w:rsidRPr="0069500F">
        <w:rPr>
          <w:color w:val="000000"/>
          <w:sz w:val="24"/>
          <w:szCs w:val="24"/>
        </w:rPr>
        <w:t>Conocer sus funciones y responsabilidades en relación con el operativo a realizar.</w:t>
      </w:r>
    </w:p>
    <w:p w14:paraId="29931FA4" w14:textId="77777777" w:rsidR="003B045B" w:rsidRPr="0069500F" w:rsidRDefault="003B045B" w:rsidP="00A4159A">
      <w:pPr>
        <w:numPr>
          <w:ilvl w:val="0"/>
          <w:numId w:val="34"/>
        </w:numPr>
        <w:spacing w:after="0"/>
        <w:jc w:val="both"/>
        <w:rPr>
          <w:color w:val="000000"/>
          <w:sz w:val="24"/>
          <w:szCs w:val="24"/>
        </w:rPr>
      </w:pPr>
      <w:r w:rsidRPr="0069500F">
        <w:rPr>
          <w:color w:val="000000"/>
          <w:sz w:val="24"/>
          <w:szCs w:val="24"/>
        </w:rPr>
        <w:t>Establecer el alcance del operativo, así como los requisitos y criterios de evaluación a ser aplicados.</w:t>
      </w:r>
    </w:p>
    <w:p w14:paraId="0C31A16F" w14:textId="77777777" w:rsidR="003B045B" w:rsidRPr="0069500F" w:rsidRDefault="003B045B" w:rsidP="00A4159A">
      <w:pPr>
        <w:numPr>
          <w:ilvl w:val="0"/>
          <w:numId w:val="34"/>
        </w:numPr>
        <w:spacing w:after="0"/>
        <w:jc w:val="both"/>
        <w:rPr>
          <w:color w:val="000000"/>
          <w:sz w:val="24"/>
          <w:szCs w:val="24"/>
        </w:rPr>
      </w:pPr>
      <w:r w:rsidRPr="0069500F">
        <w:rPr>
          <w:color w:val="000000"/>
          <w:sz w:val="24"/>
          <w:szCs w:val="24"/>
        </w:rPr>
        <w:t>Solicitar y analizar la información necesaria sobre los requisitos que debe cumplir el establecimiento, conforme a la normativa vigente.</w:t>
      </w:r>
    </w:p>
    <w:p w14:paraId="670AE468" w14:textId="77777777" w:rsidR="003B045B" w:rsidRPr="0069500F" w:rsidRDefault="003B045B" w:rsidP="00A4159A">
      <w:pPr>
        <w:numPr>
          <w:ilvl w:val="0"/>
          <w:numId w:val="34"/>
        </w:numPr>
        <w:spacing w:after="0"/>
        <w:jc w:val="both"/>
        <w:rPr>
          <w:color w:val="000000"/>
          <w:sz w:val="24"/>
          <w:szCs w:val="24"/>
        </w:rPr>
      </w:pPr>
      <w:r w:rsidRPr="0069500F">
        <w:rPr>
          <w:color w:val="000000"/>
          <w:sz w:val="24"/>
          <w:szCs w:val="24"/>
        </w:rPr>
        <w:t>Tener discernimiento de los documentos a aplicarse de acuerdo con el tipo de inspección a realizarse.</w:t>
      </w:r>
    </w:p>
    <w:p w14:paraId="27E955C1" w14:textId="77777777" w:rsidR="003B045B" w:rsidRPr="0069500F" w:rsidRDefault="003B045B" w:rsidP="00A4159A">
      <w:pPr>
        <w:spacing w:after="0"/>
        <w:ind w:left="720"/>
        <w:jc w:val="both"/>
        <w:rPr>
          <w:color w:val="000000"/>
          <w:sz w:val="24"/>
          <w:szCs w:val="24"/>
        </w:rPr>
      </w:pPr>
    </w:p>
    <w:p w14:paraId="3D8B9D23" w14:textId="77777777" w:rsidR="003B045B" w:rsidRPr="0069500F" w:rsidRDefault="003B045B" w:rsidP="00A4159A">
      <w:pPr>
        <w:spacing w:after="0"/>
        <w:jc w:val="both"/>
        <w:rPr>
          <w:color w:val="000000"/>
          <w:sz w:val="24"/>
          <w:szCs w:val="24"/>
        </w:rPr>
      </w:pPr>
      <w:r w:rsidRPr="0069500F">
        <w:rPr>
          <w:b/>
          <w:color w:val="000000"/>
          <w:sz w:val="24"/>
          <w:szCs w:val="24"/>
          <w:lang w:eastAsia="es-ES"/>
        </w:rPr>
        <w:t xml:space="preserve">Art. 26.- DURANTE LAS INSPECCIONES DE CONTROL. - </w:t>
      </w:r>
      <w:r w:rsidRPr="0069500F">
        <w:rPr>
          <w:color w:val="000000"/>
          <w:sz w:val="24"/>
          <w:szCs w:val="24"/>
        </w:rPr>
        <w:t xml:space="preserve">El personal a cargo de las inspecciones deberá cumplir </w:t>
      </w:r>
      <w:r>
        <w:rPr>
          <w:color w:val="000000"/>
          <w:sz w:val="24"/>
          <w:szCs w:val="24"/>
        </w:rPr>
        <w:t xml:space="preserve">con </w:t>
      </w:r>
      <w:r w:rsidRPr="0069500F">
        <w:rPr>
          <w:color w:val="000000"/>
          <w:sz w:val="24"/>
          <w:szCs w:val="24"/>
        </w:rPr>
        <w:t xml:space="preserve">el procedimiento que se determine para la ejecución de las acciones de control a los establecimientos, actividades y modalidades turísticas, definidas antes del mismo. </w:t>
      </w:r>
    </w:p>
    <w:p w14:paraId="30182141" w14:textId="77777777" w:rsidR="003B045B" w:rsidRPr="0069500F" w:rsidRDefault="003B045B" w:rsidP="00A4159A">
      <w:pPr>
        <w:spacing w:after="0"/>
        <w:jc w:val="both"/>
        <w:rPr>
          <w:color w:val="000000"/>
          <w:sz w:val="24"/>
          <w:szCs w:val="24"/>
        </w:rPr>
      </w:pPr>
    </w:p>
    <w:p w14:paraId="28C096C7" w14:textId="77777777" w:rsidR="003B045B" w:rsidRPr="0069500F" w:rsidRDefault="003B045B" w:rsidP="00A4159A">
      <w:pPr>
        <w:spacing w:after="0"/>
        <w:jc w:val="both"/>
        <w:rPr>
          <w:color w:val="000000"/>
          <w:sz w:val="24"/>
          <w:szCs w:val="24"/>
        </w:rPr>
      </w:pPr>
      <w:r w:rsidRPr="0069500F">
        <w:rPr>
          <w:color w:val="000000"/>
          <w:sz w:val="24"/>
          <w:szCs w:val="24"/>
        </w:rPr>
        <w:t xml:space="preserve">Además, deberá contar con una credencial de identificación de la institución a la que pertenece, el listado de los establecimientos a ser visitados, actas, notificaciones y demás documentos necesarios para el control a ser aplicados durante la inspección; y, una cámara de fotos. </w:t>
      </w:r>
    </w:p>
    <w:p w14:paraId="7F6513CD" w14:textId="77777777" w:rsidR="003B045B" w:rsidRPr="0069500F" w:rsidRDefault="003B045B" w:rsidP="00A4159A">
      <w:pPr>
        <w:spacing w:after="0"/>
        <w:jc w:val="both"/>
        <w:rPr>
          <w:color w:val="000000"/>
          <w:sz w:val="24"/>
          <w:szCs w:val="24"/>
        </w:rPr>
      </w:pPr>
    </w:p>
    <w:p w14:paraId="63B59290" w14:textId="77777777" w:rsidR="003B045B" w:rsidRPr="0069500F" w:rsidRDefault="003B045B" w:rsidP="00A4159A">
      <w:pPr>
        <w:spacing w:after="0"/>
        <w:jc w:val="both"/>
        <w:rPr>
          <w:color w:val="000000"/>
          <w:sz w:val="24"/>
          <w:szCs w:val="24"/>
        </w:rPr>
      </w:pPr>
      <w:r>
        <w:rPr>
          <w:color w:val="000000"/>
          <w:sz w:val="24"/>
          <w:szCs w:val="24"/>
        </w:rPr>
        <w:t>Así mismo</w:t>
      </w:r>
      <w:r w:rsidRPr="0069500F">
        <w:rPr>
          <w:color w:val="000000"/>
          <w:sz w:val="24"/>
          <w:szCs w:val="24"/>
        </w:rPr>
        <w:t>, deberá verificar la validez y fiabilidad de los documentos entregados por los representantes de los establecimientos turísticos inspeccionados, tomar nota de las dificultades y observaciones que se presenten durante el operativo de control, tomando en cuenta infraestructura, disposición de facilitar información, documentación, y demás elementos solicitados por el funcionario, levantar las evidencias pertinentes y suficientes para determinar el cumplimiento o posibles incumplimientos, de la normativa vigente; y observar el debido proceso durante el desarrollo de la diligencia.</w:t>
      </w:r>
    </w:p>
    <w:p w14:paraId="47C47827" w14:textId="77777777" w:rsidR="003B045B" w:rsidRPr="0069500F" w:rsidRDefault="003B045B" w:rsidP="00A4159A">
      <w:pPr>
        <w:spacing w:after="0"/>
        <w:jc w:val="both"/>
        <w:rPr>
          <w:color w:val="000000"/>
          <w:sz w:val="24"/>
          <w:szCs w:val="24"/>
        </w:rPr>
      </w:pPr>
      <w:r w:rsidRPr="0069500F">
        <w:rPr>
          <w:color w:val="000000"/>
          <w:sz w:val="24"/>
          <w:szCs w:val="24"/>
        </w:rPr>
        <w:t xml:space="preserve"> </w:t>
      </w:r>
    </w:p>
    <w:p w14:paraId="574241D7" w14:textId="77777777" w:rsidR="003B045B" w:rsidRPr="00093A48" w:rsidRDefault="003B045B" w:rsidP="00A4159A">
      <w:pPr>
        <w:spacing w:after="0"/>
        <w:jc w:val="both"/>
        <w:rPr>
          <w:color w:val="000000"/>
          <w:sz w:val="24"/>
          <w:szCs w:val="24"/>
        </w:rPr>
      </w:pPr>
      <w:r w:rsidRPr="0069500F">
        <w:rPr>
          <w:b/>
          <w:color w:val="000000"/>
          <w:sz w:val="24"/>
          <w:szCs w:val="24"/>
          <w:lang w:eastAsia="es-ES"/>
        </w:rPr>
        <w:t xml:space="preserve">Art. 27.- </w:t>
      </w:r>
      <w:bookmarkStart w:id="52" w:name="_Hlk129871392"/>
      <w:r w:rsidRPr="00442AD0">
        <w:rPr>
          <w:b/>
          <w:color w:val="000000"/>
          <w:sz w:val="24"/>
          <w:szCs w:val="24"/>
          <w:lang w:eastAsia="es-ES"/>
        </w:rPr>
        <w:t xml:space="preserve">ACCIONES POSTERIORES </w:t>
      </w:r>
      <w:bookmarkEnd w:id="52"/>
      <w:r w:rsidRPr="00442AD0">
        <w:rPr>
          <w:b/>
          <w:color w:val="000000"/>
          <w:sz w:val="24"/>
          <w:szCs w:val="24"/>
          <w:lang w:eastAsia="es-ES"/>
        </w:rPr>
        <w:t xml:space="preserve">A </w:t>
      </w:r>
      <w:r w:rsidRPr="0069500F">
        <w:rPr>
          <w:b/>
          <w:color w:val="000000"/>
          <w:sz w:val="24"/>
          <w:szCs w:val="24"/>
          <w:lang w:eastAsia="es-ES"/>
        </w:rPr>
        <w:t xml:space="preserve">LAS INSPECCIONES DE CONTROL. - </w:t>
      </w:r>
      <w:bookmarkStart w:id="53" w:name="_Hlk144825165"/>
      <w:r w:rsidRPr="0069500F">
        <w:rPr>
          <w:color w:val="000000"/>
          <w:sz w:val="24"/>
          <w:szCs w:val="24"/>
        </w:rPr>
        <w:t xml:space="preserve">El personal a cargo de las inspecciones después de realizar las mismas deberá revisar los documentos e información levantada durante la inspección. Elaborar el informe técnico </w:t>
      </w:r>
      <w:r>
        <w:rPr>
          <w:color w:val="000000"/>
          <w:sz w:val="24"/>
          <w:szCs w:val="24"/>
        </w:rPr>
        <w:t>en el que constarán</w:t>
      </w:r>
      <w:r w:rsidRPr="0069500F">
        <w:rPr>
          <w:color w:val="000000"/>
          <w:sz w:val="24"/>
          <w:szCs w:val="24"/>
        </w:rPr>
        <w:t xml:space="preserve"> los resultados obtenidos, </w:t>
      </w:r>
      <w:r>
        <w:rPr>
          <w:color w:val="000000"/>
          <w:sz w:val="24"/>
          <w:szCs w:val="24"/>
        </w:rPr>
        <w:t>preparar</w:t>
      </w:r>
      <w:r w:rsidRPr="0069500F">
        <w:rPr>
          <w:color w:val="000000"/>
          <w:sz w:val="24"/>
          <w:szCs w:val="24"/>
        </w:rPr>
        <w:t xml:space="preserve"> el expediente de cada establecimiento inspeccionado con la información y evidencia levantada para el inicio de los procesos administrativos de sanción, de ser el caso.</w:t>
      </w:r>
      <w:bookmarkEnd w:id="53"/>
    </w:p>
    <w:bookmarkEnd w:id="49"/>
    <w:p w14:paraId="23E4AE7F" w14:textId="77777777" w:rsidR="003B045B" w:rsidRDefault="003B045B" w:rsidP="00A4159A">
      <w:pPr>
        <w:spacing w:after="0"/>
        <w:jc w:val="both"/>
        <w:rPr>
          <w:color w:val="000000"/>
          <w:sz w:val="24"/>
          <w:szCs w:val="24"/>
        </w:rPr>
      </w:pPr>
    </w:p>
    <w:p w14:paraId="76ED348A" w14:textId="77777777" w:rsidR="00A4159A" w:rsidRDefault="00A4159A" w:rsidP="00A4159A">
      <w:pPr>
        <w:spacing w:after="0"/>
        <w:jc w:val="both"/>
        <w:rPr>
          <w:color w:val="000000"/>
          <w:sz w:val="24"/>
          <w:szCs w:val="24"/>
        </w:rPr>
      </w:pPr>
    </w:p>
    <w:p w14:paraId="4B6C40C0" w14:textId="77777777" w:rsidR="00A4159A" w:rsidRDefault="00A4159A" w:rsidP="00A4159A">
      <w:pPr>
        <w:spacing w:after="0"/>
        <w:jc w:val="both"/>
        <w:rPr>
          <w:color w:val="000000"/>
          <w:sz w:val="24"/>
          <w:szCs w:val="24"/>
        </w:rPr>
      </w:pPr>
    </w:p>
    <w:p w14:paraId="09290065" w14:textId="77777777" w:rsidR="00A4159A" w:rsidRPr="00093A48" w:rsidRDefault="00A4159A" w:rsidP="00A4159A">
      <w:pPr>
        <w:spacing w:after="0"/>
        <w:jc w:val="both"/>
        <w:rPr>
          <w:color w:val="000000"/>
          <w:sz w:val="24"/>
          <w:szCs w:val="24"/>
        </w:rPr>
      </w:pPr>
    </w:p>
    <w:p w14:paraId="17070C5D" w14:textId="77777777" w:rsidR="003B045B" w:rsidRPr="0069500F" w:rsidRDefault="003B045B" w:rsidP="00A4159A">
      <w:pPr>
        <w:spacing w:after="0"/>
        <w:jc w:val="center"/>
        <w:rPr>
          <w:rFonts w:eastAsia="Times New Roman"/>
          <w:color w:val="000000"/>
          <w:sz w:val="24"/>
          <w:szCs w:val="24"/>
          <w:lang w:eastAsia="es-EC"/>
        </w:rPr>
      </w:pPr>
      <w:bookmarkStart w:id="54" w:name="_bookmark10"/>
      <w:bookmarkEnd w:id="54"/>
      <w:r w:rsidRPr="0069500F">
        <w:rPr>
          <w:rFonts w:eastAsia="Arial"/>
          <w:b/>
          <w:color w:val="000000"/>
          <w:sz w:val="24"/>
          <w:szCs w:val="24"/>
        </w:rPr>
        <w:lastRenderedPageBreak/>
        <w:t>CAPÍTULO IX</w:t>
      </w:r>
    </w:p>
    <w:p w14:paraId="0472178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color w:val="000000"/>
          <w:sz w:val="24"/>
          <w:szCs w:val="24"/>
          <w:lang w:eastAsia="es-ES"/>
        </w:rPr>
      </w:pPr>
      <w:bookmarkStart w:id="55" w:name="_Hlk140754528"/>
      <w:r w:rsidRPr="0069500F">
        <w:rPr>
          <w:b/>
          <w:color w:val="000000"/>
          <w:sz w:val="24"/>
          <w:szCs w:val="24"/>
          <w:lang w:eastAsia="es-ES"/>
        </w:rPr>
        <w:t>DE</w:t>
      </w:r>
      <w:r>
        <w:rPr>
          <w:b/>
          <w:color w:val="000000"/>
          <w:sz w:val="24"/>
          <w:szCs w:val="24"/>
          <w:lang w:eastAsia="es-ES"/>
        </w:rPr>
        <w:t xml:space="preserve">L PAGO DE TASAS POR LA CONCESIÓN </w:t>
      </w:r>
      <w:r w:rsidRPr="0069500F">
        <w:rPr>
          <w:b/>
          <w:color w:val="000000"/>
          <w:sz w:val="24"/>
          <w:szCs w:val="24"/>
          <w:lang w:eastAsia="es-ES"/>
        </w:rPr>
        <w:t>DE LA LICENCIA ÚNICA ANUAL DE FUNCIONAMIENTO</w:t>
      </w:r>
    </w:p>
    <w:bookmarkEnd w:id="55"/>
    <w:p w14:paraId="27FDD51D" w14:textId="77777777" w:rsidR="003B045B"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4FE5740E"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r w:rsidRPr="00093A48">
        <w:rPr>
          <w:b/>
          <w:color w:val="000000"/>
          <w:sz w:val="24"/>
          <w:szCs w:val="24"/>
          <w:lang w:eastAsia="es-ES"/>
        </w:rPr>
        <w:t xml:space="preserve">Art. 28.- DE LA LUAF. - </w:t>
      </w:r>
      <w:r w:rsidRPr="00093A48">
        <w:rPr>
          <w:color w:val="000000"/>
          <w:sz w:val="24"/>
          <w:szCs w:val="24"/>
          <w:lang w:eastAsia="es-ES"/>
        </w:rPr>
        <w:t xml:space="preserve">Para el ejercicio de actividades turísticas, la LUAF </w:t>
      </w:r>
      <w:r w:rsidRPr="00093A48">
        <w:rPr>
          <w:color w:val="000000"/>
          <w:sz w:val="24"/>
          <w:szCs w:val="24"/>
        </w:rPr>
        <w:t>constituye la autorización legal otorgada por el GAD Municipal/Metropolitano de................ a los establecimientos dedicados a la prestación de servicios turísticos</w:t>
      </w:r>
      <w:r>
        <w:rPr>
          <w:color w:val="000000"/>
          <w:sz w:val="24"/>
          <w:szCs w:val="24"/>
        </w:rPr>
        <w:t xml:space="preserve"> </w:t>
      </w:r>
      <w:bookmarkStart w:id="56" w:name="_Hlk148699357"/>
      <w:r>
        <w:rPr>
          <w:color w:val="000000"/>
          <w:sz w:val="24"/>
          <w:szCs w:val="24"/>
        </w:rPr>
        <w:t>incluyendo aquellos de alojamiento turístico en inmuebles habitacionales</w:t>
      </w:r>
      <w:bookmarkEnd w:id="56"/>
      <w:r w:rsidRPr="00093A48">
        <w:rPr>
          <w:color w:val="000000"/>
          <w:sz w:val="24"/>
          <w:szCs w:val="24"/>
        </w:rPr>
        <w:t>, sin la que no podrán operar</w:t>
      </w:r>
      <w:r>
        <w:rPr>
          <w:color w:val="000000"/>
          <w:sz w:val="24"/>
          <w:szCs w:val="24"/>
        </w:rPr>
        <w:t xml:space="preserve"> </w:t>
      </w:r>
      <w:bookmarkStart w:id="57" w:name="_Hlk148699374"/>
      <w:bookmarkStart w:id="58" w:name="_Hlk148703987"/>
      <w:r>
        <w:rPr>
          <w:color w:val="000000"/>
          <w:sz w:val="24"/>
          <w:szCs w:val="24"/>
        </w:rPr>
        <w:t>ni prestar el servicio que corresponda</w:t>
      </w:r>
      <w:bookmarkEnd w:id="57"/>
      <w:r w:rsidRPr="00093A48">
        <w:rPr>
          <w:color w:val="000000"/>
          <w:sz w:val="24"/>
          <w:szCs w:val="24"/>
        </w:rPr>
        <w:t>.</w:t>
      </w:r>
    </w:p>
    <w:bookmarkEnd w:id="58"/>
    <w:p w14:paraId="30A2119B"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rPr>
      </w:pPr>
    </w:p>
    <w:p w14:paraId="548A3CF3" w14:textId="77777777" w:rsidR="003B045B" w:rsidRDefault="003B045B" w:rsidP="00A4159A">
      <w:pPr>
        <w:spacing w:after="0"/>
        <w:jc w:val="both"/>
        <w:rPr>
          <w:color w:val="000000"/>
          <w:sz w:val="24"/>
          <w:szCs w:val="24"/>
        </w:rPr>
      </w:pPr>
      <w:bookmarkStart w:id="59" w:name="_Hlk144825215"/>
      <w:r w:rsidRPr="0069500F">
        <w:rPr>
          <w:color w:val="000000"/>
          <w:sz w:val="24"/>
          <w:szCs w:val="24"/>
        </w:rPr>
        <w:t xml:space="preserve">Previo a la obtención de esta licencia, toda persona natural o jurídica que preste servicios turísticos </w:t>
      </w:r>
      <w:bookmarkStart w:id="60" w:name="_Hlk148704016"/>
      <w:r>
        <w:rPr>
          <w:color w:val="000000"/>
          <w:sz w:val="24"/>
          <w:szCs w:val="24"/>
        </w:rPr>
        <w:t>o de alojamiento turístico en inmuebles habitacionales</w:t>
      </w:r>
      <w:bookmarkEnd w:id="60"/>
      <w:r>
        <w:rPr>
          <w:color w:val="000000"/>
          <w:sz w:val="24"/>
          <w:szCs w:val="24"/>
        </w:rPr>
        <w:t>,</w:t>
      </w:r>
      <w:r w:rsidRPr="0069500F">
        <w:rPr>
          <w:color w:val="000000"/>
          <w:sz w:val="24"/>
          <w:szCs w:val="24"/>
        </w:rPr>
        <w:t xml:space="preserve"> deberá cancelar el valor de la tasa </w:t>
      </w:r>
      <w:r>
        <w:rPr>
          <w:color w:val="000000"/>
          <w:sz w:val="24"/>
          <w:szCs w:val="24"/>
        </w:rPr>
        <w:t xml:space="preserve">por concesión </w:t>
      </w:r>
      <w:r w:rsidRPr="0069500F">
        <w:rPr>
          <w:color w:val="000000"/>
          <w:sz w:val="24"/>
          <w:szCs w:val="24"/>
        </w:rPr>
        <w:t>de la LUAF correspondiente fijada en esta ordenanza.</w:t>
      </w:r>
    </w:p>
    <w:p w14:paraId="565127B8" w14:textId="77777777" w:rsidR="003B045B" w:rsidRDefault="003B045B" w:rsidP="00A4159A">
      <w:pPr>
        <w:spacing w:after="0"/>
        <w:jc w:val="both"/>
        <w:rPr>
          <w:color w:val="000000"/>
          <w:sz w:val="24"/>
          <w:szCs w:val="24"/>
        </w:rPr>
      </w:pPr>
    </w:p>
    <w:p w14:paraId="026D97D6" w14:textId="77777777" w:rsidR="003B045B" w:rsidRPr="00C66AC2" w:rsidRDefault="003B045B" w:rsidP="00A4159A">
      <w:pPr>
        <w:spacing w:after="0"/>
        <w:jc w:val="both"/>
        <w:rPr>
          <w:color w:val="000000"/>
          <w:sz w:val="24"/>
          <w:szCs w:val="24"/>
        </w:rPr>
      </w:pPr>
      <w:r w:rsidRPr="00C66AC2">
        <w:rPr>
          <w:color w:val="000000"/>
          <w:sz w:val="24"/>
          <w:szCs w:val="24"/>
        </w:rPr>
        <w:t xml:space="preserve">Los establecimientos turísticos </w:t>
      </w:r>
      <w:r>
        <w:rPr>
          <w:color w:val="000000"/>
          <w:sz w:val="24"/>
          <w:szCs w:val="24"/>
        </w:rPr>
        <w:t>y de alojamiento turístico en inmuebles habitacionales</w:t>
      </w:r>
      <w:r w:rsidRPr="00C66AC2">
        <w:rPr>
          <w:color w:val="000000"/>
          <w:sz w:val="24"/>
          <w:szCs w:val="24"/>
        </w:rPr>
        <w:t xml:space="preserve"> deberán utilizar la denominación, razón social o nombre comercial, clasificación y categoría según consta en el registro otorgado por la autoridad nacional de turismo. La denominación autorizada por la autoridad nacional de turismo, será de uso exclusivo para los establecimientos categorizados para el efecto.</w:t>
      </w:r>
    </w:p>
    <w:p w14:paraId="4166A5FD" w14:textId="77777777" w:rsidR="003B045B" w:rsidRPr="00C66AC2" w:rsidRDefault="003B045B" w:rsidP="00A4159A">
      <w:pPr>
        <w:spacing w:after="0"/>
        <w:jc w:val="both"/>
        <w:rPr>
          <w:color w:val="000000"/>
          <w:sz w:val="24"/>
          <w:szCs w:val="24"/>
        </w:rPr>
      </w:pPr>
    </w:p>
    <w:p w14:paraId="19FAAC10" w14:textId="77777777" w:rsidR="003B045B" w:rsidRPr="00C66AC2" w:rsidRDefault="003B045B" w:rsidP="00A4159A">
      <w:pPr>
        <w:spacing w:after="0"/>
        <w:jc w:val="both"/>
        <w:rPr>
          <w:color w:val="000000"/>
          <w:sz w:val="24"/>
          <w:szCs w:val="24"/>
        </w:rPr>
      </w:pPr>
      <w:r w:rsidRPr="00C66AC2">
        <w:rPr>
          <w:color w:val="000000"/>
          <w:sz w:val="24"/>
          <w:szCs w:val="24"/>
        </w:rPr>
        <w:t xml:space="preserve">Los establecimientos que no tengan un registro de la autoridad nacional de turismo, no podrán ostentar una clasificación ni categoría turística. </w:t>
      </w:r>
    </w:p>
    <w:bookmarkEnd w:id="59"/>
    <w:p w14:paraId="40A7A16D" w14:textId="77777777" w:rsidR="003B045B" w:rsidRPr="00093A48" w:rsidRDefault="003B045B" w:rsidP="00A4159A">
      <w:pPr>
        <w:spacing w:after="0"/>
        <w:jc w:val="both"/>
        <w:rPr>
          <w:color w:val="000000"/>
          <w:sz w:val="24"/>
          <w:szCs w:val="24"/>
        </w:rPr>
      </w:pPr>
    </w:p>
    <w:p w14:paraId="79E8B49A" w14:textId="77777777" w:rsidR="003B045B" w:rsidRPr="00093A48" w:rsidRDefault="003B045B" w:rsidP="00A4159A">
      <w:pPr>
        <w:spacing w:after="0"/>
        <w:jc w:val="both"/>
        <w:rPr>
          <w:b/>
          <w:bCs/>
          <w:color w:val="000000"/>
          <w:sz w:val="24"/>
          <w:szCs w:val="24"/>
        </w:rPr>
      </w:pPr>
      <w:bookmarkStart w:id="61" w:name="_Hlk140754749"/>
      <w:r w:rsidRPr="00093A48">
        <w:rPr>
          <w:b/>
          <w:color w:val="000000"/>
          <w:sz w:val="24"/>
          <w:szCs w:val="24"/>
        </w:rPr>
        <w:t xml:space="preserve">Art. 29.- REQUISITOS PARA LA OBTENCIÓN DE LA LUAF. - </w:t>
      </w:r>
      <w:r w:rsidRPr="00093A48">
        <w:rPr>
          <w:color w:val="000000"/>
          <w:sz w:val="24"/>
          <w:szCs w:val="24"/>
        </w:rPr>
        <w:t xml:space="preserve">Para obtener la LUAF, las personas naturales o jurídicas deberán presentar al GAD Municipal/Metropolitano de….............., la siguiente documentación ya sea de manera física en la Dirección Administrativa de Turismo o quien haga sus veces o de manera virtual al correo electrónico ……..@.......: </w:t>
      </w:r>
    </w:p>
    <w:p w14:paraId="6F656843" w14:textId="77777777" w:rsidR="003B045B" w:rsidRPr="00093A48" w:rsidRDefault="003B045B" w:rsidP="00A4159A">
      <w:pPr>
        <w:autoSpaceDE w:val="0"/>
        <w:autoSpaceDN w:val="0"/>
        <w:adjustRightInd w:val="0"/>
        <w:spacing w:after="0"/>
        <w:jc w:val="both"/>
        <w:rPr>
          <w:color w:val="000000"/>
          <w:sz w:val="24"/>
          <w:szCs w:val="24"/>
        </w:rPr>
      </w:pPr>
    </w:p>
    <w:p w14:paraId="205DB6F9" w14:textId="77777777" w:rsidR="003B045B" w:rsidRPr="00093A48"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r w:rsidRPr="00093A48">
        <w:rPr>
          <w:rFonts w:cs="Calibri"/>
          <w:color w:val="000000"/>
          <w:sz w:val="24"/>
          <w:szCs w:val="24"/>
        </w:rPr>
        <w:t>Solicitud en formulario correspondiente que se podrá descargar de la página web del GAD Municipal/Metropolitano, en la que conste el correo electrónico oficial de la persona natural o jurídica;</w:t>
      </w:r>
    </w:p>
    <w:p w14:paraId="46411FD6" w14:textId="77777777" w:rsidR="003B045B" w:rsidRPr="00093A48"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r w:rsidRPr="00093A48">
        <w:rPr>
          <w:rFonts w:eastAsia="Times New Roman" w:cs="Calibri"/>
          <w:color w:val="000000"/>
          <w:sz w:val="24"/>
          <w:szCs w:val="24"/>
          <w:lang w:eastAsia="es-EC"/>
        </w:rPr>
        <w:t xml:space="preserve">Copia del pago al impuesto predial; </w:t>
      </w:r>
    </w:p>
    <w:p w14:paraId="4B6F231E" w14:textId="77777777" w:rsidR="003B045B"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r w:rsidRPr="00093A48">
        <w:rPr>
          <w:rFonts w:eastAsia="Times New Roman" w:cs="Calibri"/>
          <w:color w:val="000000"/>
          <w:sz w:val="24"/>
          <w:szCs w:val="24"/>
          <w:lang w:eastAsia="es-EC"/>
        </w:rPr>
        <w:t xml:space="preserve">Copia </w:t>
      </w:r>
      <w:r w:rsidRPr="00093A48">
        <w:rPr>
          <w:rFonts w:cs="Calibri"/>
          <w:color w:val="000000"/>
          <w:sz w:val="24"/>
          <w:szCs w:val="24"/>
        </w:rPr>
        <w:t xml:space="preserve">del Registro de Turismo conferido por la autoridad nacional de turismo; </w:t>
      </w:r>
    </w:p>
    <w:p w14:paraId="01A30F97" w14:textId="77777777" w:rsidR="003B045B" w:rsidRPr="0069500F"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bookmarkStart w:id="62" w:name="_Hlk144825268"/>
      <w:r w:rsidRPr="0069500F">
        <w:rPr>
          <w:rFonts w:eastAsia="Times New Roman" w:cs="Calibri"/>
          <w:color w:val="000000"/>
          <w:sz w:val="24"/>
          <w:szCs w:val="24"/>
          <w:lang w:eastAsia="es-EC"/>
        </w:rPr>
        <w:t xml:space="preserve">Pagos de la tasa </w:t>
      </w:r>
      <w:r>
        <w:rPr>
          <w:rFonts w:eastAsia="Times New Roman" w:cs="Calibri"/>
          <w:color w:val="000000"/>
          <w:sz w:val="24"/>
          <w:szCs w:val="24"/>
          <w:lang w:eastAsia="es-EC"/>
        </w:rPr>
        <w:t xml:space="preserve">por la concesión </w:t>
      </w:r>
      <w:r w:rsidRPr="0069500F">
        <w:rPr>
          <w:rFonts w:eastAsia="Times New Roman" w:cs="Calibri"/>
          <w:color w:val="000000"/>
          <w:sz w:val="24"/>
          <w:szCs w:val="24"/>
          <w:lang w:eastAsia="es-EC"/>
        </w:rPr>
        <w:t>de la LUAF</w:t>
      </w:r>
      <w:r>
        <w:rPr>
          <w:rFonts w:eastAsia="Times New Roman" w:cs="Calibri"/>
          <w:color w:val="000000"/>
          <w:sz w:val="24"/>
          <w:szCs w:val="24"/>
          <w:lang w:eastAsia="es-EC"/>
        </w:rPr>
        <w:t xml:space="preserve"> ya sea por primera vez o renovación</w:t>
      </w:r>
      <w:r w:rsidRPr="0069500F">
        <w:rPr>
          <w:rFonts w:eastAsia="Times New Roman" w:cs="Calibri"/>
          <w:color w:val="000000"/>
          <w:sz w:val="24"/>
          <w:szCs w:val="24"/>
          <w:lang w:eastAsia="es-EC"/>
        </w:rPr>
        <w:t>;</w:t>
      </w:r>
    </w:p>
    <w:bookmarkEnd w:id="62"/>
    <w:p w14:paraId="6799D797" w14:textId="77777777" w:rsidR="003B045B" w:rsidRPr="0069500F"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r w:rsidRPr="0069500F">
        <w:rPr>
          <w:rFonts w:cs="Calibri"/>
          <w:color w:val="000000"/>
          <w:sz w:val="24"/>
          <w:szCs w:val="24"/>
        </w:rPr>
        <w:t xml:space="preserve">Certificado de no adeudar al GAD Municipal/Metropolitano del cantón…………….; </w:t>
      </w:r>
    </w:p>
    <w:p w14:paraId="13F09D7E" w14:textId="77777777" w:rsidR="003B045B" w:rsidRDefault="003B045B" w:rsidP="00A4159A">
      <w:pPr>
        <w:numPr>
          <w:ilvl w:val="0"/>
          <w:numId w:val="17"/>
        </w:numPr>
        <w:autoSpaceDE w:val="0"/>
        <w:autoSpaceDN w:val="0"/>
        <w:adjustRightInd w:val="0"/>
        <w:spacing w:after="0"/>
        <w:contextualSpacing/>
        <w:jc w:val="both"/>
        <w:rPr>
          <w:color w:val="000000"/>
          <w:sz w:val="24"/>
          <w:szCs w:val="24"/>
        </w:rPr>
      </w:pPr>
      <w:r w:rsidRPr="0069500F">
        <w:rPr>
          <w:color w:val="000000"/>
          <w:sz w:val="24"/>
          <w:szCs w:val="24"/>
        </w:rPr>
        <w:t>Certificado de uso de suelo municipal o su equivalente</w:t>
      </w:r>
      <w:r>
        <w:rPr>
          <w:color w:val="000000"/>
          <w:sz w:val="24"/>
          <w:szCs w:val="24"/>
        </w:rPr>
        <w:t xml:space="preserve"> </w:t>
      </w:r>
      <w:bookmarkStart w:id="63" w:name="_Hlk148704091"/>
      <w:bookmarkStart w:id="64" w:name="_Hlk144825348"/>
      <w:r>
        <w:rPr>
          <w:color w:val="000000"/>
          <w:sz w:val="24"/>
          <w:szCs w:val="24"/>
        </w:rPr>
        <w:t>por primera vez y cuando sea renovación</w:t>
      </w:r>
      <w:bookmarkEnd w:id="63"/>
      <w:r>
        <w:rPr>
          <w:color w:val="000000"/>
          <w:sz w:val="24"/>
          <w:szCs w:val="24"/>
        </w:rPr>
        <w:t xml:space="preserve"> </w:t>
      </w:r>
    </w:p>
    <w:p w14:paraId="10D69D5A" w14:textId="77777777" w:rsidR="003B045B" w:rsidRPr="00505CAE" w:rsidRDefault="003B045B" w:rsidP="00A4159A">
      <w:pPr>
        <w:autoSpaceDE w:val="0"/>
        <w:autoSpaceDN w:val="0"/>
        <w:adjustRightInd w:val="0"/>
        <w:spacing w:after="0"/>
        <w:ind w:left="720"/>
        <w:contextualSpacing/>
        <w:jc w:val="both"/>
        <w:rPr>
          <w:color w:val="000000"/>
          <w:sz w:val="24"/>
          <w:szCs w:val="24"/>
        </w:rPr>
      </w:pPr>
      <w:bookmarkStart w:id="65" w:name="_Hlk147330933"/>
      <w:r w:rsidRPr="004252A7">
        <w:rPr>
          <w:b/>
          <w:bCs/>
          <w:color w:val="000000"/>
          <w:sz w:val="24"/>
          <w:szCs w:val="24"/>
          <w:highlight w:val="yellow"/>
        </w:rPr>
        <w:t>Nota:</w:t>
      </w:r>
      <w:r w:rsidRPr="004252A7">
        <w:rPr>
          <w:color w:val="000000"/>
          <w:sz w:val="24"/>
          <w:szCs w:val="24"/>
          <w:highlight w:val="yellow"/>
        </w:rPr>
        <w:t xml:space="preserve"> Mientras se actualiza y emite las regulaciones específicas correspondientes al ordenamiento territorial para el alojamiento turístico en </w:t>
      </w:r>
      <w:r w:rsidRPr="004252A7">
        <w:rPr>
          <w:color w:val="000000"/>
          <w:sz w:val="24"/>
          <w:szCs w:val="24"/>
          <w:highlight w:val="yellow"/>
        </w:rPr>
        <w:lastRenderedPageBreak/>
        <w:t>inmuebles habitacionales, para la obtención de la Licencia Única Anual de Funcionamiento, se admitirán aquellos usos de suelo compatibles con el alojamiento, incluido el residencial.</w:t>
      </w:r>
    </w:p>
    <w:bookmarkEnd w:id="64"/>
    <w:bookmarkEnd w:id="65"/>
    <w:p w14:paraId="145F507A" w14:textId="77777777" w:rsidR="003B045B" w:rsidRPr="0069500F" w:rsidRDefault="003B045B" w:rsidP="00A4159A">
      <w:pPr>
        <w:numPr>
          <w:ilvl w:val="0"/>
          <w:numId w:val="17"/>
        </w:numPr>
        <w:autoSpaceDE w:val="0"/>
        <w:autoSpaceDN w:val="0"/>
        <w:adjustRightInd w:val="0"/>
        <w:spacing w:after="0"/>
        <w:contextualSpacing/>
        <w:jc w:val="both"/>
        <w:rPr>
          <w:color w:val="000000"/>
          <w:sz w:val="24"/>
          <w:szCs w:val="24"/>
        </w:rPr>
      </w:pPr>
      <w:r w:rsidRPr="0069500F">
        <w:rPr>
          <w:color w:val="000000"/>
          <w:sz w:val="24"/>
          <w:szCs w:val="24"/>
        </w:rPr>
        <w:t>Copia de certificado de participación en alguna capacitación, emitido por la Dirección Administrativa de Turismo o la autoridad nacional de turismo en temáticas turísticas, para el caso de renovación de la LUAF</w:t>
      </w:r>
      <w:r>
        <w:rPr>
          <w:color w:val="000000"/>
          <w:sz w:val="24"/>
          <w:szCs w:val="24"/>
        </w:rPr>
        <w:t xml:space="preserve"> (renovación)</w:t>
      </w:r>
      <w:r w:rsidRPr="0069500F">
        <w:rPr>
          <w:color w:val="000000"/>
          <w:sz w:val="24"/>
          <w:szCs w:val="24"/>
        </w:rPr>
        <w:t>.</w:t>
      </w:r>
    </w:p>
    <w:p w14:paraId="279F1670" w14:textId="77777777" w:rsidR="003B045B" w:rsidRPr="0069500F" w:rsidRDefault="003B045B" w:rsidP="00A4159A">
      <w:pPr>
        <w:pStyle w:val="Listavistosa-nfasis11"/>
        <w:numPr>
          <w:ilvl w:val="0"/>
          <w:numId w:val="17"/>
        </w:numPr>
        <w:autoSpaceDE w:val="0"/>
        <w:autoSpaceDN w:val="0"/>
        <w:adjustRightInd w:val="0"/>
        <w:spacing w:line="276" w:lineRule="auto"/>
        <w:rPr>
          <w:rFonts w:cs="Calibri"/>
          <w:color w:val="000000"/>
          <w:sz w:val="24"/>
          <w:szCs w:val="24"/>
        </w:rPr>
      </w:pPr>
      <w:r w:rsidRPr="0069500F">
        <w:rPr>
          <w:rFonts w:cs="Calibri"/>
          <w:color w:val="000000"/>
          <w:sz w:val="24"/>
          <w:szCs w:val="24"/>
        </w:rPr>
        <w:t>Otros requisitos que establezca el GAD Municipal/Metropolitano acordes a la normativa nacional y local vigente.</w:t>
      </w:r>
    </w:p>
    <w:bookmarkEnd w:id="61"/>
    <w:p w14:paraId="1D2C906B" w14:textId="77777777" w:rsidR="003B045B" w:rsidRPr="0069500F" w:rsidRDefault="003B045B" w:rsidP="00A4159A">
      <w:pPr>
        <w:pStyle w:val="Listavistosa-nfasis11"/>
        <w:spacing w:line="276" w:lineRule="auto"/>
        <w:rPr>
          <w:rFonts w:cs="Calibri"/>
          <w:color w:val="000000"/>
          <w:sz w:val="24"/>
          <w:szCs w:val="24"/>
        </w:rPr>
      </w:pPr>
    </w:p>
    <w:p w14:paraId="51AD2885" w14:textId="77777777" w:rsidR="003B045B" w:rsidRPr="00093A48" w:rsidRDefault="003B045B" w:rsidP="00A4159A">
      <w:pPr>
        <w:shd w:val="clear" w:color="auto" w:fill="FFFFFF"/>
        <w:spacing w:after="0"/>
        <w:ind w:right="6"/>
        <w:jc w:val="both"/>
        <w:rPr>
          <w:color w:val="000000"/>
          <w:sz w:val="24"/>
          <w:szCs w:val="24"/>
        </w:rPr>
      </w:pPr>
      <w:r w:rsidRPr="0069500F">
        <w:rPr>
          <w:b/>
          <w:bCs/>
          <w:color w:val="000000"/>
          <w:sz w:val="24"/>
          <w:szCs w:val="24"/>
        </w:rPr>
        <w:t xml:space="preserve">Art. 30.- </w:t>
      </w:r>
      <w:bookmarkStart w:id="66" w:name="_Hlk129871626"/>
      <w:r w:rsidRPr="0069500F">
        <w:rPr>
          <w:b/>
          <w:bCs/>
          <w:color w:val="000000"/>
          <w:sz w:val="24"/>
          <w:szCs w:val="24"/>
        </w:rPr>
        <w:t xml:space="preserve">VALOR DE LA TASA </w:t>
      </w:r>
      <w:r>
        <w:rPr>
          <w:b/>
          <w:bCs/>
          <w:color w:val="000000"/>
          <w:sz w:val="24"/>
          <w:szCs w:val="24"/>
        </w:rPr>
        <w:t>POR LA CONCESIÓN</w:t>
      </w:r>
      <w:r w:rsidRPr="0069500F">
        <w:rPr>
          <w:b/>
          <w:bCs/>
          <w:color w:val="000000"/>
          <w:sz w:val="24"/>
          <w:szCs w:val="24"/>
        </w:rPr>
        <w:t xml:space="preserve"> DE LA LUAF</w:t>
      </w:r>
      <w:bookmarkEnd w:id="66"/>
      <w:r w:rsidRPr="0069500F">
        <w:rPr>
          <w:b/>
          <w:bCs/>
          <w:color w:val="000000"/>
          <w:sz w:val="24"/>
          <w:szCs w:val="24"/>
        </w:rPr>
        <w:t>. -</w:t>
      </w:r>
      <w:r>
        <w:rPr>
          <w:b/>
          <w:bCs/>
          <w:color w:val="000000"/>
          <w:sz w:val="24"/>
          <w:szCs w:val="24"/>
        </w:rPr>
        <w:t xml:space="preserve"> </w:t>
      </w:r>
      <w:bookmarkStart w:id="67" w:name="_Hlk140754852"/>
      <w:r w:rsidRPr="0069500F">
        <w:rPr>
          <w:bCs/>
          <w:color w:val="000000"/>
          <w:sz w:val="24"/>
          <w:szCs w:val="24"/>
        </w:rPr>
        <w:t xml:space="preserve">De conformidad al inciso tercero del artículo 225 del COOTAD y en observancia a lo </w:t>
      </w:r>
      <w:bookmarkStart w:id="68" w:name="_Hlk144825381"/>
      <w:r w:rsidRPr="0069500F">
        <w:rPr>
          <w:bCs/>
          <w:color w:val="000000"/>
          <w:sz w:val="24"/>
          <w:szCs w:val="24"/>
        </w:rPr>
        <w:t xml:space="preserve">establecido en la Ley de Turismo y las tarifas máximas establecidas por la autoridad nacional de turismo respecto a la clasificación y categorización de las actividades turísticas, </w:t>
      </w:r>
      <w:r w:rsidRPr="0069500F">
        <w:rPr>
          <w:color w:val="000000"/>
          <w:sz w:val="24"/>
          <w:szCs w:val="24"/>
        </w:rPr>
        <w:t xml:space="preserve">las personas naturales o jurídicas que desarrollen actividades turísticas remuneradas de manera temporal y habitual deberán proceder con el pago de la tasa </w:t>
      </w:r>
      <w:r>
        <w:rPr>
          <w:color w:val="000000"/>
          <w:sz w:val="24"/>
          <w:szCs w:val="24"/>
        </w:rPr>
        <w:t>por la concesión</w:t>
      </w:r>
      <w:r w:rsidRPr="0069500F">
        <w:rPr>
          <w:color w:val="000000"/>
          <w:sz w:val="24"/>
          <w:szCs w:val="24"/>
        </w:rPr>
        <w:t xml:space="preserve"> de la LUAF de manera obligatoria.</w:t>
      </w:r>
      <w:r w:rsidRPr="00093A48">
        <w:rPr>
          <w:color w:val="000000"/>
          <w:sz w:val="24"/>
          <w:szCs w:val="24"/>
        </w:rPr>
        <w:t xml:space="preserve"> </w:t>
      </w:r>
    </w:p>
    <w:bookmarkEnd w:id="67"/>
    <w:bookmarkEnd w:id="68"/>
    <w:p w14:paraId="7AF85360" w14:textId="77777777" w:rsidR="003B045B" w:rsidRPr="00093A48" w:rsidRDefault="003B045B" w:rsidP="00A4159A">
      <w:pPr>
        <w:shd w:val="clear" w:color="auto" w:fill="FFFFFF"/>
        <w:spacing w:after="0"/>
        <w:ind w:right="6"/>
        <w:jc w:val="both"/>
        <w:rPr>
          <w:color w:val="000000"/>
          <w:sz w:val="24"/>
          <w:szCs w:val="24"/>
        </w:rPr>
      </w:pPr>
    </w:p>
    <w:p w14:paraId="23A37AA5" w14:textId="77777777" w:rsidR="003B045B" w:rsidRPr="00093A48" w:rsidRDefault="003B045B" w:rsidP="00A4159A">
      <w:pPr>
        <w:shd w:val="clear" w:color="auto" w:fill="FFFFFF"/>
        <w:spacing w:after="0"/>
        <w:ind w:right="6"/>
        <w:jc w:val="both"/>
        <w:rPr>
          <w:color w:val="000000"/>
          <w:sz w:val="24"/>
          <w:szCs w:val="24"/>
        </w:rPr>
      </w:pPr>
      <w:r w:rsidRPr="0069500F">
        <w:rPr>
          <w:b/>
          <w:color w:val="000000"/>
          <w:sz w:val="24"/>
          <w:szCs w:val="24"/>
          <w:u w:val="single"/>
        </w:rPr>
        <w:t>NOTA GENERAL</w:t>
      </w:r>
      <w:r w:rsidRPr="0069500F">
        <w:rPr>
          <w:color w:val="000000"/>
          <w:sz w:val="24"/>
          <w:szCs w:val="24"/>
        </w:rPr>
        <w:t>: El GAD Municipal/Metropolitano debe poner únicamente la tabla por categoría que le corresponde conforme al acuerdo ministerial vigente.</w:t>
      </w:r>
    </w:p>
    <w:p w14:paraId="51A4CDA7" w14:textId="77777777" w:rsidR="003B045B" w:rsidRPr="00093A48" w:rsidRDefault="003B045B" w:rsidP="00A4159A">
      <w:pPr>
        <w:shd w:val="clear" w:color="auto" w:fill="FFFFFF"/>
        <w:spacing w:after="0"/>
        <w:ind w:right="6"/>
        <w:jc w:val="both"/>
        <w:rPr>
          <w:color w:val="000000"/>
          <w:sz w:val="24"/>
          <w:szCs w:val="24"/>
        </w:rPr>
      </w:pPr>
    </w:p>
    <w:p w14:paraId="3A7264F9" w14:textId="77777777" w:rsidR="003B045B" w:rsidRPr="00093A48" w:rsidRDefault="003B045B" w:rsidP="00A4159A">
      <w:pPr>
        <w:shd w:val="clear" w:color="auto" w:fill="FFFFFF"/>
        <w:spacing w:after="0"/>
        <w:ind w:right="6"/>
        <w:jc w:val="both"/>
        <w:rPr>
          <w:color w:val="000000"/>
          <w:sz w:val="24"/>
          <w:szCs w:val="24"/>
        </w:rPr>
      </w:pPr>
      <w:bookmarkStart w:id="69" w:name="_Hlk148971118"/>
      <w:bookmarkStart w:id="70" w:name="_Hlk148948640"/>
      <w:r w:rsidRPr="00734F3D">
        <w:rPr>
          <w:b/>
          <w:color w:val="000000"/>
          <w:sz w:val="24"/>
          <w:szCs w:val="24"/>
        </w:rPr>
        <w:t xml:space="preserve">Art 31.- ALOJAMIENTO. - </w:t>
      </w:r>
      <w:bookmarkStart w:id="71" w:name="_Hlk129871663"/>
      <w:r w:rsidRPr="00734F3D">
        <w:rPr>
          <w:color w:val="000000"/>
          <w:sz w:val="24"/>
          <w:szCs w:val="24"/>
        </w:rPr>
        <w:t xml:space="preserve">Se deberá observar las siguientes tarifas máximas de la tasa </w:t>
      </w:r>
      <w:r>
        <w:rPr>
          <w:color w:val="000000"/>
          <w:sz w:val="24"/>
          <w:szCs w:val="24"/>
        </w:rPr>
        <w:t>por la concesión</w:t>
      </w:r>
      <w:r w:rsidRPr="00734F3D">
        <w:rPr>
          <w:color w:val="000000"/>
          <w:sz w:val="24"/>
          <w:szCs w:val="24"/>
        </w:rPr>
        <w:t xml:space="preserve"> de la LUAF para aquellos establecimientos que prestan los servicios de alojamiento</w:t>
      </w:r>
      <w:r>
        <w:rPr>
          <w:color w:val="000000"/>
          <w:sz w:val="24"/>
          <w:szCs w:val="24"/>
        </w:rPr>
        <w:t xml:space="preserve">, </w:t>
      </w:r>
      <w:bookmarkStart w:id="72" w:name="_Hlk148704171"/>
      <w:r>
        <w:rPr>
          <w:color w:val="000000"/>
          <w:sz w:val="24"/>
          <w:szCs w:val="24"/>
        </w:rPr>
        <w:t xml:space="preserve">incluyendo el </w:t>
      </w:r>
      <w:r w:rsidRPr="005B5464">
        <w:rPr>
          <w:color w:val="000000"/>
          <w:sz w:val="24"/>
          <w:szCs w:val="24"/>
        </w:rPr>
        <w:t>alojamiento turístico en inmuebles habitacionales</w:t>
      </w:r>
      <w:r w:rsidRPr="00734F3D">
        <w:rPr>
          <w:color w:val="000000"/>
          <w:sz w:val="24"/>
          <w:szCs w:val="24"/>
        </w:rPr>
        <w:t>:</w:t>
      </w:r>
      <w:bookmarkEnd w:id="71"/>
      <w:bookmarkEnd w:id="72"/>
    </w:p>
    <w:p w14:paraId="51986E1C" w14:textId="77777777" w:rsidR="003B045B" w:rsidRPr="00093A48" w:rsidRDefault="003B045B" w:rsidP="00A4159A">
      <w:pPr>
        <w:shd w:val="clear" w:color="auto" w:fill="FFFFFF"/>
        <w:spacing w:after="0"/>
        <w:ind w:right="6"/>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1610"/>
        <w:gridCol w:w="1815"/>
      </w:tblGrid>
      <w:tr w:rsidR="003B045B" w:rsidRPr="00FB77A7" w14:paraId="27187A2A" w14:textId="77777777" w:rsidTr="00D81760">
        <w:trPr>
          <w:trHeight w:val="20"/>
          <w:jc w:val="center"/>
        </w:trPr>
        <w:tc>
          <w:tcPr>
            <w:tcW w:w="0" w:type="auto"/>
            <w:gridSpan w:val="3"/>
            <w:shd w:val="clear" w:color="auto" w:fill="auto"/>
          </w:tcPr>
          <w:p w14:paraId="5FC51737"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w:t>
            </w:r>
          </w:p>
        </w:tc>
      </w:tr>
      <w:tr w:rsidR="003B045B" w:rsidRPr="00FB77A7" w14:paraId="0578804B" w14:textId="77777777" w:rsidTr="00D81760">
        <w:trPr>
          <w:trHeight w:val="20"/>
          <w:jc w:val="center"/>
        </w:trPr>
        <w:tc>
          <w:tcPr>
            <w:tcW w:w="0" w:type="auto"/>
            <w:shd w:val="clear" w:color="auto" w:fill="auto"/>
            <w:vAlign w:val="center"/>
          </w:tcPr>
          <w:p w14:paraId="71136749"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0" w:type="auto"/>
            <w:shd w:val="clear" w:color="auto" w:fill="auto"/>
            <w:vAlign w:val="center"/>
          </w:tcPr>
          <w:p w14:paraId="106E470B"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0" w:type="auto"/>
            <w:shd w:val="clear" w:color="auto" w:fill="auto"/>
          </w:tcPr>
          <w:p w14:paraId="71A83DA5"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HABITACIÓN</w:t>
            </w:r>
          </w:p>
          <w:p w14:paraId="5E51DC2D"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5A3EAA91" w14:textId="77777777" w:rsidTr="00D81760">
        <w:trPr>
          <w:trHeight w:val="20"/>
          <w:jc w:val="center"/>
        </w:trPr>
        <w:tc>
          <w:tcPr>
            <w:tcW w:w="0" w:type="auto"/>
            <w:vMerge w:val="restart"/>
            <w:shd w:val="clear" w:color="auto" w:fill="auto"/>
            <w:vAlign w:val="center"/>
          </w:tcPr>
          <w:p w14:paraId="7ADE7DD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Hotel</w:t>
            </w:r>
          </w:p>
        </w:tc>
        <w:tc>
          <w:tcPr>
            <w:tcW w:w="0" w:type="auto"/>
            <w:shd w:val="clear" w:color="auto" w:fill="auto"/>
          </w:tcPr>
          <w:p w14:paraId="448E443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20DD061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1,04%</w:t>
            </w:r>
          </w:p>
        </w:tc>
      </w:tr>
      <w:tr w:rsidR="003B045B" w:rsidRPr="00FB77A7" w14:paraId="2895FC08" w14:textId="77777777" w:rsidTr="00D81760">
        <w:trPr>
          <w:trHeight w:val="20"/>
          <w:jc w:val="center"/>
        </w:trPr>
        <w:tc>
          <w:tcPr>
            <w:tcW w:w="0" w:type="auto"/>
            <w:vMerge/>
            <w:shd w:val="clear" w:color="auto" w:fill="auto"/>
          </w:tcPr>
          <w:p w14:paraId="31226833"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1004391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0D0F8CB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0,70%</w:t>
            </w:r>
          </w:p>
        </w:tc>
      </w:tr>
      <w:tr w:rsidR="003B045B" w:rsidRPr="00FB77A7" w14:paraId="12E76C17" w14:textId="77777777" w:rsidTr="00D81760">
        <w:trPr>
          <w:trHeight w:val="20"/>
          <w:jc w:val="center"/>
        </w:trPr>
        <w:tc>
          <w:tcPr>
            <w:tcW w:w="0" w:type="auto"/>
            <w:vMerge/>
            <w:shd w:val="clear" w:color="auto" w:fill="auto"/>
          </w:tcPr>
          <w:p w14:paraId="1CF2978D"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21ACAB2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782DDF9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0,53%</w:t>
            </w:r>
          </w:p>
        </w:tc>
      </w:tr>
      <w:tr w:rsidR="003B045B" w:rsidRPr="00FB77A7" w14:paraId="5C7ED74E" w14:textId="77777777" w:rsidTr="00D81760">
        <w:trPr>
          <w:trHeight w:val="20"/>
          <w:jc w:val="center"/>
        </w:trPr>
        <w:tc>
          <w:tcPr>
            <w:tcW w:w="0" w:type="auto"/>
            <w:vMerge/>
            <w:shd w:val="clear" w:color="auto" w:fill="auto"/>
          </w:tcPr>
          <w:p w14:paraId="532A65BA"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1C8D735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798E206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0,43%</w:t>
            </w:r>
          </w:p>
        </w:tc>
      </w:tr>
      <w:tr w:rsidR="003B045B" w:rsidRPr="00FB77A7" w14:paraId="074A0EE2" w14:textId="77777777" w:rsidTr="00D81760">
        <w:trPr>
          <w:trHeight w:val="20"/>
          <w:jc w:val="center"/>
        </w:trPr>
        <w:tc>
          <w:tcPr>
            <w:tcW w:w="0" w:type="auto"/>
            <w:vMerge w:val="restart"/>
            <w:shd w:val="clear" w:color="auto" w:fill="auto"/>
            <w:vAlign w:val="center"/>
          </w:tcPr>
          <w:p w14:paraId="09169FC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Resort</w:t>
            </w:r>
          </w:p>
        </w:tc>
        <w:tc>
          <w:tcPr>
            <w:tcW w:w="0" w:type="auto"/>
            <w:shd w:val="clear" w:color="auto" w:fill="auto"/>
          </w:tcPr>
          <w:p w14:paraId="43FC8A5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4A53AE1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1,04%</w:t>
            </w:r>
          </w:p>
        </w:tc>
      </w:tr>
      <w:tr w:rsidR="003B045B" w:rsidRPr="00FB77A7" w14:paraId="44DBFAA2" w14:textId="77777777" w:rsidTr="00D81760">
        <w:trPr>
          <w:trHeight w:val="20"/>
          <w:jc w:val="center"/>
        </w:trPr>
        <w:tc>
          <w:tcPr>
            <w:tcW w:w="0" w:type="auto"/>
            <w:vMerge/>
            <w:shd w:val="clear" w:color="auto" w:fill="auto"/>
          </w:tcPr>
          <w:p w14:paraId="3F29B0DE"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3D731A6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03C8AE8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0,7%</w:t>
            </w:r>
          </w:p>
        </w:tc>
      </w:tr>
      <w:tr w:rsidR="003B045B" w:rsidRPr="00FB77A7" w14:paraId="640E7CC8" w14:textId="77777777" w:rsidTr="00D81760">
        <w:trPr>
          <w:trHeight w:val="20"/>
          <w:jc w:val="center"/>
        </w:trPr>
        <w:tc>
          <w:tcPr>
            <w:tcW w:w="0" w:type="auto"/>
            <w:vMerge w:val="restart"/>
            <w:shd w:val="clear" w:color="auto" w:fill="auto"/>
          </w:tcPr>
          <w:p w14:paraId="462AFC48" w14:textId="77777777" w:rsidR="003B045B" w:rsidRPr="00FB77A7" w:rsidRDefault="003B045B" w:rsidP="00A4159A">
            <w:pPr>
              <w:spacing w:after="0"/>
              <w:jc w:val="both"/>
              <w:rPr>
                <w:rFonts w:eastAsia="Arial"/>
                <w:sz w:val="20"/>
                <w:szCs w:val="24"/>
              </w:rPr>
            </w:pPr>
            <w:r w:rsidRPr="00FB77A7">
              <w:rPr>
                <w:rFonts w:eastAsia="Arial"/>
                <w:sz w:val="20"/>
                <w:szCs w:val="24"/>
              </w:rPr>
              <w:t>Hostería</w:t>
            </w:r>
          </w:p>
          <w:p w14:paraId="7A1D316A" w14:textId="77777777" w:rsidR="003B045B" w:rsidRPr="00FB77A7" w:rsidRDefault="003B045B" w:rsidP="00A4159A">
            <w:pPr>
              <w:spacing w:after="0"/>
              <w:jc w:val="both"/>
              <w:rPr>
                <w:rFonts w:eastAsia="Arial"/>
                <w:sz w:val="20"/>
                <w:szCs w:val="24"/>
              </w:rPr>
            </w:pPr>
            <w:r w:rsidRPr="00FB77A7">
              <w:rPr>
                <w:rFonts w:eastAsia="Arial"/>
                <w:sz w:val="20"/>
                <w:szCs w:val="24"/>
              </w:rPr>
              <w:t>Hacienda turística</w:t>
            </w:r>
          </w:p>
          <w:p w14:paraId="4CFDB8DA" w14:textId="77777777" w:rsidR="003B045B" w:rsidRPr="00FB77A7" w:rsidRDefault="003B045B" w:rsidP="00A4159A">
            <w:pPr>
              <w:spacing w:after="0"/>
              <w:jc w:val="both"/>
              <w:rPr>
                <w:rFonts w:eastAsia="Arial"/>
                <w:sz w:val="20"/>
                <w:szCs w:val="24"/>
              </w:rPr>
            </w:pPr>
            <w:r w:rsidRPr="00FB77A7">
              <w:rPr>
                <w:rFonts w:eastAsia="Arial"/>
                <w:sz w:val="20"/>
                <w:szCs w:val="24"/>
              </w:rPr>
              <w:t>Lodge</w:t>
            </w:r>
          </w:p>
        </w:tc>
        <w:tc>
          <w:tcPr>
            <w:tcW w:w="0" w:type="auto"/>
            <w:shd w:val="clear" w:color="auto" w:fill="auto"/>
          </w:tcPr>
          <w:p w14:paraId="3CA95B16"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5 estrellas</w:t>
            </w:r>
          </w:p>
        </w:tc>
        <w:tc>
          <w:tcPr>
            <w:tcW w:w="0" w:type="auto"/>
            <w:shd w:val="clear" w:color="auto" w:fill="auto"/>
          </w:tcPr>
          <w:p w14:paraId="4818374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0,96%</w:t>
            </w:r>
          </w:p>
        </w:tc>
      </w:tr>
      <w:tr w:rsidR="003B045B" w:rsidRPr="00FB77A7" w14:paraId="3585EA1C" w14:textId="77777777" w:rsidTr="00D81760">
        <w:trPr>
          <w:trHeight w:val="20"/>
          <w:jc w:val="center"/>
        </w:trPr>
        <w:tc>
          <w:tcPr>
            <w:tcW w:w="0" w:type="auto"/>
            <w:vMerge/>
            <w:shd w:val="clear" w:color="auto" w:fill="auto"/>
          </w:tcPr>
          <w:p w14:paraId="1AD5EF82" w14:textId="77777777" w:rsidR="003B045B" w:rsidRPr="00FB77A7" w:rsidRDefault="003B045B" w:rsidP="00A4159A">
            <w:pPr>
              <w:spacing w:after="0"/>
              <w:jc w:val="both"/>
              <w:rPr>
                <w:rFonts w:eastAsia="Arial"/>
                <w:sz w:val="20"/>
                <w:szCs w:val="24"/>
              </w:rPr>
            </w:pPr>
          </w:p>
        </w:tc>
        <w:tc>
          <w:tcPr>
            <w:tcW w:w="0" w:type="auto"/>
            <w:shd w:val="clear" w:color="auto" w:fill="auto"/>
          </w:tcPr>
          <w:p w14:paraId="1C520274"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4 estrellas</w:t>
            </w:r>
          </w:p>
        </w:tc>
        <w:tc>
          <w:tcPr>
            <w:tcW w:w="0" w:type="auto"/>
            <w:shd w:val="clear" w:color="auto" w:fill="auto"/>
          </w:tcPr>
          <w:p w14:paraId="1134E6C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0,62%</w:t>
            </w:r>
          </w:p>
        </w:tc>
      </w:tr>
      <w:tr w:rsidR="003B045B" w:rsidRPr="00FB77A7" w14:paraId="328DD451" w14:textId="77777777" w:rsidTr="00D81760">
        <w:trPr>
          <w:trHeight w:val="20"/>
          <w:jc w:val="center"/>
        </w:trPr>
        <w:tc>
          <w:tcPr>
            <w:tcW w:w="0" w:type="auto"/>
            <w:vMerge/>
            <w:shd w:val="clear" w:color="auto" w:fill="auto"/>
          </w:tcPr>
          <w:p w14:paraId="6D730624" w14:textId="77777777" w:rsidR="003B045B" w:rsidRPr="00FB77A7" w:rsidRDefault="003B045B" w:rsidP="00A4159A">
            <w:pPr>
              <w:spacing w:after="0"/>
              <w:jc w:val="both"/>
              <w:rPr>
                <w:rFonts w:eastAsia="Arial"/>
                <w:sz w:val="20"/>
                <w:szCs w:val="24"/>
              </w:rPr>
            </w:pPr>
          </w:p>
        </w:tc>
        <w:tc>
          <w:tcPr>
            <w:tcW w:w="0" w:type="auto"/>
            <w:shd w:val="clear" w:color="auto" w:fill="auto"/>
          </w:tcPr>
          <w:p w14:paraId="70BF8857"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estrellas</w:t>
            </w:r>
          </w:p>
        </w:tc>
        <w:tc>
          <w:tcPr>
            <w:tcW w:w="0" w:type="auto"/>
            <w:shd w:val="clear" w:color="auto" w:fill="auto"/>
          </w:tcPr>
          <w:p w14:paraId="7EDE55C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0,45%</w:t>
            </w:r>
          </w:p>
        </w:tc>
      </w:tr>
      <w:tr w:rsidR="003B045B" w:rsidRPr="00FB77A7" w14:paraId="5B18BE34" w14:textId="77777777" w:rsidTr="00D81760">
        <w:trPr>
          <w:trHeight w:val="20"/>
          <w:jc w:val="center"/>
        </w:trPr>
        <w:tc>
          <w:tcPr>
            <w:tcW w:w="0" w:type="auto"/>
            <w:vMerge w:val="restart"/>
            <w:shd w:val="clear" w:color="auto" w:fill="auto"/>
            <w:vAlign w:val="center"/>
          </w:tcPr>
          <w:p w14:paraId="0616E83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Hostal</w:t>
            </w:r>
          </w:p>
        </w:tc>
        <w:tc>
          <w:tcPr>
            <w:tcW w:w="0" w:type="auto"/>
            <w:shd w:val="clear" w:color="auto" w:fill="auto"/>
          </w:tcPr>
          <w:p w14:paraId="37D84A9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7FB197C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0,40%</w:t>
            </w:r>
          </w:p>
        </w:tc>
      </w:tr>
      <w:tr w:rsidR="003B045B" w:rsidRPr="00FB77A7" w14:paraId="115C4813" w14:textId="77777777" w:rsidTr="00D81760">
        <w:trPr>
          <w:trHeight w:val="20"/>
          <w:jc w:val="center"/>
        </w:trPr>
        <w:tc>
          <w:tcPr>
            <w:tcW w:w="0" w:type="auto"/>
            <w:vMerge/>
            <w:shd w:val="clear" w:color="auto" w:fill="auto"/>
          </w:tcPr>
          <w:p w14:paraId="5F45B61E"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106885F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14E7881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0,31%</w:t>
            </w:r>
          </w:p>
        </w:tc>
      </w:tr>
      <w:tr w:rsidR="003B045B" w:rsidRPr="00FB77A7" w14:paraId="0C259010" w14:textId="77777777" w:rsidTr="00D81760">
        <w:trPr>
          <w:trHeight w:val="20"/>
          <w:jc w:val="center"/>
        </w:trPr>
        <w:tc>
          <w:tcPr>
            <w:tcW w:w="0" w:type="auto"/>
            <w:vMerge/>
            <w:shd w:val="clear" w:color="auto" w:fill="auto"/>
          </w:tcPr>
          <w:p w14:paraId="1C45CE75"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3D0E11E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estrella</w:t>
            </w:r>
          </w:p>
        </w:tc>
        <w:tc>
          <w:tcPr>
            <w:tcW w:w="0" w:type="auto"/>
            <w:shd w:val="clear" w:color="auto" w:fill="auto"/>
          </w:tcPr>
          <w:p w14:paraId="5FD1BBF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0,25%</w:t>
            </w:r>
          </w:p>
        </w:tc>
      </w:tr>
      <w:tr w:rsidR="003B045B" w:rsidRPr="00FB77A7" w14:paraId="7120F99A" w14:textId="77777777" w:rsidTr="00D81760">
        <w:trPr>
          <w:trHeight w:val="20"/>
          <w:jc w:val="center"/>
        </w:trPr>
        <w:tc>
          <w:tcPr>
            <w:tcW w:w="0" w:type="auto"/>
            <w:shd w:val="clear" w:color="auto" w:fill="auto"/>
          </w:tcPr>
          <w:p w14:paraId="18145D4D"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0" w:type="auto"/>
            <w:shd w:val="clear" w:color="auto" w:fill="auto"/>
          </w:tcPr>
          <w:p w14:paraId="604C223F"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0" w:type="auto"/>
            <w:shd w:val="clear" w:color="auto" w:fill="auto"/>
          </w:tcPr>
          <w:p w14:paraId="63CAAB78" w14:textId="77777777" w:rsidR="003B045B" w:rsidRPr="00FB77A7" w:rsidRDefault="003B045B" w:rsidP="00A4159A">
            <w:pPr>
              <w:spacing w:after="0"/>
              <w:ind w:right="60"/>
              <w:jc w:val="both"/>
              <w:rPr>
                <w:rFonts w:eastAsia="Arial"/>
                <w:b/>
                <w:w w:val="99"/>
                <w:sz w:val="20"/>
                <w:szCs w:val="24"/>
              </w:rPr>
            </w:pPr>
            <w:r w:rsidRPr="00FB77A7">
              <w:rPr>
                <w:rFonts w:eastAsia="Arial"/>
                <w:b/>
                <w:w w:val="99"/>
                <w:sz w:val="20"/>
                <w:szCs w:val="24"/>
              </w:rPr>
              <w:t>POR PLAZA (%SBU)</w:t>
            </w:r>
          </w:p>
        </w:tc>
      </w:tr>
      <w:tr w:rsidR="003B045B" w:rsidRPr="00FB77A7" w14:paraId="2394FCAC" w14:textId="77777777" w:rsidTr="00D81760">
        <w:trPr>
          <w:trHeight w:val="20"/>
          <w:jc w:val="center"/>
        </w:trPr>
        <w:tc>
          <w:tcPr>
            <w:tcW w:w="0" w:type="auto"/>
            <w:shd w:val="clear" w:color="auto" w:fill="auto"/>
          </w:tcPr>
          <w:p w14:paraId="19146F1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Refugio</w:t>
            </w:r>
          </w:p>
        </w:tc>
        <w:tc>
          <w:tcPr>
            <w:tcW w:w="0" w:type="auto"/>
            <w:vMerge w:val="restart"/>
            <w:shd w:val="clear" w:color="auto" w:fill="auto"/>
            <w:vAlign w:val="center"/>
          </w:tcPr>
          <w:p w14:paraId="3FF5F58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0" w:type="auto"/>
            <w:vMerge w:val="restart"/>
            <w:shd w:val="clear" w:color="auto" w:fill="auto"/>
            <w:vAlign w:val="center"/>
          </w:tcPr>
          <w:p w14:paraId="59DA37A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0,18%</w:t>
            </w:r>
          </w:p>
        </w:tc>
      </w:tr>
      <w:tr w:rsidR="003B045B" w:rsidRPr="00FB77A7" w14:paraId="59B7D670" w14:textId="77777777" w:rsidTr="00D81760">
        <w:trPr>
          <w:trHeight w:val="20"/>
          <w:jc w:val="center"/>
        </w:trPr>
        <w:tc>
          <w:tcPr>
            <w:tcW w:w="0" w:type="auto"/>
            <w:shd w:val="clear" w:color="auto" w:fill="auto"/>
          </w:tcPr>
          <w:p w14:paraId="25AE1C8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Campamento turístico</w:t>
            </w:r>
          </w:p>
        </w:tc>
        <w:tc>
          <w:tcPr>
            <w:tcW w:w="0" w:type="auto"/>
            <w:vMerge/>
            <w:shd w:val="clear" w:color="auto" w:fill="auto"/>
          </w:tcPr>
          <w:p w14:paraId="2388B91D"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4F325A1C" w14:textId="77777777" w:rsidR="003B045B" w:rsidRPr="00FB77A7" w:rsidRDefault="003B045B" w:rsidP="00A4159A">
            <w:pPr>
              <w:tabs>
                <w:tab w:val="left" w:pos="300"/>
              </w:tabs>
              <w:spacing w:after="0"/>
              <w:jc w:val="both"/>
              <w:rPr>
                <w:rFonts w:eastAsia="Arial"/>
                <w:sz w:val="20"/>
                <w:szCs w:val="24"/>
              </w:rPr>
            </w:pPr>
          </w:p>
        </w:tc>
      </w:tr>
      <w:tr w:rsidR="003B045B" w:rsidRPr="00FB77A7" w14:paraId="477EC64F" w14:textId="77777777" w:rsidTr="00D81760">
        <w:trPr>
          <w:trHeight w:val="20"/>
          <w:jc w:val="center"/>
        </w:trPr>
        <w:tc>
          <w:tcPr>
            <w:tcW w:w="0" w:type="auto"/>
            <w:shd w:val="clear" w:color="auto" w:fill="auto"/>
          </w:tcPr>
          <w:p w14:paraId="7CAA609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Casa de huéspedes</w:t>
            </w:r>
          </w:p>
        </w:tc>
        <w:tc>
          <w:tcPr>
            <w:tcW w:w="0" w:type="auto"/>
            <w:vMerge/>
            <w:shd w:val="clear" w:color="auto" w:fill="auto"/>
          </w:tcPr>
          <w:p w14:paraId="2F48CC96"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16DD6BD7" w14:textId="77777777" w:rsidR="003B045B" w:rsidRPr="00FB77A7" w:rsidRDefault="003B045B" w:rsidP="00A4159A">
            <w:pPr>
              <w:tabs>
                <w:tab w:val="left" w:pos="300"/>
              </w:tabs>
              <w:spacing w:after="0"/>
              <w:jc w:val="both"/>
              <w:rPr>
                <w:rFonts w:eastAsia="Arial"/>
                <w:sz w:val="20"/>
                <w:szCs w:val="24"/>
              </w:rPr>
            </w:pPr>
          </w:p>
        </w:tc>
      </w:tr>
      <w:tr w:rsidR="003B045B" w:rsidRPr="00FB77A7" w14:paraId="1DA9B150" w14:textId="77777777" w:rsidTr="00D81760">
        <w:trPr>
          <w:trHeight w:val="20"/>
          <w:jc w:val="center"/>
        </w:trPr>
        <w:tc>
          <w:tcPr>
            <w:tcW w:w="0" w:type="auto"/>
            <w:shd w:val="clear" w:color="auto" w:fill="auto"/>
          </w:tcPr>
          <w:p w14:paraId="658AAF2C" w14:textId="77777777" w:rsidR="003B045B" w:rsidRPr="00FB77A7" w:rsidRDefault="003B045B" w:rsidP="00A4159A">
            <w:pPr>
              <w:tabs>
                <w:tab w:val="left" w:pos="300"/>
              </w:tabs>
              <w:spacing w:after="0"/>
              <w:ind w:left="300" w:hanging="300"/>
              <w:jc w:val="both"/>
              <w:rPr>
                <w:rFonts w:eastAsia="Arial"/>
                <w:sz w:val="20"/>
                <w:szCs w:val="24"/>
              </w:rPr>
            </w:pPr>
            <w:r w:rsidRPr="004252A7">
              <w:rPr>
                <w:rFonts w:eastAsia="Arial"/>
                <w:sz w:val="20"/>
                <w:szCs w:val="24"/>
              </w:rPr>
              <w:lastRenderedPageBreak/>
              <w:t>Servicio de  alojamiento turístico en inmuebles habitacionales</w:t>
            </w:r>
          </w:p>
        </w:tc>
        <w:tc>
          <w:tcPr>
            <w:tcW w:w="0" w:type="auto"/>
            <w:vMerge/>
            <w:shd w:val="clear" w:color="auto" w:fill="auto"/>
          </w:tcPr>
          <w:p w14:paraId="146F0919"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02BCBCF5" w14:textId="77777777" w:rsidR="003B045B" w:rsidRPr="00FB77A7" w:rsidRDefault="003B045B" w:rsidP="00A4159A">
            <w:pPr>
              <w:tabs>
                <w:tab w:val="left" w:pos="300"/>
              </w:tabs>
              <w:spacing w:after="0"/>
              <w:jc w:val="both"/>
              <w:rPr>
                <w:rFonts w:eastAsia="Arial"/>
                <w:sz w:val="20"/>
                <w:szCs w:val="24"/>
              </w:rPr>
            </w:pPr>
          </w:p>
        </w:tc>
      </w:tr>
    </w:tbl>
    <w:p w14:paraId="12040749" w14:textId="77777777" w:rsidR="003B045B" w:rsidRPr="00FB77A7" w:rsidRDefault="003B045B" w:rsidP="00A4159A">
      <w:pPr>
        <w:shd w:val="clear" w:color="auto" w:fill="FFFFFF"/>
        <w:spacing w:after="0"/>
        <w:ind w:left="720" w:right="6"/>
        <w:jc w:val="both"/>
        <w:rPr>
          <w:b/>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610"/>
        <w:gridCol w:w="1817"/>
      </w:tblGrid>
      <w:tr w:rsidR="003B045B" w:rsidRPr="00FB77A7" w14:paraId="4C4FBE4F" w14:textId="77777777" w:rsidTr="00D81760">
        <w:trPr>
          <w:jc w:val="center"/>
        </w:trPr>
        <w:tc>
          <w:tcPr>
            <w:tcW w:w="0" w:type="auto"/>
            <w:gridSpan w:val="3"/>
            <w:shd w:val="clear" w:color="auto" w:fill="auto"/>
          </w:tcPr>
          <w:p w14:paraId="3F982EFF"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w:t>
            </w:r>
          </w:p>
        </w:tc>
      </w:tr>
      <w:tr w:rsidR="003B045B" w:rsidRPr="00FB77A7" w14:paraId="2659CF26" w14:textId="77777777" w:rsidTr="00D81760">
        <w:trPr>
          <w:jc w:val="center"/>
        </w:trPr>
        <w:tc>
          <w:tcPr>
            <w:tcW w:w="0" w:type="auto"/>
            <w:shd w:val="clear" w:color="auto" w:fill="auto"/>
            <w:vAlign w:val="center"/>
          </w:tcPr>
          <w:p w14:paraId="2A44B617"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0" w:type="auto"/>
            <w:shd w:val="clear" w:color="auto" w:fill="auto"/>
            <w:vAlign w:val="center"/>
          </w:tcPr>
          <w:p w14:paraId="290A5E95"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0" w:type="auto"/>
            <w:shd w:val="clear" w:color="auto" w:fill="auto"/>
          </w:tcPr>
          <w:p w14:paraId="0DDB45E3"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HABITACIÓN</w:t>
            </w:r>
          </w:p>
          <w:p w14:paraId="3014BB15"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17129E6E" w14:textId="77777777" w:rsidTr="00D81760">
        <w:trPr>
          <w:jc w:val="center"/>
        </w:trPr>
        <w:tc>
          <w:tcPr>
            <w:tcW w:w="0" w:type="auto"/>
            <w:vMerge w:val="restart"/>
            <w:shd w:val="clear" w:color="auto" w:fill="auto"/>
            <w:vAlign w:val="center"/>
          </w:tcPr>
          <w:p w14:paraId="5E6CB95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Hotel</w:t>
            </w:r>
          </w:p>
        </w:tc>
        <w:tc>
          <w:tcPr>
            <w:tcW w:w="0" w:type="auto"/>
            <w:shd w:val="clear" w:color="auto" w:fill="auto"/>
          </w:tcPr>
          <w:p w14:paraId="0C0E7ACD"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2289AF31"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1,12%</w:t>
            </w:r>
          </w:p>
        </w:tc>
      </w:tr>
      <w:tr w:rsidR="003B045B" w:rsidRPr="00FB77A7" w14:paraId="15D7C667" w14:textId="77777777" w:rsidTr="00D81760">
        <w:trPr>
          <w:jc w:val="center"/>
        </w:trPr>
        <w:tc>
          <w:tcPr>
            <w:tcW w:w="0" w:type="auto"/>
            <w:vMerge/>
            <w:shd w:val="clear" w:color="auto" w:fill="auto"/>
          </w:tcPr>
          <w:p w14:paraId="40549B35"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08D3116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244F6B65"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0,78%</w:t>
            </w:r>
          </w:p>
        </w:tc>
      </w:tr>
      <w:tr w:rsidR="003B045B" w:rsidRPr="00FB77A7" w14:paraId="76B502AB" w14:textId="77777777" w:rsidTr="00D81760">
        <w:trPr>
          <w:jc w:val="center"/>
        </w:trPr>
        <w:tc>
          <w:tcPr>
            <w:tcW w:w="0" w:type="auto"/>
            <w:vMerge/>
            <w:shd w:val="clear" w:color="auto" w:fill="auto"/>
          </w:tcPr>
          <w:p w14:paraId="11E3268D"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524AAD7D"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15EE6C14"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0,61%</w:t>
            </w:r>
          </w:p>
        </w:tc>
      </w:tr>
      <w:tr w:rsidR="003B045B" w:rsidRPr="00FB77A7" w14:paraId="3FF971F8" w14:textId="77777777" w:rsidTr="00D81760">
        <w:trPr>
          <w:jc w:val="center"/>
        </w:trPr>
        <w:tc>
          <w:tcPr>
            <w:tcW w:w="0" w:type="auto"/>
            <w:vMerge/>
            <w:shd w:val="clear" w:color="auto" w:fill="auto"/>
          </w:tcPr>
          <w:p w14:paraId="19345E4C"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09124CF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1E1FAB40"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0,51%</w:t>
            </w:r>
          </w:p>
        </w:tc>
      </w:tr>
      <w:tr w:rsidR="003B045B" w:rsidRPr="00FB77A7" w14:paraId="11DA0024" w14:textId="77777777" w:rsidTr="00D81760">
        <w:trPr>
          <w:jc w:val="center"/>
        </w:trPr>
        <w:tc>
          <w:tcPr>
            <w:tcW w:w="0" w:type="auto"/>
            <w:vMerge w:val="restart"/>
            <w:shd w:val="clear" w:color="auto" w:fill="auto"/>
            <w:vAlign w:val="center"/>
          </w:tcPr>
          <w:p w14:paraId="5F96080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Resort</w:t>
            </w:r>
          </w:p>
        </w:tc>
        <w:tc>
          <w:tcPr>
            <w:tcW w:w="0" w:type="auto"/>
            <w:shd w:val="clear" w:color="auto" w:fill="auto"/>
          </w:tcPr>
          <w:p w14:paraId="19BE61E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37BE128A"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1,12%</w:t>
            </w:r>
          </w:p>
        </w:tc>
      </w:tr>
      <w:tr w:rsidR="003B045B" w:rsidRPr="00FB77A7" w14:paraId="5AB2D008" w14:textId="77777777" w:rsidTr="00D81760">
        <w:trPr>
          <w:jc w:val="center"/>
        </w:trPr>
        <w:tc>
          <w:tcPr>
            <w:tcW w:w="0" w:type="auto"/>
            <w:vMerge/>
            <w:shd w:val="clear" w:color="auto" w:fill="auto"/>
          </w:tcPr>
          <w:p w14:paraId="73442DE8"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19A20C6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78C28D47"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0,78%</w:t>
            </w:r>
          </w:p>
        </w:tc>
      </w:tr>
      <w:tr w:rsidR="003B045B" w:rsidRPr="00FB77A7" w14:paraId="3161E222" w14:textId="77777777" w:rsidTr="00D81760">
        <w:trPr>
          <w:jc w:val="center"/>
        </w:trPr>
        <w:tc>
          <w:tcPr>
            <w:tcW w:w="0" w:type="auto"/>
            <w:vMerge w:val="restart"/>
            <w:shd w:val="clear" w:color="auto" w:fill="auto"/>
          </w:tcPr>
          <w:p w14:paraId="18E3AAD6" w14:textId="77777777" w:rsidR="003B045B" w:rsidRPr="00FB77A7" w:rsidRDefault="003B045B" w:rsidP="00A4159A">
            <w:pPr>
              <w:spacing w:after="0"/>
              <w:jc w:val="both"/>
              <w:rPr>
                <w:rFonts w:eastAsia="Arial"/>
                <w:sz w:val="20"/>
                <w:szCs w:val="24"/>
              </w:rPr>
            </w:pPr>
            <w:r w:rsidRPr="00FB77A7">
              <w:rPr>
                <w:rFonts w:eastAsia="Arial"/>
                <w:sz w:val="20"/>
                <w:szCs w:val="24"/>
              </w:rPr>
              <w:t>Hostería</w:t>
            </w:r>
          </w:p>
          <w:p w14:paraId="711D84BE" w14:textId="77777777" w:rsidR="003B045B" w:rsidRPr="00FB77A7" w:rsidRDefault="003B045B" w:rsidP="00A4159A">
            <w:pPr>
              <w:spacing w:after="0"/>
              <w:jc w:val="both"/>
              <w:rPr>
                <w:rFonts w:eastAsia="Arial"/>
                <w:sz w:val="20"/>
                <w:szCs w:val="24"/>
              </w:rPr>
            </w:pPr>
            <w:r w:rsidRPr="00FB77A7">
              <w:rPr>
                <w:rFonts w:eastAsia="Arial"/>
                <w:sz w:val="20"/>
                <w:szCs w:val="24"/>
              </w:rPr>
              <w:t>Hacienda turística</w:t>
            </w:r>
          </w:p>
          <w:p w14:paraId="147A6549" w14:textId="77777777" w:rsidR="003B045B" w:rsidRPr="00FB77A7" w:rsidRDefault="003B045B" w:rsidP="00A4159A">
            <w:pPr>
              <w:spacing w:after="0"/>
              <w:jc w:val="both"/>
              <w:rPr>
                <w:rFonts w:eastAsia="Arial"/>
                <w:sz w:val="20"/>
                <w:szCs w:val="24"/>
              </w:rPr>
            </w:pPr>
            <w:r w:rsidRPr="00FB77A7">
              <w:rPr>
                <w:rFonts w:eastAsia="Arial"/>
                <w:sz w:val="20"/>
                <w:szCs w:val="24"/>
              </w:rPr>
              <w:t>Lodge</w:t>
            </w:r>
          </w:p>
        </w:tc>
        <w:tc>
          <w:tcPr>
            <w:tcW w:w="0" w:type="auto"/>
            <w:shd w:val="clear" w:color="auto" w:fill="auto"/>
          </w:tcPr>
          <w:p w14:paraId="368C6987"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5 estrellas</w:t>
            </w:r>
          </w:p>
        </w:tc>
        <w:tc>
          <w:tcPr>
            <w:tcW w:w="0" w:type="auto"/>
            <w:shd w:val="clear" w:color="auto" w:fill="auto"/>
          </w:tcPr>
          <w:p w14:paraId="43B928E0"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1,04%</w:t>
            </w:r>
          </w:p>
        </w:tc>
      </w:tr>
      <w:tr w:rsidR="003B045B" w:rsidRPr="00FB77A7" w14:paraId="1D472F79" w14:textId="77777777" w:rsidTr="00D81760">
        <w:trPr>
          <w:jc w:val="center"/>
        </w:trPr>
        <w:tc>
          <w:tcPr>
            <w:tcW w:w="0" w:type="auto"/>
            <w:vMerge/>
            <w:shd w:val="clear" w:color="auto" w:fill="auto"/>
          </w:tcPr>
          <w:p w14:paraId="132CF424" w14:textId="77777777" w:rsidR="003B045B" w:rsidRPr="00FB77A7" w:rsidRDefault="003B045B" w:rsidP="00A4159A">
            <w:pPr>
              <w:spacing w:after="0"/>
              <w:jc w:val="both"/>
              <w:rPr>
                <w:rFonts w:eastAsia="Arial"/>
                <w:sz w:val="20"/>
                <w:szCs w:val="24"/>
              </w:rPr>
            </w:pPr>
          </w:p>
        </w:tc>
        <w:tc>
          <w:tcPr>
            <w:tcW w:w="0" w:type="auto"/>
            <w:shd w:val="clear" w:color="auto" w:fill="auto"/>
          </w:tcPr>
          <w:p w14:paraId="3E9ECEFD"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4 estrellas</w:t>
            </w:r>
          </w:p>
        </w:tc>
        <w:tc>
          <w:tcPr>
            <w:tcW w:w="0" w:type="auto"/>
            <w:shd w:val="clear" w:color="auto" w:fill="auto"/>
          </w:tcPr>
          <w:p w14:paraId="6D778571"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0,70%</w:t>
            </w:r>
          </w:p>
        </w:tc>
      </w:tr>
      <w:tr w:rsidR="003B045B" w:rsidRPr="00FB77A7" w14:paraId="2989C850" w14:textId="77777777" w:rsidTr="00D81760">
        <w:trPr>
          <w:trHeight w:val="203"/>
          <w:jc w:val="center"/>
        </w:trPr>
        <w:tc>
          <w:tcPr>
            <w:tcW w:w="0" w:type="auto"/>
            <w:vMerge/>
            <w:shd w:val="clear" w:color="auto" w:fill="auto"/>
          </w:tcPr>
          <w:p w14:paraId="4EF4EC54" w14:textId="77777777" w:rsidR="003B045B" w:rsidRPr="00FB77A7" w:rsidRDefault="003B045B" w:rsidP="00A4159A">
            <w:pPr>
              <w:spacing w:after="0"/>
              <w:jc w:val="both"/>
              <w:rPr>
                <w:rFonts w:eastAsia="Arial"/>
                <w:sz w:val="20"/>
                <w:szCs w:val="24"/>
              </w:rPr>
            </w:pPr>
          </w:p>
        </w:tc>
        <w:tc>
          <w:tcPr>
            <w:tcW w:w="0" w:type="auto"/>
            <w:shd w:val="clear" w:color="auto" w:fill="auto"/>
          </w:tcPr>
          <w:p w14:paraId="251B3546"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estrellas</w:t>
            </w:r>
          </w:p>
        </w:tc>
        <w:tc>
          <w:tcPr>
            <w:tcW w:w="0" w:type="auto"/>
            <w:shd w:val="clear" w:color="auto" w:fill="auto"/>
          </w:tcPr>
          <w:p w14:paraId="1FD78158"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0,53%</w:t>
            </w:r>
          </w:p>
        </w:tc>
      </w:tr>
      <w:tr w:rsidR="003B045B" w:rsidRPr="00FB77A7" w14:paraId="25709F84" w14:textId="77777777" w:rsidTr="00D81760">
        <w:trPr>
          <w:jc w:val="center"/>
        </w:trPr>
        <w:tc>
          <w:tcPr>
            <w:tcW w:w="0" w:type="auto"/>
            <w:vMerge w:val="restart"/>
            <w:shd w:val="clear" w:color="auto" w:fill="auto"/>
            <w:vAlign w:val="center"/>
          </w:tcPr>
          <w:p w14:paraId="25D6798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Hostal</w:t>
            </w:r>
          </w:p>
        </w:tc>
        <w:tc>
          <w:tcPr>
            <w:tcW w:w="0" w:type="auto"/>
            <w:shd w:val="clear" w:color="auto" w:fill="auto"/>
          </w:tcPr>
          <w:p w14:paraId="30003EE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1479F31F"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0,48%</w:t>
            </w:r>
          </w:p>
        </w:tc>
      </w:tr>
      <w:tr w:rsidR="003B045B" w:rsidRPr="00FB77A7" w14:paraId="7BCEFCB4" w14:textId="77777777" w:rsidTr="00D81760">
        <w:trPr>
          <w:jc w:val="center"/>
        </w:trPr>
        <w:tc>
          <w:tcPr>
            <w:tcW w:w="0" w:type="auto"/>
            <w:vMerge/>
            <w:shd w:val="clear" w:color="auto" w:fill="auto"/>
          </w:tcPr>
          <w:p w14:paraId="6CA447B8"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7560439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090E11D6"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0,39%</w:t>
            </w:r>
          </w:p>
        </w:tc>
      </w:tr>
      <w:tr w:rsidR="003B045B" w:rsidRPr="00FB77A7" w14:paraId="173F3203" w14:textId="77777777" w:rsidTr="00D81760">
        <w:trPr>
          <w:jc w:val="center"/>
        </w:trPr>
        <w:tc>
          <w:tcPr>
            <w:tcW w:w="0" w:type="auto"/>
            <w:vMerge/>
            <w:shd w:val="clear" w:color="auto" w:fill="auto"/>
          </w:tcPr>
          <w:p w14:paraId="4EC18DE9"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726DFBA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estrella</w:t>
            </w:r>
          </w:p>
        </w:tc>
        <w:tc>
          <w:tcPr>
            <w:tcW w:w="0" w:type="auto"/>
            <w:shd w:val="clear" w:color="auto" w:fill="auto"/>
          </w:tcPr>
          <w:p w14:paraId="005D52D4"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0,33%</w:t>
            </w:r>
          </w:p>
        </w:tc>
      </w:tr>
      <w:tr w:rsidR="003B045B" w:rsidRPr="00FB77A7" w14:paraId="547FBCE3" w14:textId="77777777" w:rsidTr="00D81760">
        <w:trPr>
          <w:jc w:val="center"/>
        </w:trPr>
        <w:tc>
          <w:tcPr>
            <w:tcW w:w="0" w:type="auto"/>
            <w:shd w:val="clear" w:color="auto" w:fill="auto"/>
          </w:tcPr>
          <w:p w14:paraId="6E6E49E5"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0" w:type="auto"/>
            <w:shd w:val="clear" w:color="auto" w:fill="auto"/>
          </w:tcPr>
          <w:p w14:paraId="1815D63A"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0" w:type="auto"/>
            <w:shd w:val="clear" w:color="auto" w:fill="auto"/>
          </w:tcPr>
          <w:p w14:paraId="18C83AAD" w14:textId="77777777" w:rsidR="003B045B" w:rsidRPr="00FB77A7" w:rsidRDefault="003B045B" w:rsidP="00A4159A">
            <w:pPr>
              <w:spacing w:after="0"/>
              <w:ind w:right="60"/>
              <w:jc w:val="both"/>
              <w:rPr>
                <w:rFonts w:eastAsia="Arial"/>
                <w:b/>
                <w:w w:val="99"/>
                <w:sz w:val="20"/>
                <w:szCs w:val="24"/>
              </w:rPr>
            </w:pPr>
            <w:r w:rsidRPr="00FB77A7">
              <w:rPr>
                <w:rFonts w:eastAsia="Arial"/>
                <w:b/>
                <w:w w:val="99"/>
                <w:sz w:val="20"/>
                <w:szCs w:val="24"/>
              </w:rPr>
              <w:t>POR PLAZA (%SBU)</w:t>
            </w:r>
          </w:p>
        </w:tc>
      </w:tr>
      <w:tr w:rsidR="003B045B" w:rsidRPr="00FB77A7" w14:paraId="5FCAE87C" w14:textId="77777777" w:rsidTr="00D81760">
        <w:trPr>
          <w:jc w:val="center"/>
        </w:trPr>
        <w:tc>
          <w:tcPr>
            <w:tcW w:w="0" w:type="auto"/>
            <w:shd w:val="clear" w:color="auto" w:fill="auto"/>
          </w:tcPr>
          <w:p w14:paraId="437E399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Refugio</w:t>
            </w:r>
          </w:p>
        </w:tc>
        <w:tc>
          <w:tcPr>
            <w:tcW w:w="0" w:type="auto"/>
            <w:vMerge w:val="restart"/>
            <w:shd w:val="clear" w:color="auto" w:fill="auto"/>
            <w:vAlign w:val="center"/>
          </w:tcPr>
          <w:p w14:paraId="5C7429A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0" w:type="auto"/>
            <w:vMerge w:val="restart"/>
            <w:shd w:val="clear" w:color="auto" w:fill="auto"/>
            <w:vAlign w:val="center"/>
          </w:tcPr>
          <w:p w14:paraId="6F6DBBC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0,26%</w:t>
            </w:r>
          </w:p>
        </w:tc>
      </w:tr>
      <w:tr w:rsidR="003B045B" w:rsidRPr="00FB77A7" w14:paraId="47D5841E" w14:textId="77777777" w:rsidTr="00D81760">
        <w:trPr>
          <w:jc w:val="center"/>
        </w:trPr>
        <w:tc>
          <w:tcPr>
            <w:tcW w:w="0" w:type="auto"/>
            <w:shd w:val="clear" w:color="auto" w:fill="auto"/>
          </w:tcPr>
          <w:p w14:paraId="0645D9A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Campamento turístico</w:t>
            </w:r>
          </w:p>
        </w:tc>
        <w:tc>
          <w:tcPr>
            <w:tcW w:w="0" w:type="auto"/>
            <w:vMerge/>
            <w:shd w:val="clear" w:color="auto" w:fill="auto"/>
          </w:tcPr>
          <w:p w14:paraId="40BBB821"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7C93A95E" w14:textId="77777777" w:rsidR="003B045B" w:rsidRPr="00FB77A7" w:rsidRDefault="003B045B" w:rsidP="00A4159A">
            <w:pPr>
              <w:tabs>
                <w:tab w:val="left" w:pos="300"/>
              </w:tabs>
              <w:spacing w:after="0"/>
              <w:jc w:val="both"/>
              <w:rPr>
                <w:rFonts w:eastAsia="Arial"/>
                <w:sz w:val="20"/>
                <w:szCs w:val="24"/>
              </w:rPr>
            </w:pPr>
          </w:p>
        </w:tc>
      </w:tr>
      <w:tr w:rsidR="003B045B" w:rsidRPr="00FB77A7" w14:paraId="3A01A759" w14:textId="77777777" w:rsidTr="00D81760">
        <w:trPr>
          <w:jc w:val="center"/>
        </w:trPr>
        <w:tc>
          <w:tcPr>
            <w:tcW w:w="0" w:type="auto"/>
            <w:shd w:val="clear" w:color="auto" w:fill="auto"/>
          </w:tcPr>
          <w:p w14:paraId="653A4E3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Casa de huéspedes</w:t>
            </w:r>
          </w:p>
        </w:tc>
        <w:tc>
          <w:tcPr>
            <w:tcW w:w="0" w:type="auto"/>
            <w:vMerge/>
            <w:shd w:val="clear" w:color="auto" w:fill="auto"/>
          </w:tcPr>
          <w:p w14:paraId="08D83DC0"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6AC59C14" w14:textId="77777777" w:rsidR="003B045B" w:rsidRPr="00FB77A7" w:rsidRDefault="003B045B" w:rsidP="00A4159A">
            <w:pPr>
              <w:tabs>
                <w:tab w:val="left" w:pos="300"/>
              </w:tabs>
              <w:spacing w:after="0"/>
              <w:jc w:val="both"/>
              <w:rPr>
                <w:rFonts w:eastAsia="Arial"/>
                <w:sz w:val="20"/>
                <w:szCs w:val="24"/>
              </w:rPr>
            </w:pPr>
          </w:p>
        </w:tc>
      </w:tr>
      <w:tr w:rsidR="003B045B" w:rsidRPr="00FB77A7" w14:paraId="26260E1D" w14:textId="77777777" w:rsidTr="00D81760">
        <w:trPr>
          <w:jc w:val="center"/>
        </w:trPr>
        <w:tc>
          <w:tcPr>
            <w:tcW w:w="0" w:type="auto"/>
            <w:shd w:val="clear" w:color="auto" w:fill="auto"/>
          </w:tcPr>
          <w:p w14:paraId="6C7DD360" w14:textId="77777777" w:rsidR="003B045B" w:rsidRPr="00FB77A7" w:rsidRDefault="003B045B" w:rsidP="00A4159A">
            <w:pPr>
              <w:tabs>
                <w:tab w:val="left" w:pos="300"/>
              </w:tabs>
              <w:spacing w:after="0"/>
              <w:jc w:val="both"/>
              <w:rPr>
                <w:rFonts w:eastAsia="Arial"/>
                <w:sz w:val="20"/>
                <w:szCs w:val="24"/>
              </w:rPr>
            </w:pPr>
            <w:r w:rsidRPr="004252A7">
              <w:rPr>
                <w:rFonts w:eastAsia="Arial"/>
                <w:sz w:val="20"/>
                <w:szCs w:val="24"/>
              </w:rPr>
              <w:t>Servicio de  alojamiento turístico en inmuebles habitacionales</w:t>
            </w:r>
          </w:p>
        </w:tc>
        <w:tc>
          <w:tcPr>
            <w:tcW w:w="0" w:type="auto"/>
            <w:vMerge/>
            <w:shd w:val="clear" w:color="auto" w:fill="auto"/>
          </w:tcPr>
          <w:p w14:paraId="3223061B"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04AE19F2" w14:textId="77777777" w:rsidR="003B045B" w:rsidRPr="00FB77A7" w:rsidRDefault="003B045B" w:rsidP="00A4159A">
            <w:pPr>
              <w:tabs>
                <w:tab w:val="left" w:pos="300"/>
              </w:tabs>
              <w:spacing w:after="0"/>
              <w:jc w:val="both"/>
              <w:rPr>
                <w:rFonts w:eastAsia="Arial"/>
                <w:sz w:val="20"/>
                <w:szCs w:val="24"/>
              </w:rPr>
            </w:pPr>
          </w:p>
        </w:tc>
      </w:tr>
    </w:tbl>
    <w:p w14:paraId="1CF84707" w14:textId="77777777" w:rsidR="003B045B" w:rsidRPr="00FB77A7" w:rsidRDefault="003B045B" w:rsidP="00A4159A">
      <w:pPr>
        <w:shd w:val="clear" w:color="auto" w:fill="FFFFFF"/>
        <w:spacing w:after="0"/>
        <w:ind w:left="720" w:right="6"/>
        <w:jc w:val="both"/>
        <w:rPr>
          <w:b/>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1610"/>
        <w:gridCol w:w="1817"/>
      </w:tblGrid>
      <w:tr w:rsidR="003B045B" w:rsidRPr="00FB77A7" w14:paraId="00E0CE39" w14:textId="77777777" w:rsidTr="00D81760">
        <w:trPr>
          <w:jc w:val="center"/>
        </w:trPr>
        <w:tc>
          <w:tcPr>
            <w:tcW w:w="0" w:type="auto"/>
            <w:gridSpan w:val="3"/>
            <w:shd w:val="clear" w:color="auto" w:fill="auto"/>
          </w:tcPr>
          <w:p w14:paraId="7BC99EDF"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III</w:t>
            </w:r>
          </w:p>
        </w:tc>
      </w:tr>
      <w:tr w:rsidR="003B045B" w:rsidRPr="00FB77A7" w14:paraId="10457520" w14:textId="77777777" w:rsidTr="00D81760">
        <w:trPr>
          <w:jc w:val="center"/>
        </w:trPr>
        <w:tc>
          <w:tcPr>
            <w:tcW w:w="0" w:type="auto"/>
            <w:shd w:val="clear" w:color="auto" w:fill="auto"/>
            <w:vAlign w:val="center"/>
          </w:tcPr>
          <w:p w14:paraId="4B5401E6"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0" w:type="auto"/>
            <w:shd w:val="clear" w:color="auto" w:fill="auto"/>
            <w:vAlign w:val="center"/>
          </w:tcPr>
          <w:p w14:paraId="70D9C04D"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0" w:type="auto"/>
            <w:shd w:val="clear" w:color="auto" w:fill="auto"/>
          </w:tcPr>
          <w:p w14:paraId="6CB336EA"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HABITACIÓN</w:t>
            </w:r>
          </w:p>
          <w:p w14:paraId="324EB368"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62934C20" w14:textId="77777777" w:rsidTr="00D81760">
        <w:trPr>
          <w:jc w:val="center"/>
        </w:trPr>
        <w:tc>
          <w:tcPr>
            <w:tcW w:w="0" w:type="auto"/>
            <w:vMerge w:val="restart"/>
            <w:shd w:val="clear" w:color="auto" w:fill="auto"/>
            <w:vAlign w:val="center"/>
          </w:tcPr>
          <w:p w14:paraId="53AB060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Hotel</w:t>
            </w:r>
          </w:p>
        </w:tc>
        <w:tc>
          <w:tcPr>
            <w:tcW w:w="0" w:type="auto"/>
            <w:shd w:val="clear" w:color="auto" w:fill="auto"/>
          </w:tcPr>
          <w:p w14:paraId="6312CCE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634B80A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1,28%</w:t>
            </w:r>
          </w:p>
        </w:tc>
      </w:tr>
      <w:tr w:rsidR="003B045B" w:rsidRPr="00FB77A7" w14:paraId="5CD59276" w14:textId="77777777" w:rsidTr="00D81760">
        <w:trPr>
          <w:jc w:val="center"/>
        </w:trPr>
        <w:tc>
          <w:tcPr>
            <w:tcW w:w="0" w:type="auto"/>
            <w:vMerge/>
            <w:shd w:val="clear" w:color="auto" w:fill="auto"/>
          </w:tcPr>
          <w:p w14:paraId="47DC5013"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69F8CAA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088476F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0,94%</w:t>
            </w:r>
          </w:p>
        </w:tc>
      </w:tr>
      <w:tr w:rsidR="003B045B" w:rsidRPr="00FB77A7" w14:paraId="2EA5FD2D" w14:textId="77777777" w:rsidTr="00D81760">
        <w:trPr>
          <w:jc w:val="center"/>
        </w:trPr>
        <w:tc>
          <w:tcPr>
            <w:tcW w:w="0" w:type="auto"/>
            <w:vMerge/>
            <w:shd w:val="clear" w:color="auto" w:fill="auto"/>
          </w:tcPr>
          <w:p w14:paraId="0860AECF"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001EEAE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3D277AF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0,77%</w:t>
            </w:r>
          </w:p>
        </w:tc>
      </w:tr>
      <w:tr w:rsidR="003B045B" w:rsidRPr="00FB77A7" w14:paraId="1BD4865A" w14:textId="77777777" w:rsidTr="00D81760">
        <w:trPr>
          <w:jc w:val="center"/>
        </w:trPr>
        <w:tc>
          <w:tcPr>
            <w:tcW w:w="0" w:type="auto"/>
            <w:vMerge/>
            <w:shd w:val="clear" w:color="auto" w:fill="auto"/>
          </w:tcPr>
          <w:p w14:paraId="30EE713A"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467A9BA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68B250D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0,67%</w:t>
            </w:r>
          </w:p>
        </w:tc>
      </w:tr>
      <w:tr w:rsidR="003B045B" w:rsidRPr="00FB77A7" w14:paraId="4B53B5B9" w14:textId="77777777" w:rsidTr="00D81760">
        <w:trPr>
          <w:jc w:val="center"/>
        </w:trPr>
        <w:tc>
          <w:tcPr>
            <w:tcW w:w="0" w:type="auto"/>
            <w:vMerge w:val="restart"/>
            <w:shd w:val="clear" w:color="auto" w:fill="auto"/>
            <w:vAlign w:val="center"/>
          </w:tcPr>
          <w:p w14:paraId="4332E54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Resort</w:t>
            </w:r>
          </w:p>
        </w:tc>
        <w:tc>
          <w:tcPr>
            <w:tcW w:w="0" w:type="auto"/>
            <w:shd w:val="clear" w:color="auto" w:fill="auto"/>
          </w:tcPr>
          <w:p w14:paraId="1293236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estrellas</w:t>
            </w:r>
          </w:p>
        </w:tc>
        <w:tc>
          <w:tcPr>
            <w:tcW w:w="0" w:type="auto"/>
            <w:shd w:val="clear" w:color="auto" w:fill="auto"/>
          </w:tcPr>
          <w:p w14:paraId="31C0C50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1,28%</w:t>
            </w:r>
          </w:p>
        </w:tc>
      </w:tr>
      <w:tr w:rsidR="003B045B" w:rsidRPr="00FB77A7" w14:paraId="0C7D26B7" w14:textId="77777777" w:rsidTr="00D81760">
        <w:trPr>
          <w:jc w:val="center"/>
        </w:trPr>
        <w:tc>
          <w:tcPr>
            <w:tcW w:w="0" w:type="auto"/>
            <w:vMerge/>
            <w:shd w:val="clear" w:color="auto" w:fill="auto"/>
          </w:tcPr>
          <w:p w14:paraId="656F50AC"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7A76C7D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estrellas</w:t>
            </w:r>
          </w:p>
        </w:tc>
        <w:tc>
          <w:tcPr>
            <w:tcW w:w="0" w:type="auto"/>
            <w:shd w:val="clear" w:color="auto" w:fill="auto"/>
          </w:tcPr>
          <w:p w14:paraId="39DDC93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0,94%</w:t>
            </w:r>
          </w:p>
        </w:tc>
      </w:tr>
      <w:tr w:rsidR="003B045B" w:rsidRPr="00FB77A7" w14:paraId="53428D24" w14:textId="77777777" w:rsidTr="00D81760">
        <w:trPr>
          <w:jc w:val="center"/>
        </w:trPr>
        <w:tc>
          <w:tcPr>
            <w:tcW w:w="0" w:type="auto"/>
            <w:vMerge w:val="restart"/>
            <w:shd w:val="clear" w:color="auto" w:fill="auto"/>
          </w:tcPr>
          <w:p w14:paraId="3842E4E4" w14:textId="77777777" w:rsidR="003B045B" w:rsidRPr="00FB77A7" w:rsidRDefault="003B045B" w:rsidP="00A4159A">
            <w:pPr>
              <w:spacing w:after="0"/>
              <w:jc w:val="both"/>
              <w:rPr>
                <w:rFonts w:eastAsia="Arial"/>
                <w:sz w:val="20"/>
                <w:szCs w:val="24"/>
              </w:rPr>
            </w:pPr>
            <w:r w:rsidRPr="00FB77A7">
              <w:rPr>
                <w:rFonts w:eastAsia="Arial"/>
                <w:sz w:val="20"/>
                <w:szCs w:val="24"/>
              </w:rPr>
              <w:t>Hostería</w:t>
            </w:r>
          </w:p>
          <w:p w14:paraId="7953D152" w14:textId="77777777" w:rsidR="003B045B" w:rsidRPr="00FB77A7" w:rsidRDefault="003B045B" w:rsidP="00A4159A">
            <w:pPr>
              <w:spacing w:after="0"/>
              <w:jc w:val="both"/>
              <w:rPr>
                <w:rFonts w:eastAsia="Arial"/>
                <w:sz w:val="20"/>
                <w:szCs w:val="24"/>
              </w:rPr>
            </w:pPr>
            <w:r w:rsidRPr="00FB77A7">
              <w:rPr>
                <w:rFonts w:eastAsia="Arial"/>
                <w:sz w:val="20"/>
                <w:szCs w:val="24"/>
              </w:rPr>
              <w:t>Hacienda turística</w:t>
            </w:r>
          </w:p>
          <w:p w14:paraId="1F923678" w14:textId="77777777" w:rsidR="003B045B" w:rsidRPr="00FB77A7" w:rsidRDefault="003B045B" w:rsidP="00A4159A">
            <w:pPr>
              <w:spacing w:after="0"/>
              <w:jc w:val="both"/>
              <w:rPr>
                <w:rFonts w:eastAsia="Arial"/>
                <w:sz w:val="20"/>
                <w:szCs w:val="24"/>
              </w:rPr>
            </w:pPr>
            <w:r w:rsidRPr="00FB77A7">
              <w:rPr>
                <w:rFonts w:eastAsia="Arial"/>
                <w:sz w:val="20"/>
                <w:szCs w:val="24"/>
              </w:rPr>
              <w:t>Lodge</w:t>
            </w:r>
          </w:p>
        </w:tc>
        <w:tc>
          <w:tcPr>
            <w:tcW w:w="0" w:type="auto"/>
            <w:shd w:val="clear" w:color="auto" w:fill="auto"/>
          </w:tcPr>
          <w:p w14:paraId="474060DA"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5 estrellas</w:t>
            </w:r>
          </w:p>
        </w:tc>
        <w:tc>
          <w:tcPr>
            <w:tcW w:w="0" w:type="auto"/>
            <w:shd w:val="clear" w:color="auto" w:fill="auto"/>
          </w:tcPr>
          <w:p w14:paraId="0BD05B1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1,20%</w:t>
            </w:r>
          </w:p>
        </w:tc>
      </w:tr>
      <w:tr w:rsidR="003B045B" w:rsidRPr="00FB77A7" w14:paraId="2F7957C8" w14:textId="77777777" w:rsidTr="00D81760">
        <w:trPr>
          <w:jc w:val="center"/>
        </w:trPr>
        <w:tc>
          <w:tcPr>
            <w:tcW w:w="0" w:type="auto"/>
            <w:vMerge/>
            <w:shd w:val="clear" w:color="auto" w:fill="auto"/>
          </w:tcPr>
          <w:p w14:paraId="3B2D827C" w14:textId="77777777" w:rsidR="003B045B" w:rsidRPr="00FB77A7" w:rsidRDefault="003B045B" w:rsidP="00A4159A">
            <w:pPr>
              <w:spacing w:after="0"/>
              <w:jc w:val="both"/>
              <w:rPr>
                <w:rFonts w:eastAsia="Arial"/>
                <w:sz w:val="20"/>
                <w:szCs w:val="24"/>
              </w:rPr>
            </w:pPr>
          </w:p>
        </w:tc>
        <w:tc>
          <w:tcPr>
            <w:tcW w:w="0" w:type="auto"/>
            <w:shd w:val="clear" w:color="auto" w:fill="auto"/>
          </w:tcPr>
          <w:p w14:paraId="5BF391CE"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4 estrellas</w:t>
            </w:r>
          </w:p>
        </w:tc>
        <w:tc>
          <w:tcPr>
            <w:tcW w:w="0" w:type="auto"/>
            <w:shd w:val="clear" w:color="auto" w:fill="auto"/>
          </w:tcPr>
          <w:p w14:paraId="2A2D85F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1,86%</w:t>
            </w:r>
          </w:p>
        </w:tc>
      </w:tr>
      <w:tr w:rsidR="003B045B" w:rsidRPr="00FB77A7" w14:paraId="2CCEC6D8" w14:textId="77777777" w:rsidTr="00D81760">
        <w:trPr>
          <w:trHeight w:val="203"/>
          <w:jc w:val="center"/>
        </w:trPr>
        <w:tc>
          <w:tcPr>
            <w:tcW w:w="0" w:type="auto"/>
            <w:vMerge/>
            <w:shd w:val="clear" w:color="auto" w:fill="auto"/>
          </w:tcPr>
          <w:p w14:paraId="5D296195" w14:textId="77777777" w:rsidR="003B045B" w:rsidRPr="00FB77A7" w:rsidRDefault="003B045B" w:rsidP="00A4159A">
            <w:pPr>
              <w:spacing w:after="0"/>
              <w:jc w:val="both"/>
              <w:rPr>
                <w:rFonts w:eastAsia="Arial"/>
                <w:sz w:val="20"/>
                <w:szCs w:val="24"/>
              </w:rPr>
            </w:pPr>
          </w:p>
        </w:tc>
        <w:tc>
          <w:tcPr>
            <w:tcW w:w="0" w:type="auto"/>
            <w:shd w:val="clear" w:color="auto" w:fill="auto"/>
          </w:tcPr>
          <w:p w14:paraId="17916760"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estrellas</w:t>
            </w:r>
          </w:p>
        </w:tc>
        <w:tc>
          <w:tcPr>
            <w:tcW w:w="0" w:type="auto"/>
            <w:shd w:val="clear" w:color="auto" w:fill="auto"/>
          </w:tcPr>
          <w:p w14:paraId="403783F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0,69%</w:t>
            </w:r>
          </w:p>
        </w:tc>
      </w:tr>
      <w:tr w:rsidR="003B045B" w:rsidRPr="00FB77A7" w14:paraId="3EE3F30D" w14:textId="77777777" w:rsidTr="00D81760">
        <w:trPr>
          <w:jc w:val="center"/>
        </w:trPr>
        <w:tc>
          <w:tcPr>
            <w:tcW w:w="0" w:type="auto"/>
            <w:vMerge w:val="restart"/>
            <w:shd w:val="clear" w:color="auto" w:fill="auto"/>
            <w:vAlign w:val="center"/>
          </w:tcPr>
          <w:p w14:paraId="13AF08B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Hostal</w:t>
            </w:r>
          </w:p>
        </w:tc>
        <w:tc>
          <w:tcPr>
            <w:tcW w:w="0" w:type="auto"/>
            <w:shd w:val="clear" w:color="auto" w:fill="auto"/>
          </w:tcPr>
          <w:p w14:paraId="3CEE097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estrellas</w:t>
            </w:r>
          </w:p>
        </w:tc>
        <w:tc>
          <w:tcPr>
            <w:tcW w:w="0" w:type="auto"/>
            <w:shd w:val="clear" w:color="auto" w:fill="auto"/>
          </w:tcPr>
          <w:p w14:paraId="12ED911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0,64%</w:t>
            </w:r>
          </w:p>
        </w:tc>
      </w:tr>
      <w:tr w:rsidR="003B045B" w:rsidRPr="00FB77A7" w14:paraId="0170E244" w14:textId="77777777" w:rsidTr="00D81760">
        <w:trPr>
          <w:jc w:val="center"/>
        </w:trPr>
        <w:tc>
          <w:tcPr>
            <w:tcW w:w="0" w:type="auto"/>
            <w:vMerge/>
            <w:shd w:val="clear" w:color="auto" w:fill="auto"/>
          </w:tcPr>
          <w:p w14:paraId="49F00F71"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198D341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estrellas</w:t>
            </w:r>
          </w:p>
        </w:tc>
        <w:tc>
          <w:tcPr>
            <w:tcW w:w="0" w:type="auto"/>
            <w:shd w:val="clear" w:color="auto" w:fill="auto"/>
          </w:tcPr>
          <w:p w14:paraId="591478F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0,55%</w:t>
            </w:r>
          </w:p>
        </w:tc>
      </w:tr>
      <w:tr w:rsidR="003B045B" w:rsidRPr="00FB77A7" w14:paraId="3A04DDBD" w14:textId="77777777" w:rsidTr="00D81760">
        <w:trPr>
          <w:jc w:val="center"/>
        </w:trPr>
        <w:tc>
          <w:tcPr>
            <w:tcW w:w="0" w:type="auto"/>
            <w:vMerge/>
            <w:shd w:val="clear" w:color="auto" w:fill="auto"/>
          </w:tcPr>
          <w:p w14:paraId="62A4F1F7" w14:textId="77777777" w:rsidR="003B045B" w:rsidRPr="00FB77A7" w:rsidRDefault="003B045B" w:rsidP="00A4159A">
            <w:pPr>
              <w:tabs>
                <w:tab w:val="left" w:pos="300"/>
              </w:tabs>
              <w:spacing w:after="0"/>
              <w:jc w:val="both"/>
              <w:rPr>
                <w:rFonts w:eastAsia="Arial"/>
                <w:sz w:val="20"/>
                <w:szCs w:val="24"/>
              </w:rPr>
            </w:pPr>
          </w:p>
        </w:tc>
        <w:tc>
          <w:tcPr>
            <w:tcW w:w="0" w:type="auto"/>
            <w:shd w:val="clear" w:color="auto" w:fill="auto"/>
          </w:tcPr>
          <w:p w14:paraId="6CE3717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estrella</w:t>
            </w:r>
          </w:p>
        </w:tc>
        <w:tc>
          <w:tcPr>
            <w:tcW w:w="0" w:type="auto"/>
            <w:shd w:val="clear" w:color="auto" w:fill="auto"/>
          </w:tcPr>
          <w:p w14:paraId="6C84B44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0,49%</w:t>
            </w:r>
          </w:p>
        </w:tc>
      </w:tr>
      <w:tr w:rsidR="003B045B" w:rsidRPr="00FB77A7" w14:paraId="54F942F8" w14:textId="77777777" w:rsidTr="00D81760">
        <w:trPr>
          <w:jc w:val="center"/>
        </w:trPr>
        <w:tc>
          <w:tcPr>
            <w:tcW w:w="0" w:type="auto"/>
            <w:shd w:val="clear" w:color="auto" w:fill="auto"/>
          </w:tcPr>
          <w:p w14:paraId="67BB5C52"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0" w:type="auto"/>
            <w:shd w:val="clear" w:color="auto" w:fill="auto"/>
          </w:tcPr>
          <w:p w14:paraId="19D1ACA1"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0" w:type="auto"/>
            <w:shd w:val="clear" w:color="auto" w:fill="auto"/>
          </w:tcPr>
          <w:p w14:paraId="1BD8531D" w14:textId="77777777" w:rsidR="003B045B" w:rsidRPr="00FB77A7" w:rsidRDefault="003B045B" w:rsidP="00A4159A">
            <w:pPr>
              <w:spacing w:after="0"/>
              <w:ind w:right="60"/>
              <w:jc w:val="both"/>
              <w:rPr>
                <w:rFonts w:eastAsia="Arial"/>
                <w:b/>
                <w:w w:val="99"/>
                <w:sz w:val="20"/>
                <w:szCs w:val="24"/>
              </w:rPr>
            </w:pPr>
            <w:r w:rsidRPr="00FB77A7">
              <w:rPr>
                <w:rFonts w:eastAsia="Arial"/>
                <w:b/>
                <w:w w:val="99"/>
                <w:sz w:val="20"/>
                <w:szCs w:val="24"/>
              </w:rPr>
              <w:t>POR PLAZA (%SBU)</w:t>
            </w:r>
          </w:p>
        </w:tc>
      </w:tr>
      <w:tr w:rsidR="003B045B" w:rsidRPr="00FB77A7" w14:paraId="71061A7B" w14:textId="77777777" w:rsidTr="00D81760">
        <w:trPr>
          <w:jc w:val="center"/>
        </w:trPr>
        <w:tc>
          <w:tcPr>
            <w:tcW w:w="0" w:type="auto"/>
            <w:shd w:val="clear" w:color="auto" w:fill="auto"/>
          </w:tcPr>
          <w:p w14:paraId="798B103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Refugio</w:t>
            </w:r>
          </w:p>
        </w:tc>
        <w:tc>
          <w:tcPr>
            <w:tcW w:w="0" w:type="auto"/>
            <w:vMerge w:val="restart"/>
            <w:shd w:val="clear" w:color="auto" w:fill="auto"/>
            <w:vAlign w:val="center"/>
          </w:tcPr>
          <w:p w14:paraId="66F9EBF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0" w:type="auto"/>
            <w:vMerge w:val="restart"/>
            <w:shd w:val="clear" w:color="auto" w:fill="auto"/>
            <w:vAlign w:val="center"/>
          </w:tcPr>
          <w:p w14:paraId="1CDD4E0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0,42%</w:t>
            </w:r>
          </w:p>
        </w:tc>
      </w:tr>
      <w:tr w:rsidR="003B045B" w:rsidRPr="00FB77A7" w14:paraId="7F3783F3" w14:textId="77777777" w:rsidTr="00D81760">
        <w:trPr>
          <w:jc w:val="center"/>
        </w:trPr>
        <w:tc>
          <w:tcPr>
            <w:tcW w:w="0" w:type="auto"/>
            <w:shd w:val="clear" w:color="auto" w:fill="auto"/>
          </w:tcPr>
          <w:p w14:paraId="1232E1A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Campamento turístico</w:t>
            </w:r>
          </w:p>
        </w:tc>
        <w:tc>
          <w:tcPr>
            <w:tcW w:w="0" w:type="auto"/>
            <w:vMerge/>
            <w:shd w:val="clear" w:color="auto" w:fill="auto"/>
          </w:tcPr>
          <w:p w14:paraId="4506F4EB"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36EEB8E2" w14:textId="77777777" w:rsidR="003B045B" w:rsidRPr="00FB77A7" w:rsidRDefault="003B045B" w:rsidP="00A4159A">
            <w:pPr>
              <w:tabs>
                <w:tab w:val="left" w:pos="300"/>
              </w:tabs>
              <w:spacing w:after="0"/>
              <w:jc w:val="both"/>
              <w:rPr>
                <w:rFonts w:eastAsia="Arial"/>
                <w:sz w:val="20"/>
                <w:szCs w:val="24"/>
              </w:rPr>
            </w:pPr>
          </w:p>
        </w:tc>
      </w:tr>
      <w:tr w:rsidR="003B045B" w:rsidRPr="00FB77A7" w14:paraId="1E410259" w14:textId="77777777" w:rsidTr="00D81760">
        <w:trPr>
          <w:jc w:val="center"/>
        </w:trPr>
        <w:tc>
          <w:tcPr>
            <w:tcW w:w="0" w:type="auto"/>
            <w:shd w:val="clear" w:color="auto" w:fill="auto"/>
          </w:tcPr>
          <w:p w14:paraId="0FCDF6E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Casa de huéspedes</w:t>
            </w:r>
          </w:p>
        </w:tc>
        <w:tc>
          <w:tcPr>
            <w:tcW w:w="0" w:type="auto"/>
            <w:vMerge/>
            <w:shd w:val="clear" w:color="auto" w:fill="auto"/>
          </w:tcPr>
          <w:p w14:paraId="6B864FBD"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tcPr>
          <w:p w14:paraId="1AADF29C" w14:textId="77777777" w:rsidR="003B045B" w:rsidRPr="00FB77A7" w:rsidRDefault="003B045B" w:rsidP="00A4159A">
            <w:pPr>
              <w:tabs>
                <w:tab w:val="left" w:pos="300"/>
              </w:tabs>
              <w:spacing w:after="0"/>
              <w:jc w:val="both"/>
              <w:rPr>
                <w:rFonts w:eastAsia="Arial"/>
                <w:sz w:val="20"/>
                <w:szCs w:val="24"/>
              </w:rPr>
            </w:pPr>
          </w:p>
        </w:tc>
      </w:tr>
      <w:tr w:rsidR="003B045B" w:rsidRPr="00FB77A7" w14:paraId="54943262" w14:textId="77777777" w:rsidTr="00D81760">
        <w:trPr>
          <w:jc w:val="center"/>
        </w:trPr>
        <w:tc>
          <w:tcPr>
            <w:tcW w:w="0" w:type="auto"/>
            <w:shd w:val="clear" w:color="auto" w:fill="auto"/>
          </w:tcPr>
          <w:p w14:paraId="3F03C23C" w14:textId="77777777" w:rsidR="003B045B" w:rsidRPr="00FB77A7" w:rsidRDefault="003B045B" w:rsidP="00A4159A">
            <w:pPr>
              <w:tabs>
                <w:tab w:val="left" w:pos="300"/>
              </w:tabs>
              <w:spacing w:after="0"/>
              <w:jc w:val="both"/>
              <w:rPr>
                <w:rFonts w:eastAsia="Arial"/>
                <w:sz w:val="20"/>
                <w:szCs w:val="24"/>
              </w:rPr>
            </w:pPr>
            <w:r w:rsidRPr="002311F5">
              <w:rPr>
                <w:rFonts w:eastAsia="Arial"/>
                <w:sz w:val="20"/>
                <w:szCs w:val="24"/>
              </w:rPr>
              <w:t>Servicio de  alojamiento turístico en inmuebles habitacionales</w:t>
            </w:r>
          </w:p>
        </w:tc>
        <w:tc>
          <w:tcPr>
            <w:tcW w:w="0" w:type="auto"/>
            <w:vMerge/>
            <w:shd w:val="clear" w:color="auto" w:fill="auto"/>
            <w:vAlign w:val="center"/>
          </w:tcPr>
          <w:p w14:paraId="0E3F5097" w14:textId="77777777" w:rsidR="003B045B" w:rsidRPr="00FB77A7" w:rsidRDefault="003B045B" w:rsidP="00A4159A">
            <w:pPr>
              <w:tabs>
                <w:tab w:val="left" w:pos="300"/>
              </w:tabs>
              <w:spacing w:after="0"/>
              <w:jc w:val="both"/>
              <w:rPr>
                <w:rFonts w:eastAsia="Arial"/>
                <w:sz w:val="20"/>
                <w:szCs w:val="24"/>
              </w:rPr>
            </w:pPr>
          </w:p>
        </w:tc>
        <w:tc>
          <w:tcPr>
            <w:tcW w:w="0" w:type="auto"/>
            <w:vMerge/>
            <w:shd w:val="clear" w:color="auto" w:fill="auto"/>
            <w:vAlign w:val="center"/>
          </w:tcPr>
          <w:p w14:paraId="2E036DB3" w14:textId="77777777" w:rsidR="003B045B" w:rsidRPr="00FB77A7" w:rsidRDefault="003B045B" w:rsidP="00A4159A">
            <w:pPr>
              <w:tabs>
                <w:tab w:val="left" w:pos="300"/>
              </w:tabs>
              <w:spacing w:after="0"/>
              <w:jc w:val="both"/>
              <w:rPr>
                <w:rFonts w:eastAsia="Arial"/>
                <w:sz w:val="20"/>
                <w:szCs w:val="24"/>
              </w:rPr>
            </w:pPr>
          </w:p>
        </w:tc>
      </w:tr>
    </w:tbl>
    <w:p w14:paraId="545DC8F2" w14:textId="77777777" w:rsidR="003B045B" w:rsidRPr="00093A48" w:rsidRDefault="003B045B" w:rsidP="00A4159A">
      <w:pPr>
        <w:shd w:val="clear" w:color="auto" w:fill="FFFFFF"/>
        <w:spacing w:after="0"/>
        <w:ind w:left="720" w:right="6"/>
        <w:jc w:val="both"/>
        <w:rPr>
          <w:b/>
          <w:color w:val="000000"/>
          <w:sz w:val="24"/>
          <w:szCs w:val="24"/>
        </w:rPr>
      </w:pPr>
    </w:p>
    <w:p w14:paraId="2CF2C29C"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t xml:space="preserve">Art 32.- ALIMENTOS Y BEBIDAS. - </w:t>
      </w:r>
      <w:bookmarkStart w:id="73" w:name="_Hlk129871680"/>
      <w:bookmarkStart w:id="74" w:name="_Hlk144825405"/>
      <w:r w:rsidRPr="00734F3D">
        <w:rPr>
          <w:color w:val="000000"/>
          <w:sz w:val="24"/>
          <w:szCs w:val="24"/>
        </w:rPr>
        <w:t xml:space="preserve">Se deberá observar las siguientes tarifas máximas de la tasa </w:t>
      </w:r>
      <w:r>
        <w:rPr>
          <w:color w:val="000000"/>
          <w:sz w:val="24"/>
          <w:szCs w:val="24"/>
        </w:rPr>
        <w:t xml:space="preserve">por la concesión </w:t>
      </w:r>
      <w:r w:rsidRPr="00734F3D">
        <w:rPr>
          <w:color w:val="000000"/>
          <w:sz w:val="24"/>
          <w:szCs w:val="24"/>
        </w:rPr>
        <w:t>de la LUAF para aquellos establecimientos que prestan los servicios de alimentos y bebidas:</w:t>
      </w:r>
      <w:bookmarkEnd w:id="73"/>
    </w:p>
    <w:bookmarkEnd w:id="74"/>
    <w:p w14:paraId="78209437" w14:textId="77777777" w:rsidR="003B045B" w:rsidRPr="00093A48" w:rsidRDefault="003B045B" w:rsidP="00A4159A">
      <w:pPr>
        <w:shd w:val="clear" w:color="auto" w:fill="FFFFFF"/>
        <w:spacing w:after="0"/>
        <w:ind w:left="720" w:right="6"/>
        <w:jc w:val="both"/>
        <w:rPr>
          <w:b/>
          <w:color w:val="000000"/>
          <w:sz w:val="24"/>
          <w:szCs w:val="24"/>
        </w:rPr>
      </w:pPr>
    </w:p>
    <w:tbl>
      <w:tblPr>
        <w:tblW w:w="7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261"/>
        <w:gridCol w:w="2835"/>
      </w:tblGrid>
      <w:tr w:rsidR="003B045B" w:rsidRPr="00FB77A7" w14:paraId="60F7B7ED" w14:textId="77777777" w:rsidTr="00D81760">
        <w:trPr>
          <w:jc w:val="center"/>
        </w:trPr>
        <w:tc>
          <w:tcPr>
            <w:tcW w:w="7357" w:type="dxa"/>
            <w:gridSpan w:val="3"/>
            <w:shd w:val="clear" w:color="auto" w:fill="auto"/>
          </w:tcPr>
          <w:p w14:paraId="14E2EF01"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w:t>
            </w:r>
          </w:p>
        </w:tc>
      </w:tr>
      <w:tr w:rsidR="003B045B" w:rsidRPr="00FB77A7" w14:paraId="71D58A33" w14:textId="77777777" w:rsidTr="00D81760">
        <w:trPr>
          <w:trHeight w:val="70"/>
          <w:jc w:val="center"/>
        </w:trPr>
        <w:tc>
          <w:tcPr>
            <w:tcW w:w="2261" w:type="dxa"/>
            <w:shd w:val="clear" w:color="auto" w:fill="auto"/>
            <w:vAlign w:val="center"/>
          </w:tcPr>
          <w:p w14:paraId="1A57F2A4"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261" w:type="dxa"/>
            <w:shd w:val="clear" w:color="auto" w:fill="auto"/>
            <w:vAlign w:val="center"/>
          </w:tcPr>
          <w:p w14:paraId="3B043480"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2835" w:type="dxa"/>
            <w:shd w:val="clear" w:color="auto" w:fill="auto"/>
          </w:tcPr>
          <w:p w14:paraId="2B5EF1CF"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746F6DD5"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331BA277" w14:textId="77777777" w:rsidTr="00D81760">
        <w:trPr>
          <w:jc w:val="center"/>
        </w:trPr>
        <w:tc>
          <w:tcPr>
            <w:tcW w:w="2261" w:type="dxa"/>
            <w:vMerge w:val="restart"/>
            <w:shd w:val="clear" w:color="auto" w:fill="auto"/>
            <w:vAlign w:val="center"/>
          </w:tcPr>
          <w:p w14:paraId="2823B04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Restaurante</w:t>
            </w:r>
          </w:p>
        </w:tc>
        <w:tc>
          <w:tcPr>
            <w:tcW w:w="2254" w:type="dxa"/>
            <w:shd w:val="clear" w:color="auto" w:fill="auto"/>
          </w:tcPr>
          <w:p w14:paraId="7C2D6C7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tenedores</w:t>
            </w:r>
          </w:p>
        </w:tc>
        <w:tc>
          <w:tcPr>
            <w:tcW w:w="2835" w:type="dxa"/>
            <w:shd w:val="clear" w:color="auto" w:fill="auto"/>
          </w:tcPr>
          <w:p w14:paraId="75A76D5E"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23,87%</w:t>
            </w:r>
          </w:p>
        </w:tc>
      </w:tr>
      <w:tr w:rsidR="003B045B" w:rsidRPr="00FB77A7" w14:paraId="14F749EA" w14:textId="77777777" w:rsidTr="00D81760">
        <w:trPr>
          <w:jc w:val="center"/>
        </w:trPr>
        <w:tc>
          <w:tcPr>
            <w:tcW w:w="2261" w:type="dxa"/>
            <w:vMerge/>
            <w:shd w:val="clear" w:color="auto" w:fill="auto"/>
          </w:tcPr>
          <w:p w14:paraId="463477B0"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65E0673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tenedores</w:t>
            </w:r>
          </w:p>
        </w:tc>
        <w:tc>
          <w:tcPr>
            <w:tcW w:w="2835" w:type="dxa"/>
            <w:shd w:val="clear" w:color="auto" w:fill="auto"/>
          </w:tcPr>
          <w:p w14:paraId="6CE47F5F"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16,66%</w:t>
            </w:r>
          </w:p>
        </w:tc>
      </w:tr>
      <w:tr w:rsidR="003B045B" w:rsidRPr="00FB77A7" w14:paraId="375D0377" w14:textId="77777777" w:rsidTr="00D81760">
        <w:trPr>
          <w:jc w:val="center"/>
        </w:trPr>
        <w:tc>
          <w:tcPr>
            <w:tcW w:w="2261" w:type="dxa"/>
            <w:vMerge/>
            <w:shd w:val="clear" w:color="auto" w:fill="auto"/>
          </w:tcPr>
          <w:p w14:paraId="6DDB46C9"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1037706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tenedores</w:t>
            </w:r>
          </w:p>
        </w:tc>
        <w:tc>
          <w:tcPr>
            <w:tcW w:w="2835" w:type="dxa"/>
            <w:shd w:val="clear" w:color="auto" w:fill="auto"/>
          </w:tcPr>
          <w:p w14:paraId="39DEE752"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10,09%</w:t>
            </w:r>
          </w:p>
        </w:tc>
      </w:tr>
      <w:tr w:rsidR="003B045B" w:rsidRPr="00FB77A7" w14:paraId="2532AD29" w14:textId="77777777" w:rsidTr="00D81760">
        <w:trPr>
          <w:jc w:val="center"/>
        </w:trPr>
        <w:tc>
          <w:tcPr>
            <w:tcW w:w="2261" w:type="dxa"/>
            <w:vMerge/>
            <w:shd w:val="clear" w:color="auto" w:fill="auto"/>
          </w:tcPr>
          <w:p w14:paraId="065ABB6F"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61D5449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tenedores</w:t>
            </w:r>
          </w:p>
        </w:tc>
        <w:tc>
          <w:tcPr>
            <w:tcW w:w="2835" w:type="dxa"/>
            <w:shd w:val="clear" w:color="auto" w:fill="auto"/>
          </w:tcPr>
          <w:p w14:paraId="4DB49E88"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5,91%</w:t>
            </w:r>
          </w:p>
        </w:tc>
      </w:tr>
      <w:tr w:rsidR="003B045B" w:rsidRPr="00FB77A7" w14:paraId="2AD00FE1" w14:textId="77777777" w:rsidTr="00D81760">
        <w:trPr>
          <w:jc w:val="center"/>
        </w:trPr>
        <w:tc>
          <w:tcPr>
            <w:tcW w:w="2261" w:type="dxa"/>
            <w:vMerge/>
            <w:shd w:val="clear" w:color="auto" w:fill="auto"/>
          </w:tcPr>
          <w:p w14:paraId="2429CAFF"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725D6EF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tenedor</w:t>
            </w:r>
          </w:p>
        </w:tc>
        <w:tc>
          <w:tcPr>
            <w:tcW w:w="2835" w:type="dxa"/>
            <w:shd w:val="clear" w:color="auto" w:fill="auto"/>
          </w:tcPr>
          <w:p w14:paraId="05766A13"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5,06%</w:t>
            </w:r>
          </w:p>
        </w:tc>
      </w:tr>
      <w:tr w:rsidR="003B045B" w:rsidRPr="00FB77A7" w14:paraId="6329E644" w14:textId="77777777" w:rsidTr="00D81760">
        <w:trPr>
          <w:jc w:val="center"/>
        </w:trPr>
        <w:tc>
          <w:tcPr>
            <w:tcW w:w="2261" w:type="dxa"/>
            <w:vMerge w:val="restart"/>
            <w:shd w:val="clear" w:color="auto" w:fill="auto"/>
            <w:vAlign w:val="center"/>
          </w:tcPr>
          <w:p w14:paraId="0AFDEE5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Cafetería</w:t>
            </w:r>
          </w:p>
        </w:tc>
        <w:tc>
          <w:tcPr>
            <w:tcW w:w="2254" w:type="dxa"/>
            <w:shd w:val="clear" w:color="auto" w:fill="auto"/>
          </w:tcPr>
          <w:p w14:paraId="4AACB9D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tazas</w:t>
            </w:r>
          </w:p>
        </w:tc>
        <w:tc>
          <w:tcPr>
            <w:tcW w:w="2835" w:type="dxa"/>
            <w:shd w:val="clear" w:color="auto" w:fill="auto"/>
          </w:tcPr>
          <w:p w14:paraId="5F628F8C"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8,95%</w:t>
            </w:r>
          </w:p>
        </w:tc>
      </w:tr>
      <w:tr w:rsidR="003B045B" w:rsidRPr="00FB77A7" w14:paraId="0D009B63" w14:textId="77777777" w:rsidTr="00D81760">
        <w:trPr>
          <w:jc w:val="center"/>
        </w:trPr>
        <w:tc>
          <w:tcPr>
            <w:tcW w:w="2261" w:type="dxa"/>
            <w:vMerge/>
            <w:shd w:val="clear" w:color="auto" w:fill="auto"/>
          </w:tcPr>
          <w:p w14:paraId="5973BAEF"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47D742C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taza</w:t>
            </w:r>
          </w:p>
        </w:tc>
        <w:tc>
          <w:tcPr>
            <w:tcW w:w="2835" w:type="dxa"/>
            <w:shd w:val="clear" w:color="auto" w:fill="auto"/>
          </w:tcPr>
          <w:p w14:paraId="282ACCD4"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5,47%</w:t>
            </w:r>
          </w:p>
        </w:tc>
      </w:tr>
      <w:tr w:rsidR="003B045B" w:rsidRPr="00FB77A7" w14:paraId="7A1C8161" w14:textId="77777777" w:rsidTr="00D81760">
        <w:trPr>
          <w:jc w:val="center"/>
        </w:trPr>
        <w:tc>
          <w:tcPr>
            <w:tcW w:w="2261" w:type="dxa"/>
            <w:vMerge w:val="restart"/>
            <w:shd w:val="clear" w:color="auto" w:fill="auto"/>
            <w:vAlign w:val="center"/>
          </w:tcPr>
          <w:p w14:paraId="6B55EB8C" w14:textId="77777777" w:rsidR="003B045B" w:rsidRPr="00FB77A7" w:rsidRDefault="003B045B" w:rsidP="00A4159A">
            <w:pPr>
              <w:spacing w:after="0"/>
              <w:jc w:val="both"/>
              <w:rPr>
                <w:rFonts w:eastAsia="Arial"/>
                <w:sz w:val="20"/>
                <w:szCs w:val="24"/>
              </w:rPr>
            </w:pPr>
            <w:r w:rsidRPr="00FB77A7">
              <w:rPr>
                <w:rFonts w:eastAsia="Arial"/>
                <w:sz w:val="20"/>
                <w:szCs w:val="24"/>
              </w:rPr>
              <w:t>Bar</w:t>
            </w:r>
          </w:p>
        </w:tc>
        <w:tc>
          <w:tcPr>
            <w:tcW w:w="2254" w:type="dxa"/>
            <w:shd w:val="clear" w:color="auto" w:fill="auto"/>
          </w:tcPr>
          <w:p w14:paraId="5A3A37BE"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835" w:type="dxa"/>
            <w:shd w:val="clear" w:color="auto" w:fill="auto"/>
          </w:tcPr>
          <w:p w14:paraId="067964CB"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26,74%</w:t>
            </w:r>
          </w:p>
        </w:tc>
      </w:tr>
      <w:tr w:rsidR="003B045B" w:rsidRPr="00FB77A7" w14:paraId="728FB9DC" w14:textId="77777777" w:rsidTr="00D81760">
        <w:trPr>
          <w:jc w:val="center"/>
        </w:trPr>
        <w:tc>
          <w:tcPr>
            <w:tcW w:w="2261" w:type="dxa"/>
            <w:vMerge/>
            <w:shd w:val="clear" w:color="auto" w:fill="auto"/>
          </w:tcPr>
          <w:p w14:paraId="329C6AF0" w14:textId="77777777" w:rsidR="003B045B" w:rsidRPr="00FB77A7" w:rsidRDefault="003B045B" w:rsidP="00A4159A">
            <w:pPr>
              <w:spacing w:after="0"/>
              <w:jc w:val="both"/>
              <w:rPr>
                <w:rFonts w:eastAsia="Arial"/>
                <w:sz w:val="20"/>
                <w:szCs w:val="24"/>
              </w:rPr>
            </w:pPr>
          </w:p>
        </w:tc>
        <w:tc>
          <w:tcPr>
            <w:tcW w:w="2254" w:type="dxa"/>
            <w:shd w:val="clear" w:color="auto" w:fill="auto"/>
          </w:tcPr>
          <w:p w14:paraId="35BF470A"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835" w:type="dxa"/>
            <w:shd w:val="clear" w:color="auto" w:fill="auto"/>
          </w:tcPr>
          <w:p w14:paraId="061519E9"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18,56%</w:t>
            </w:r>
          </w:p>
        </w:tc>
      </w:tr>
      <w:tr w:rsidR="003B045B" w:rsidRPr="00FB77A7" w14:paraId="28A2BB38" w14:textId="77777777" w:rsidTr="00D81760">
        <w:trPr>
          <w:trHeight w:val="203"/>
          <w:jc w:val="center"/>
        </w:trPr>
        <w:tc>
          <w:tcPr>
            <w:tcW w:w="2261" w:type="dxa"/>
            <w:vMerge/>
            <w:shd w:val="clear" w:color="auto" w:fill="auto"/>
          </w:tcPr>
          <w:p w14:paraId="0EDA324C" w14:textId="77777777" w:rsidR="003B045B" w:rsidRPr="00FB77A7" w:rsidRDefault="003B045B" w:rsidP="00A4159A">
            <w:pPr>
              <w:spacing w:after="0"/>
              <w:jc w:val="both"/>
              <w:rPr>
                <w:rFonts w:eastAsia="Arial"/>
                <w:sz w:val="20"/>
                <w:szCs w:val="24"/>
              </w:rPr>
            </w:pPr>
          </w:p>
        </w:tc>
        <w:tc>
          <w:tcPr>
            <w:tcW w:w="2254" w:type="dxa"/>
            <w:shd w:val="clear" w:color="auto" w:fill="auto"/>
          </w:tcPr>
          <w:p w14:paraId="63C84D5F"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835" w:type="dxa"/>
            <w:shd w:val="clear" w:color="auto" w:fill="auto"/>
          </w:tcPr>
          <w:p w14:paraId="164D2575"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9,58%</w:t>
            </w:r>
          </w:p>
        </w:tc>
      </w:tr>
      <w:tr w:rsidR="003B045B" w:rsidRPr="00FB77A7" w14:paraId="50FC5CB9" w14:textId="77777777" w:rsidTr="00D81760">
        <w:trPr>
          <w:jc w:val="center"/>
        </w:trPr>
        <w:tc>
          <w:tcPr>
            <w:tcW w:w="2261" w:type="dxa"/>
            <w:vMerge w:val="restart"/>
            <w:shd w:val="clear" w:color="auto" w:fill="auto"/>
            <w:vAlign w:val="center"/>
          </w:tcPr>
          <w:p w14:paraId="05F5124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Discoteca</w:t>
            </w:r>
          </w:p>
        </w:tc>
        <w:tc>
          <w:tcPr>
            <w:tcW w:w="2254" w:type="dxa"/>
            <w:shd w:val="clear" w:color="auto" w:fill="auto"/>
          </w:tcPr>
          <w:p w14:paraId="25CB442D"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835" w:type="dxa"/>
            <w:shd w:val="clear" w:color="auto" w:fill="auto"/>
          </w:tcPr>
          <w:p w14:paraId="02033B08"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30,84%</w:t>
            </w:r>
          </w:p>
        </w:tc>
      </w:tr>
      <w:tr w:rsidR="003B045B" w:rsidRPr="00FB77A7" w14:paraId="19F9A00B" w14:textId="77777777" w:rsidTr="00D81760">
        <w:trPr>
          <w:jc w:val="center"/>
        </w:trPr>
        <w:tc>
          <w:tcPr>
            <w:tcW w:w="2261" w:type="dxa"/>
            <w:vMerge/>
            <w:shd w:val="clear" w:color="auto" w:fill="auto"/>
          </w:tcPr>
          <w:p w14:paraId="7C7E1599"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0C0F911C"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835" w:type="dxa"/>
            <w:shd w:val="clear" w:color="auto" w:fill="auto"/>
          </w:tcPr>
          <w:p w14:paraId="4C3EA2D5"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24,79%</w:t>
            </w:r>
          </w:p>
        </w:tc>
      </w:tr>
      <w:tr w:rsidR="003B045B" w:rsidRPr="00FB77A7" w14:paraId="5018147A" w14:textId="77777777" w:rsidTr="00D81760">
        <w:trPr>
          <w:jc w:val="center"/>
        </w:trPr>
        <w:tc>
          <w:tcPr>
            <w:tcW w:w="2261" w:type="dxa"/>
            <w:vMerge/>
            <w:shd w:val="clear" w:color="auto" w:fill="auto"/>
          </w:tcPr>
          <w:p w14:paraId="187D9799" w14:textId="77777777" w:rsidR="003B045B" w:rsidRPr="00FB77A7" w:rsidRDefault="003B045B" w:rsidP="00A4159A">
            <w:pPr>
              <w:tabs>
                <w:tab w:val="left" w:pos="300"/>
              </w:tabs>
              <w:spacing w:after="0"/>
              <w:jc w:val="both"/>
              <w:rPr>
                <w:rFonts w:eastAsia="Arial"/>
                <w:sz w:val="20"/>
                <w:szCs w:val="24"/>
              </w:rPr>
            </w:pPr>
          </w:p>
        </w:tc>
        <w:tc>
          <w:tcPr>
            <w:tcW w:w="2254" w:type="dxa"/>
            <w:shd w:val="clear" w:color="auto" w:fill="auto"/>
          </w:tcPr>
          <w:p w14:paraId="252D74A4"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835" w:type="dxa"/>
            <w:shd w:val="clear" w:color="auto" w:fill="auto"/>
          </w:tcPr>
          <w:p w14:paraId="5BE089E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16,31%</w:t>
            </w:r>
          </w:p>
        </w:tc>
      </w:tr>
      <w:tr w:rsidR="003B045B" w:rsidRPr="00FB77A7" w14:paraId="57641C3F" w14:textId="77777777" w:rsidTr="00D81760">
        <w:trPr>
          <w:jc w:val="center"/>
        </w:trPr>
        <w:tc>
          <w:tcPr>
            <w:tcW w:w="2261" w:type="dxa"/>
            <w:shd w:val="clear" w:color="auto" w:fill="auto"/>
          </w:tcPr>
          <w:p w14:paraId="46D65BD2"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2254" w:type="dxa"/>
            <w:shd w:val="clear" w:color="auto" w:fill="auto"/>
          </w:tcPr>
          <w:p w14:paraId="288D566A"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2835" w:type="dxa"/>
            <w:shd w:val="clear" w:color="auto" w:fill="auto"/>
          </w:tcPr>
          <w:p w14:paraId="5138F327"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10D5066C" w14:textId="77777777" w:rsidR="003B045B" w:rsidRPr="00FB77A7" w:rsidRDefault="003B045B" w:rsidP="00A4159A">
            <w:pPr>
              <w:spacing w:after="0"/>
              <w:ind w:right="60"/>
              <w:jc w:val="both"/>
              <w:rPr>
                <w:rFonts w:eastAsia="Arial"/>
                <w:b/>
                <w:w w:val="99"/>
                <w:sz w:val="20"/>
                <w:szCs w:val="24"/>
              </w:rPr>
            </w:pPr>
            <w:r w:rsidRPr="00FB77A7">
              <w:rPr>
                <w:rFonts w:eastAsia="Arial"/>
                <w:b/>
                <w:w w:val="98"/>
                <w:sz w:val="20"/>
                <w:szCs w:val="24"/>
              </w:rPr>
              <w:t>(% SBU)</w:t>
            </w:r>
          </w:p>
        </w:tc>
      </w:tr>
      <w:tr w:rsidR="003B045B" w:rsidRPr="00FB77A7" w14:paraId="3A40BC1C" w14:textId="77777777" w:rsidTr="00D81760">
        <w:trPr>
          <w:jc w:val="center"/>
        </w:trPr>
        <w:tc>
          <w:tcPr>
            <w:tcW w:w="2261" w:type="dxa"/>
            <w:shd w:val="clear" w:color="auto" w:fill="auto"/>
          </w:tcPr>
          <w:p w14:paraId="369C93E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Establecimiento Móvil</w:t>
            </w:r>
          </w:p>
        </w:tc>
        <w:tc>
          <w:tcPr>
            <w:tcW w:w="2254" w:type="dxa"/>
            <w:vMerge w:val="restart"/>
            <w:shd w:val="clear" w:color="auto" w:fill="auto"/>
            <w:vAlign w:val="center"/>
          </w:tcPr>
          <w:p w14:paraId="2FE1BCF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2835" w:type="dxa"/>
            <w:shd w:val="clear" w:color="auto" w:fill="auto"/>
            <w:vAlign w:val="center"/>
          </w:tcPr>
          <w:p w14:paraId="0219FE6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12,60%</w:t>
            </w:r>
          </w:p>
        </w:tc>
      </w:tr>
      <w:tr w:rsidR="003B045B" w:rsidRPr="00FB77A7" w14:paraId="11AC1030" w14:textId="77777777" w:rsidTr="00D81760">
        <w:trPr>
          <w:jc w:val="center"/>
        </w:trPr>
        <w:tc>
          <w:tcPr>
            <w:tcW w:w="2261" w:type="dxa"/>
            <w:shd w:val="clear" w:color="auto" w:fill="auto"/>
          </w:tcPr>
          <w:p w14:paraId="607D551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Plaza de Comida</w:t>
            </w:r>
          </w:p>
        </w:tc>
        <w:tc>
          <w:tcPr>
            <w:tcW w:w="2254" w:type="dxa"/>
            <w:vMerge/>
            <w:shd w:val="clear" w:color="auto" w:fill="auto"/>
          </w:tcPr>
          <w:p w14:paraId="433638CF" w14:textId="77777777" w:rsidR="003B045B" w:rsidRPr="00FB77A7" w:rsidRDefault="003B045B" w:rsidP="00A4159A">
            <w:pPr>
              <w:tabs>
                <w:tab w:val="left" w:pos="300"/>
              </w:tabs>
              <w:spacing w:after="0"/>
              <w:jc w:val="both"/>
              <w:rPr>
                <w:rFonts w:eastAsia="Arial"/>
                <w:sz w:val="20"/>
                <w:szCs w:val="24"/>
              </w:rPr>
            </w:pPr>
          </w:p>
        </w:tc>
        <w:tc>
          <w:tcPr>
            <w:tcW w:w="2835" w:type="dxa"/>
            <w:shd w:val="clear" w:color="auto" w:fill="auto"/>
          </w:tcPr>
          <w:p w14:paraId="122E34C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30,09%</w:t>
            </w:r>
          </w:p>
        </w:tc>
      </w:tr>
      <w:tr w:rsidR="003B045B" w:rsidRPr="00FB77A7" w14:paraId="19606A12" w14:textId="77777777" w:rsidTr="00D81760">
        <w:trPr>
          <w:jc w:val="center"/>
        </w:trPr>
        <w:tc>
          <w:tcPr>
            <w:tcW w:w="2261" w:type="dxa"/>
            <w:shd w:val="clear" w:color="auto" w:fill="auto"/>
          </w:tcPr>
          <w:p w14:paraId="10F5BD0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Servicio de Catering</w:t>
            </w:r>
          </w:p>
        </w:tc>
        <w:tc>
          <w:tcPr>
            <w:tcW w:w="2254" w:type="dxa"/>
            <w:vMerge/>
            <w:shd w:val="clear" w:color="auto" w:fill="auto"/>
          </w:tcPr>
          <w:p w14:paraId="3E60B8B6" w14:textId="77777777" w:rsidR="003B045B" w:rsidRPr="00FB77A7" w:rsidRDefault="003B045B" w:rsidP="00A4159A">
            <w:pPr>
              <w:tabs>
                <w:tab w:val="left" w:pos="300"/>
              </w:tabs>
              <w:spacing w:after="0"/>
              <w:jc w:val="both"/>
              <w:rPr>
                <w:rFonts w:eastAsia="Arial"/>
                <w:sz w:val="20"/>
                <w:szCs w:val="24"/>
              </w:rPr>
            </w:pPr>
          </w:p>
        </w:tc>
        <w:tc>
          <w:tcPr>
            <w:tcW w:w="2835" w:type="dxa"/>
            <w:shd w:val="clear" w:color="auto" w:fill="auto"/>
          </w:tcPr>
          <w:p w14:paraId="1F9B06C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16,50%</w:t>
            </w:r>
          </w:p>
        </w:tc>
      </w:tr>
    </w:tbl>
    <w:p w14:paraId="22D20397" w14:textId="77777777" w:rsidR="003B045B" w:rsidRPr="00FB77A7" w:rsidRDefault="003B045B" w:rsidP="00A4159A">
      <w:pPr>
        <w:shd w:val="clear" w:color="auto" w:fill="FFFFFF"/>
        <w:spacing w:after="0"/>
        <w:ind w:left="720" w:right="6"/>
        <w:jc w:val="both"/>
        <w:rPr>
          <w:b/>
          <w:color w:val="000000"/>
          <w:sz w:val="20"/>
          <w:szCs w:val="24"/>
        </w:rPr>
      </w:pP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169"/>
        <w:gridCol w:w="2728"/>
      </w:tblGrid>
      <w:tr w:rsidR="003B045B" w:rsidRPr="00FB77A7" w14:paraId="5922E3C7" w14:textId="77777777" w:rsidTr="00D81760">
        <w:trPr>
          <w:jc w:val="center"/>
        </w:trPr>
        <w:tc>
          <w:tcPr>
            <w:tcW w:w="7244" w:type="dxa"/>
            <w:gridSpan w:val="3"/>
            <w:shd w:val="clear" w:color="auto" w:fill="auto"/>
          </w:tcPr>
          <w:p w14:paraId="6DE08388"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w:t>
            </w:r>
          </w:p>
        </w:tc>
      </w:tr>
      <w:tr w:rsidR="003B045B" w:rsidRPr="00FB77A7" w14:paraId="0EEDBCC1" w14:textId="77777777" w:rsidTr="00D81760">
        <w:trPr>
          <w:trHeight w:val="70"/>
          <w:jc w:val="center"/>
        </w:trPr>
        <w:tc>
          <w:tcPr>
            <w:tcW w:w="2347" w:type="dxa"/>
            <w:shd w:val="clear" w:color="auto" w:fill="auto"/>
            <w:vAlign w:val="center"/>
          </w:tcPr>
          <w:p w14:paraId="2A892E5F"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169" w:type="dxa"/>
            <w:shd w:val="clear" w:color="auto" w:fill="auto"/>
            <w:vAlign w:val="center"/>
          </w:tcPr>
          <w:p w14:paraId="6BC4CD9F"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2728" w:type="dxa"/>
            <w:shd w:val="clear" w:color="auto" w:fill="auto"/>
          </w:tcPr>
          <w:p w14:paraId="7811482A"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4A0A79C1"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4E364CC2" w14:textId="77777777" w:rsidTr="00D81760">
        <w:trPr>
          <w:jc w:val="center"/>
        </w:trPr>
        <w:tc>
          <w:tcPr>
            <w:tcW w:w="2347" w:type="dxa"/>
            <w:vMerge w:val="restart"/>
            <w:shd w:val="clear" w:color="auto" w:fill="auto"/>
            <w:vAlign w:val="center"/>
          </w:tcPr>
          <w:p w14:paraId="516EF13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Restaurante</w:t>
            </w:r>
          </w:p>
        </w:tc>
        <w:tc>
          <w:tcPr>
            <w:tcW w:w="2169" w:type="dxa"/>
            <w:shd w:val="clear" w:color="auto" w:fill="auto"/>
          </w:tcPr>
          <w:p w14:paraId="282867D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tenedores</w:t>
            </w:r>
          </w:p>
        </w:tc>
        <w:tc>
          <w:tcPr>
            <w:tcW w:w="2728" w:type="dxa"/>
            <w:shd w:val="clear" w:color="auto" w:fill="auto"/>
          </w:tcPr>
          <w:p w14:paraId="3124073C"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27,49%</w:t>
            </w:r>
          </w:p>
        </w:tc>
      </w:tr>
      <w:tr w:rsidR="003B045B" w:rsidRPr="00FB77A7" w14:paraId="3AD4C307" w14:textId="77777777" w:rsidTr="00D81760">
        <w:trPr>
          <w:jc w:val="center"/>
        </w:trPr>
        <w:tc>
          <w:tcPr>
            <w:tcW w:w="2347" w:type="dxa"/>
            <w:vMerge/>
            <w:shd w:val="clear" w:color="auto" w:fill="auto"/>
          </w:tcPr>
          <w:p w14:paraId="142B7EA7"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63A68DC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tenedores</w:t>
            </w:r>
          </w:p>
        </w:tc>
        <w:tc>
          <w:tcPr>
            <w:tcW w:w="2728" w:type="dxa"/>
            <w:shd w:val="clear" w:color="auto" w:fill="auto"/>
          </w:tcPr>
          <w:p w14:paraId="079A059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19,30%</w:t>
            </w:r>
          </w:p>
        </w:tc>
      </w:tr>
      <w:tr w:rsidR="003B045B" w:rsidRPr="00FB77A7" w14:paraId="3F2D37F8" w14:textId="77777777" w:rsidTr="00D81760">
        <w:trPr>
          <w:jc w:val="center"/>
        </w:trPr>
        <w:tc>
          <w:tcPr>
            <w:tcW w:w="2347" w:type="dxa"/>
            <w:vMerge/>
            <w:shd w:val="clear" w:color="auto" w:fill="auto"/>
          </w:tcPr>
          <w:p w14:paraId="0F4AA93B"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3E4AED1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tenedores</w:t>
            </w:r>
          </w:p>
        </w:tc>
        <w:tc>
          <w:tcPr>
            <w:tcW w:w="2728" w:type="dxa"/>
            <w:shd w:val="clear" w:color="auto" w:fill="auto"/>
          </w:tcPr>
          <w:p w14:paraId="5B75543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12,00%</w:t>
            </w:r>
          </w:p>
        </w:tc>
      </w:tr>
      <w:tr w:rsidR="003B045B" w:rsidRPr="00FB77A7" w14:paraId="2F0A4022" w14:textId="77777777" w:rsidTr="00D81760">
        <w:trPr>
          <w:jc w:val="center"/>
        </w:trPr>
        <w:tc>
          <w:tcPr>
            <w:tcW w:w="2347" w:type="dxa"/>
            <w:vMerge/>
            <w:shd w:val="clear" w:color="auto" w:fill="auto"/>
          </w:tcPr>
          <w:p w14:paraId="44C90B72"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6FC8F2E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tenedores</w:t>
            </w:r>
          </w:p>
        </w:tc>
        <w:tc>
          <w:tcPr>
            <w:tcW w:w="2728" w:type="dxa"/>
            <w:shd w:val="clear" w:color="auto" w:fill="auto"/>
          </w:tcPr>
          <w:p w14:paraId="0B1B3D4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7,29%</w:t>
            </w:r>
          </w:p>
        </w:tc>
      </w:tr>
      <w:tr w:rsidR="003B045B" w:rsidRPr="00FB77A7" w14:paraId="3AD2A62C" w14:textId="77777777" w:rsidTr="00D81760">
        <w:trPr>
          <w:jc w:val="center"/>
        </w:trPr>
        <w:tc>
          <w:tcPr>
            <w:tcW w:w="2347" w:type="dxa"/>
            <w:vMerge/>
            <w:shd w:val="clear" w:color="auto" w:fill="auto"/>
          </w:tcPr>
          <w:p w14:paraId="374B1771"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56CF21A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tenedor</w:t>
            </w:r>
          </w:p>
        </w:tc>
        <w:tc>
          <w:tcPr>
            <w:tcW w:w="2728" w:type="dxa"/>
            <w:shd w:val="clear" w:color="auto" w:fill="auto"/>
          </w:tcPr>
          <w:p w14:paraId="634A776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6,05%</w:t>
            </w:r>
          </w:p>
        </w:tc>
      </w:tr>
      <w:tr w:rsidR="003B045B" w:rsidRPr="00FB77A7" w14:paraId="5C3C44E0" w14:textId="77777777" w:rsidTr="00D81760">
        <w:trPr>
          <w:jc w:val="center"/>
        </w:trPr>
        <w:tc>
          <w:tcPr>
            <w:tcW w:w="2347" w:type="dxa"/>
            <w:vMerge w:val="restart"/>
            <w:shd w:val="clear" w:color="auto" w:fill="auto"/>
            <w:vAlign w:val="center"/>
          </w:tcPr>
          <w:p w14:paraId="3E3DA8F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Cafetería</w:t>
            </w:r>
          </w:p>
        </w:tc>
        <w:tc>
          <w:tcPr>
            <w:tcW w:w="2169" w:type="dxa"/>
            <w:shd w:val="clear" w:color="auto" w:fill="auto"/>
          </w:tcPr>
          <w:p w14:paraId="5E881AC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tazas</w:t>
            </w:r>
          </w:p>
        </w:tc>
        <w:tc>
          <w:tcPr>
            <w:tcW w:w="2728" w:type="dxa"/>
            <w:shd w:val="clear" w:color="auto" w:fill="auto"/>
          </w:tcPr>
          <w:p w14:paraId="2677C7E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10,49%</w:t>
            </w:r>
          </w:p>
        </w:tc>
      </w:tr>
      <w:tr w:rsidR="003B045B" w:rsidRPr="00FB77A7" w14:paraId="4A06012B" w14:textId="77777777" w:rsidTr="00D81760">
        <w:trPr>
          <w:jc w:val="center"/>
        </w:trPr>
        <w:tc>
          <w:tcPr>
            <w:tcW w:w="2347" w:type="dxa"/>
            <w:vMerge/>
            <w:shd w:val="clear" w:color="auto" w:fill="auto"/>
          </w:tcPr>
          <w:p w14:paraId="0F2B376B"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07F9C8E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taza</w:t>
            </w:r>
          </w:p>
        </w:tc>
        <w:tc>
          <w:tcPr>
            <w:tcW w:w="2728" w:type="dxa"/>
            <w:shd w:val="clear" w:color="auto" w:fill="auto"/>
          </w:tcPr>
          <w:p w14:paraId="149C44B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6,46%</w:t>
            </w:r>
          </w:p>
        </w:tc>
      </w:tr>
      <w:tr w:rsidR="003B045B" w:rsidRPr="00FB77A7" w14:paraId="0662E415" w14:textId="77777777" w:rsidTr="00D81760">
        <w:trPr>
          <w:jc w:val="center"/>
        </w:trPr>
        <w:tc>
          <w:tcPr>
            <w:tcW w:w="2347" w:type="dxa"/>
            <w:vMerge w:val="restart"/>
            <w:shd w:val="clear" w:color="auto" w:fill="auto"/>
            <w:vAlign w:val="center"/>
          </w:tcPr>
          <w:p w14:paraId="6367A7C9" w14:textId="77777777" w:rsidR="003B045B" w:rsidRPr="00FB77A7" w:rsidRDefault="003B045B" w:rsidP="00A4159A">
            <w:pPr>
              <w:spacing w:after="0"/>
              <w:jc w:val="both"/>
              <w:rPr>
                <w:rFonts w:eastAsia="Arial"/>
                <w:sz w:val="20"/>
                <w:szCs w:val="24"/>
              </w:rPr>
            </w:pPr>
            <w:r w:rsidRPr="00FB77A7">
              <w:rPr>
                <w:rFonts w:eastAsia="Arial"/>
                <w:sz w:val="20"/>
                <w:szCs w:val="24"/>
              </w:rPr>
              <w:t>Bar</w:t>
            </w:r>
          </w:p>
        </w:tc>
        <w:tc>
          <w:tcPr>
            <w:tcW w:w="2169" w:type="dxa"/>
            <w:shd w:val="clear" w:color="auto" w:fill="auto"/>
          </w:tcPr>
          <w:p w14:paraId="1A9CA9B5"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728" w:type="dxa"/>
            <w:shd w:val="clear" w:color="auto" w:fill="auto"/>
          </w:tcPr>
          <w:p w14:paraId="0727368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27,52%</w:t>
            </w:r>
          </w:p>
        </w:tc>
      </w:tr>
      <w:tr w:rsidR="003B045B" w:rsidRPr="00FB77A7" w14:paraId="7BE054C6" w14:textId="77777777" w:rsidTr="00D81760">
        <w:trPr>
          <w:jc w:val="center"/>
        </w:trPr>
        <w:tc>
          <w:tcPr>
            <w:tcW w:w="2347" w:type="dxa"/>
            <w:vMerge/>
            <w:shd w:val="clear" w:color="auto" w:fill="auto"/>
          </w:tcPr>
          <w:p w14:paraId="1AD4BEB7" w14:textId="77777777" w:rsidR="003B045B" w:rsidRPr="00FB77A7" w:rsidRDefault="003B045B" w:rsidP="00A4159A">
            <w:pPr>
              <w:spacing w:after="0"/>
              <w:jc w:val="both"/>
              <w:rPr>
                <w:rFonts w:eastAsia="Arial"/>
                <w:sz w:val="20"/>
                <w:szCs w:val="24"/>
              </w:rPr>
            </w:pPr>
          </w:p>
        </w:tc>
        <w:tc>
          <w:tcPr>
            <w:tcW w:w="2169" w:type="dxa"/>
            <w:shd w:val="clear" w:color="auto" w:fill="auto"/>
          </w:tcPr>
          <w:p w14:paraId="6EA53816"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728" w:type="dxa"/>
            <w:shd w:val="clear" w:color="auto" w:fill="auto"/>
          </w:tcPr>
          <w:p w14:paraId="53659A6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21,01%</w:t>
            </w:r>
          </w:p>
        </w:tc>
      </w:tr>
      <w:tr w:rsidR="003B045B" w:rsidRPr="00FB77A7" w14:paraId="533E4655" w14:textId="77777777" w:rsidTr="00D81760">
        <w:trPr>
          <w:trHeight w:val="203"/>
          <w:jc w:val="center"/>
        </w:trPr>
        <w:tc>
          <w:tcPr>
            <w:tcW w:w="2347" w:type="dxa"/>
            <w:vMerge/>
            <w:shd w:val="clear" w:color="auto" w:fill="auto"/>
          </w:tcPr>
          <w:p w14:paraId="68213274" w14:textId="77777777" w:rsidR="003B045B" w:rsidRPr="00FB77A7" w:rsidRDefault="003B045B" w:rsidP="00A4159A">
            <w:pPr>
              <w:spacing w:after="0"/>
              <w:jc w:val="both"/>
              <w:rPr>
                <w:rFonts w:eastAsia="Arial"/>
                <w:sz w:val="20"/>
                <w:szCs w:val="24"/>
              </w:rPr>
            </w:pPr>
          </w:p>
        </w:tc>
        <w:tc>
          <w:tcPr>
            <w:tcW w:w="2169" w:type="dxa"/>
            <w:shd w:val="clear" w:color="auto" w:fill="auto"/>
          </w:tcPr>
          <w:p w14:paraId="5C99762A"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728" w:type="dxa"/>
            <w:shd w:val="clear" w:color="auto" w:fill="auto"/>
          </w:tcPr>
          <w:p w14:paraId="065703ED"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11,01%</w:t>
            </w:r>
          </w:p>
        </w:tc>
      </w:tr>
      <w:tr w:rsidR="003B045B" w:rsidRPr="00FB77A7" w14:paraId="32930F1F" w14:textId="77777777" w:rsidTr="00D81760">
        <w:trPr>
          <w:jc w:val="center"/>
        </w:trPr>
        <w:tc>
          <w:tcPr>
            <w:tcW w:w="2347" w:type="dxa"/>
            <w:vMerge w:val="restart"/>
            <w:shd w:val="clear" w:color="auto" w:fill="auto"/>
            <w:vAlign w:val="center"/>
          </w:tcPr>
          <w:p w14:paraId="171CFD4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Discoteca</w:t>
            </w:r>
          </w:p>
        </w:tc>
        <w:tc>
          <w:tcPr>
            <w:tcW w:w="2169" w:type="dxa"/>
            <w:shd w:val="clear" w:color="auto" w:fill="auto"/>
          </w:tcPr>
          <w:p w14:paraId="4E2E4551"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728" w:type="dxa"/>
            <w:shd w:val="clear" w:color="auto" w:fill="auto"/>
          </w:tcPr>
          <w:p w14:paraId="6026262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32,88%</w:t>
            </w:r>
          </w:p>
        </w:tc>
      </w:tr>
      <w:tr w:rsidR="003B045B" w:rsidRPr="00FB77A7" w14:paraId="00B6791E" w14:textId="77777777" w:rsidTr="00D81760">
        <w:trPr>
          <w:jc w:val="center"/>
        </w:trPr>
        <w:tc>
          <w:tcPr>
            <w:tcW w:w="2347" w:type="dxa"/>
            <w:vMerge/>
            <w:shd w:val="clear" w:color="auto" w:fill="auto"/>
          </w:tcPr>
          <w:p w14:paraId="4EB7E763"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0034939D"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728" w:type="dxa"/>
            <w:shd w:val="clear" w:color="auto" w:fill="auto"/>
          </w:tcPr>
          <w:p w14:paraId="7C0FAEE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29,09%</w:t>
            </w:r>
          </w:p>
        </w:tc>
      </w:tr>
      <w:tr w:rsidR="003B045B" w:rsidRPr="00FB77A7" w14:paraId="5A3E9AC0" w14:textId="77777777" w:rsidTr="00D81760">
        <w:trPr>
          <w:jc w:val="center"/>
        </w:trPr>
        <w:tc>
          <w:tcPr>
            <w:tcW w:w="2347" w:type="dxa"/>
            <w:vMerge/>
            <w:shd w:val="clear" w:color="auto" w:fill="auto"/>
          </w:tcPr>
          <w:p w14:paraId="73512C9E"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0C299680"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728" w:type="dxa"/>
            <w:shd w:val="clear" w:color="auto" w:fill="auto"/>
          </w:tcPr>
          <w:p w14:paraId="327F572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18,80%</w:t>
            </w:r>
          </w:p>
        </w:tc>
      </w:tr>
      <w:tr w:rsidR="003B045B" w:rsidRPr="00FB77A7" w14:paraId="718FF56E" w14:textId="77777777" w:rsidTr="00D81760">
        <w:trPr>
          <w:jc w:val="center"/>
        </w:trPr>
        <w:tc>
          <w:tcPr>
            <w:tcW w:w="2347" w:type="dxa"/>
            <w:shd w:val="clear" w:color="auto" w:fill="auto"/>
          </w:tcPr>
          <w:p w14:paraId="2EC3AB11"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2169" w:type="dxa"/>
            <w:shd w:val="clear" w:color="auto" w:fill="auto"/>
          </w:tcPr>
          <w:p w14:paraId="2386738F"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2728" w:type="dxa"/>
            <w:shd w:val="clear" w:color="auto" w:fill="auto"/>
          </w:tcPr>
          <w:p w14:paraId="780BFA41"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7E8C907D" w14:textId="77777777" w:rsidR="003B045B" w:rsidRPr="00FB77A7" w:rsidRDefault="003B045B" w:rsidP="00A4159A">
            <w:pPr>
              <w:spacing w:after="0"/>
              <w:ind w:right="60"/>
              <w:jc w:val="both"/>
              <w:rPr>
                <w:rFonts w:eastAsia="Arial"/>
                <w:b/>
                <w:w w:val="99"/>
                <w:sz w:val="20"/>
                <w:szCs w:val="24"/>
              </w:rPr>
            </w:pPr>
            <w:r w:rsidRPr="00FB77A7">
              <w:rPr>
                <w:rFonts w:eastAsia="Arial"/>
                <w:b/>
                <w:w w:val="98"/>
                <w:sz w:val="20"/>
                <w:szCs w:val="24"/>
              </w:rPr>
              <w:t>(% SBU)</w:t>
            </w:r>
          </w:p>
        </w:tc>
      </w:tr>
      <w:tr w:rsidR="003B045B" w:rsidRPr="00FB77A7" w14:paraId="0D53A9BF" w14:textId="77777777" w:rsidTr="00D81760">
        <w:trPr>
          <w:jc w:val="center"/>
        </w:trPr>
        <w:tc>
          <w:tcPr>
            <w:tcW w:w="2347" w:type="dxa"/>
            <w:shd w:val="clear" w:color="auto" w:fill="auto"/>
          </w:tcPr>
          <w:p w14:paraId="3AC77E1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Establecimiento Móvil</w:t>
            </w:r>
          </w:p>
        </w:tc>
        <w:tc>
          <w:tcPr>
            <w:tcW w:w="2169" w:type="dxa"/>
            <w:vMerge w:val="restart"/>
            <w:shd w:val="clear" w:color="auto" w:fill="auto"/>
            <w:vAlign w:val="center"/>
          </w:tcPr>
          <w:p w14:paraId="123C047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2728" w:type="dxa"/>
            <w:shd w:val="clear" w:color="auto" w:fill="auto"/>
            <w:vAlign w:val="center"/>
          </w:tcPr>
          <w:p w14:paraId="2383AB6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14,70%</w:t>
            </w:r>
          </w:p>
        </w:tc>
      </w:tr>
      <w:tr w:rsidR="003B045B" w:rsidRPr="00FB77A7" w14:paraId="0ABE433C" w14:textId="77777777" w:rsidTr="00D81760">
        <w:trPr>
          <w:jc w:val="center"/>
        </w:trPr>
        <w:tc>
          <w:tcPr>
            <w:tcW w:w="2347" w:type="dxa"/>
            <w:shd w:val="clear" w:color="auto" w:fill="auto"/>
          </w:tcPr>
          <w:p w14:paraId="5DA3CC9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Plaza de Comida</w:t>
            </w:r>
          </w:p>
        </w:tc>
        <w:tc>
          <w:tcPr>
            <w:tcW w:w="2169" w:type="dxa"/>
            <w:vMerge/>
            <w:shd w:val="clear" w:color="auto" w:fill="auto"/>
          </w:tcPr>
          <w:p w14:paraId="6FEDA722" w14:textId="77777777" w:rsidR="003B045B" w:rsidRPr="00FB77A7" w:rsidRDefault="003B045B" w:rsidP="00A4159A">
            <w:pPr>
              <w:tabs>
                <w:tab w:val="left" w:pos="300"/>
              </w:tabs>
              <w:spacing w:after="0"/>
              <w:jc w:val="both"/>
              <w:rPr>
                <w:rFonts w:eastAsia="Arial"/>
                <w:sz w:val="20"/>
                <w:szCs w:val="24"/>
              </w:rPr>
            </w:pPr>
          </w:p>
        </w:tc>
        <w:tc>
          <w:tcPr>
            <w:tcW w:w="2728" w:type="dxa"/>
            <w:shd w:val="clear" w:color="auto" w:fill="auto"/>
          </w:tcPr>
          <w:p w14:paraId="0B31A61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34,65%</w:t>
            </w:r>
          </w:p>
        </w:tc>
      </w:tr>
      <w:tr w:rsidR="003B045B" w:rsidRPr="00FB77A7" w14:paraId="26D33FF9" w14:textId="77777777" w:rsidTr="00D81760">
        <w:trPr>
          <w:jc w:val="center"/>
        </w:trPr>
        <w:tc>
          <w:tcPr>
            <w:tcW w:w="2347" w:type="dxa"/>
            <w:shd w:val="clear" w:color="auto" w:fill="auto"/>
          </w:tcPr>
          <w:p w14:paraId="40261E1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lastRenderedPageBreak/>
              <w:t>Servicio de Catering</w:t>
            </w:r>
          </w:p>
        </w:tc>
        <w:tc>
          <w:tcPr>
            <w:tcW w:w="2169" w:type="dxa"/>
            <w:vMerge/>
            <w:shd w:val="clear" w:color="auto" w:fill="auto"/>
          </w:tcPr>
          <w:p w14:paraId="115CB179" w14:textId="77777777" w:rsidR="003B045B" w:rsidRPr="00FB77A7" w:rsidRDefault="003B045B" w:rsidP="00A4159A">
            <w:pPr>
              <w:tabs>
                <w:tab w:val="left" w:pos="300"/>
              </w:tabs>
              <w:spacing w:after="0"/>
              <w:jc w:val="both"/>
              <w:rPr>
                <w:rFonts w:eastAsia="Arial"/>
                <w:sz w:val="20"/>
                <w:szCs w:val="24"/>
              </w:rPr>
            </w:pPr>
          </w:p>
        </w:tc>
        <w:tc>
          <w:tcPr>
            <w:tcW w:w="2728" w:type="dxa"/>
            <w:shd w:val="clear" w:color="auto" w:fill="auto"/>
          </w:tcPr>
          <w:p w14:paraId="2C111805"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31,50%</w:t>
            </w:r>
          </w:p>
        </w:tc>
      </w:tr>
    </w:tbl>
    <w:p w14:paraId="114A0A3A" w14:textId="77777777" w:rsidR="003B045B" w:rsidRDefault="003B045B" w:rsidP="00A4159A">
      <w:pPr>
        <w:shd w:val="clear" w:color="auto" w:fill="FFFFFF"/>
        <w:spacing w:after="0"/>
        <w:ind w:right="6"/>
        <w:jc w:val="both"/>
        <w:rPr>
          <w:color w:val="000000"/>
          <w:sz w:val="20"/>
          <w:szCs w:val="24"/>
        </w:rPr>
      </w:pPr>
    </w:p>
    <w:p w14:paraId="60771395" w14:textId="77777777" w:rsidR="003B045B" w:rsidRPr="00FB77A7" w:rsidRDefault="003B045B" w:rsidP="00A4159A">
      <w:pPr>
        <w:shd w:val="clear" w:color="auto" w:fill="FFFFFF"/>
        <w:spacing w:after="0"/>
        <w:ind w:right="6"/>
        <w:jc w:val="both"/>
        <w:rPr>
          <w:color w:val="000000"/>
          <w:sz w:val="20"/>
          <w:szCs w:val="24"/>
        </w:rPr>
      </w:pP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169"/>
        <w:gridCol w:w="2728"/>
      </w:tblGrid>
      <w:tr w:rsidR="003B045B" w:rsidRPr="00FB77A7" w14:paraId="056E05C6" w14:textId="77777777" w:rsidTr="00D81760">
        <w:trPr>
          <w:jc w:val="center"/>
        </w:trPr>
        <w:tc>
          <w:tcPr>
            <w:tcW w:w="7244" w:type="dxa"/>
            <w:gridSpan w:val="3"/>
            <w:shd w:val="clear" w:color="auto" w:fill="auto"/>
          </w:tcPr>
          <w:p w14:paraId="53372407"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III</w:t>
            </w:r>
          </w:p>
        </w:tc>
      </w:tr>
      <w:tr w:rsidR="003B045B" w:rsidRPr="00FB77A7" w14:paraId="35607383" w14:textId="77777777" w:rsidTr="00D81760">
        <w:trPr>
          <w:trHeight w:val="70"/>
          <w:jc w:val="center"/>
        </w:trPr>
        <w:tc>
          <w:tcPr>
            <w:tcW w:w="2347" w:type="dxa"/>
            <w:shd w:val="clear" w:color="auto" w:fill="auto"/>
            <w:vAlign w:val="center"/>
          </w:tcPr>
          <w:p w14:paraId="68E03F9D"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169" w:type="dxa"/>
            <w:shd w:val="clear" w:color="auto" w:fill="auto"/>
            <w:vAlign w:val="center"/>
          </w:tcPr>
          <w:p w14:paraId="7DF55D32" w14:textId="77777777" w:rsidR="003B045B" w:rsidRPr="00FB77A7" w:rsidRDefault="003B045B" w:rsidP="00A4159A">
            <w:pPr>
              <w:spacing w:after="0"/>
              <w:jc w:val="both"/>
              <w:rPr>
                <w:rFonts w:eastAsia="Arial"/>
                <w:b/>
                <w:sz w:val="20"/>
                <w:szCs w:val="24"/>
              </w:rPr>
            </w:pPr>
            <w:r w:rsidRPr="00FB77A7">
              <w:rPr>
                <w:rFonts w:eastAsia="Arial"/>
                <w:b/>
                <w:sz w:val="20"/>
                <w:szCs w:val="24"/>
              </w:rPr>
              <w:t>CATEGORÍA</w:t>
            </w:r>
          </w:p>
        </w:tc>
        <w:tc>
          <w:tcPr>
            <w:tcW w:w="2728" w:type="dxa"/>
            <w:shd w:val="clear" w:color="auto" w:fill="auto"/>
          </w:tcPr>
          <w:p w14:paraId="49054E56"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6B9B06CA"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504BCF32" w14:textId="77777777" w:rsidTr="00D81760">
        <w:trPr>
          <w:jc w:val="center"/>
        </w:trPr>
        <w:tc>
          <w:tcPr>
            <w:tcW w:w="2347" w:type="dxa"/>
            <w:vMerge w:val="restart"/>
            <w:shd w:val="clear" w:color="auto" w:fill="auto"/>
            <w:vAlign w:val="center"/>
          </w:tcPr>
          <w:p w14:paraId="503C337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Restaurante</w:t>
            </w:r>
          </w:p>
        </w:tc>
        <w:tc>
          <w:tcPr>
            <w:tcW w:w="2169" w:type="dxa"/>
            <w:shd w:val="clear" w:color="auto" w:fill="auto"/>
          </w:tcPr>
          <w:p w14:paraId="308E618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5 tenedores</w:t>
            </w:r>
          </w:p>
        </w:tc>
        <w:tc>
          <w:tcPr>
            <w:tcW w:w="2728" w:type="dxa"/>
            <w:shd w:val="clear" w:color="auto" w:fill="auto"/>
          </w:tcPr>
          <w:p w14:paraId="613F311B" w14:textId="77777777" w:rsidR="003B045B" w:rsidRPr="00FB77A7" w:rsidRDefault="003B045B" w:rsidP="00A4159A">
            <w:pPr>
              <w:tabs>
                <w:tab w:val="left" w:pos="1875"/>
              </w:tabs>
              <w:spacing w:after="0"/>
              <w:jc w:val="both"/>
              <w:rPr>
                <w:rFonts w:eastAsia="Arial"/>
                <w:sz w:val="20"/>
                <w:szCs w:val="24"/>
              </w:rPr>
            </w:pPr>
            <w:r w:rsidRPr="00FB77A7">
              <w:rPr>
                <w:rFonts w:eastAsia="Arial"/>
                <w:sz w:val="20"/>
                <w:szCs w:val="24"/>
              </w:rPr>
              <w:t>34,75%</w:t>
            </w:r>
          </w:p>
        </w:tc>
      </w:tr>
      <w:tr w:rsidR="003B045B" w:rsidRPr="00FB77A7" w14:paraId="382279E2" w14:textId="77777777" w:rsidTr="00D81760">
        <w:trPr>
          <w:jc w:val="center"/>
        </w:trPr>
        <w:tc>
          <w:tcPr>
            <w:tcW w:w="2347" w:type="dxa"/>
            <w:vMerge/>
            <w:shd w:val="clear" w:color="auto" w:fill="auto"/>
          </w:tcPr>
          <w:p w14:paraId="07588AB5"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6ACDF78D"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 tenedores</w:t>
            </w:r>
          </w:p>
        </w:tc>
        <w:tc>
          <w:tcPr>
            <w:tcW w:w="2728" w:type="dxa"/>
            <w:shd w:val="clear" w:color="auto" w:fill="auto"/>
          </w:tcPr>
          <w:p w14:paraId="7A9EC61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34,60%</w:t>
            </w:r>
          </w:p>
        </w:tc>
      </w:tr>
      <w:tr w:rsidR="003B045B" w:rsidRPr="00FB77A7" w14:paraId="4E47575E" w14:textId="77777777" w:rsidTr="00D81760">
        <w:trPr>
          <w:jc w:val="center"/>
        </w:trPr>
        <w:tc>
          <w:tcPr>
            <w:tcW w:w="2347" w:type="dxa"/>
            <w:vMerge/>
            <w:shd w:val="clear" w:color="auto" w:fill="auto"/>
          </w:tcPr>
          <w:p w14:paraId="1DAAB3FC"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38C79F1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 tenedores</w:t>
            </w:r>
          </w:p>
        </w:tc>
        <w:tc>
          <w:tcPr>
            <w:tcW w:w="2728" w:type="dxa"/>
            <w:shd w:val="clear" w:color="auto" w:fill="auto"/>
          </w:tcPr>
          <w:p w14:paraId="5D2E24D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15,82%</w:t>
            </w:r>
          </w:p>
        </w:tc>
      </w:tr>
      <w:tr w:rsidR="003B045B" w:rsidRPr="00FB77A7" w14:paraId="15903B06" w14:textId="77777777" w:rsidTr="00D81760">
        <w:trPr>
          <w:jc w:val="center"/>
        </w:trPr>
        <w:tc>
          <w:tcPr>
            <w:tcW w:w="2347" w:type="dxa"/>
            <w:vMerge/>
            <w:shd w:val="clear" w:color="auto" w:fill="auto"/>
          </w:tcPr>
          <w:p w14:paraId="21EF8B24"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7DB99D5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tenedores</w:t>
            </w:r>
          </w:p>
        </w:tc>
        <w:tc>
          <w:tcPr>
            <w:tcW w:w="2728" w:type="dxa"/>
            <w:shd w:val="clear" w:color="auto" w:fill="auto"/>
          </w:tcPr>
          <w:p w14:paraId="54D54A4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10,05%</w:t>
            </w:r>
          </w:p>
        </w:tc>
      </w:tr>
      <w:tr w:rsidR="003B045B" w:rsidRPr="00FB77A7" w14:paraId="2EBAD860" w14:textId="77777777" w:rsidTr="00D81760">
        <w:trPr>
          <w:jc w:val="center"/>
        </w:trPr>
        <w:tc>
          <w:tcPr>
            <w:tcW w:w="2347" w:type="dxa"/>
            <w:vMerge/>
            <w:shd w:val="clear" w:color="auto" w:fill="auto"/>
          </w:tcPr>
          <w:p w14:paraId="593520DB"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663A5CEE"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tenedor</w:t>
            </w:r>
          </w:p>
        </w:tc>
        <w:tc>
          <w:tcPr>
            <w:tcW w:w="2728" w:type="dxa"/>
            <w:shd w:val="clear" w:color="auto" w:fill="auto"/>
          </w:tcPr>
          <w:p w14:paraId="680BFB7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8,05%</w:t>
            </w:r>
          </w:p>
        </w:tc>
      </w:tr>
      <w:tr w:rsidR="003B045B" w:rsidRPr="00FB77A7" w14:paraId="79BCE959" w14:textId="77777777" w:rsidTr="00D81760">
        <w:trPr>
          <w:jc w:val="center"/>
        </w:trPr>
        <w:tc>
          <w:tcPr>
            <w:tcW w:w="2347" w:type="dxa"/>
            <w:vMerge w:val="restart"/>
            <w:shd w:val="clear" w:color="auto" w:fill="auto"/>
            <w:vAlign w:val="center"/>
          </w:tcPr>
          <w:p w14:paraId="510BB40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Cafetería</w:t>
            </w:r>
          </w:p>
        </w:tc>
        <w:tc>
          <w:tcPr>
            <w:tcW w:w="2169" w:type="dxa"/>
            <w:shd w:val="clear" w:color="auto" w:fill="auto"/>
          </w:tcPr>
          <w:p w14:paraId="4906C35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 tazas</w:t>
            </w:r>
          </w:p>
        </w:tc>
        <w:tc>
          <w:tcPr>
            <w:tcW w:w="2728" w:type="dxa"/>
            <w:shd w:val="clear" w:color="auto" w:fill="auto"/>
          </w:tcPr>
          <w:p w14:paraId="237FD28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13,56%</w:t>
            </w:r>
          </w:p>
        </w:tc>
      </w:tr>
      <w:tr w:rsidR="003B045B" w:rsidRPr="00FB77A7" w14:paraId="002A38E5" w14:textId="77777777" w:rsidTr="00D81760">
        <w:trPr>
          <w:jc w:val="center"/>
        </w:trPr>
        <w:tc>
          <w:tcPr>
            <w:tcW w:w="2347" w:type="dxa"/>
            <w:vMerge/>
            <w:shd w:val="clear" w:color="auto" w:fill="auto"/>
          </w:tcPr>
          <w:p w14:paraId="5F50E6C7"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3DB24C6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 taza</w:t>
            </w:r>
          </w:p>
        </w:tc>
        <w:tc>
          <w:tcPr>
            <w:tcW w:w="2728" w:type="dxa"/>
            <w:shd w:val="clear" w:color="auto" w:fill="auto"/>
          </w:tcPr>
          <w:p w14:paraId="7C2A5C7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8,45%</w:t>
            </w:r>
          </w:p>
        </w:tc>
      </w:tr>
      <w:tr w:rsidR="003B045B" w:rsidRPr="00FB77A7" w14:paraId="225BB2A1" w14:textId="77777777" w:rsidTr="00D81760">
        <w:trPr>
          <w:jc w:val="center"/>
        </w:trPr>
        <w:tc>
          <w:tcPr>
            <w:tcW w:w="2347" w:type="dxa"/>
            <w:vMerge w:val="restart"/>
            <w:shd w:val="clear" w:color="auto" w:fill="auto"/>
            <w:vAlign w:val="center"/>
          </w:tcPr>
          <w:p w14:paraId="6ED55FD0" w14:textId="77777777" w:rsidR="003B045B" w:rsidRPr="00FB77A7" w:rsidRDefault="003B045B" w:rsidP="00A4159A">
            <w:pPr>
              <w:spacing w:after="0"/>
              <w:jc w:val="both"/>
              <w:rPr>
                <w:rFonts w:eastAsia="Arial"/>
                <w:sz w:val="20"/>
                <w:szCs w:val="24"/>
              </w:rPr>
            </w:pPr>
            <w:r w:rsidRPr="00FB77A7">
              <w:rPr>
                <w:rFonts w:eastAsia="Arial"/>
                <w:sz w:val="20"/>
                <w:szCs w:val="24"/>
              </w:rPr>
              <w:t>Bar</w:t>
            </w:r>
          </w:p>
        </w:tc>
        <w:tc>
          <w:tcPr>
            <w:tcW w:w="2169" w:type="dxa"/>
            <w:shd w:val="clear" w:color="auto" w:fill="auto"/>
          </w:tcPr>
          <w:p w14:paraId="0AC9985E"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728" w:type="dxa"/>
            <w:shd w:val="clear" w:color="auto" w:fill="auto"/>
          </w:tcPr>
          <w:p w14:paraId="72E6FBED"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29,08%</w:t>
            </w:r>
          </w:p>
        </w:tc>
      </w:tr>
      <w:tr w:rsidR="003B045B" w:rsidRPr="00FB77A7" w14:paraId="2566B9A6" w14:textId="77777777" w:rsidTr="00D81760">
        <w:trPr>
          <w:jc w:val="center"/>
        </w:trPr>
        <w:tc>
          <w:tcPr>
            <w:tcW w:w="2347" w:type="dxa"/>
            <w:vMerge/>
            <w:shd w:val="clear" w:color="auto" w:fill="auto"/>
          </w:tcPr>
          <w:p w14:paraId="32E083F6" w14:textId="77777777" w:rsidR="003B045B" w:rsidRPr="00FB77A7" w:rsidRDefault="003B045B" w:rsidP="00A4159A">
            <w:pPr>
              <w:spacing w:after="0"/>
              <w:jc w:val="both"/>
              <w:rPr>
                <w:rFonts w:eastAsia="Arial"/>
                <w:sz w:val="20"/>
                <w:szCs w:val="24"/>
              </w:rPr>
            </w:pPr>
          </w:p>
        </w:tc>
        <w:tc>
          <w:tcPr>
            <w:tcW w:w="2169" w:type="dxa"/>
            <w:shd w:val="clear" w:color="auto" w:fill="auto"/>
          </w:tcPr>
          <w:p w14:paraId="6A33340E"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728" w:type="dxa"/>
            <w:shd w:val="clear" w:color="auto" w:fill="auto"/>
          </w:tcPr>
          <w:p w14:paraId="4960E60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25,91%</w:t>
            </w:r>
          </w:p>
        </w:tc>
      </w:tr>
      <w:tr w:rsidR="003B045B" w:rsidRPr="00FB77A7" w14:paraId="4CA58542" w14:textId="77777777" w:rsidTr="00D81760">
        <w:trPr>
          <w:trHeight w:val="203"/>
          <w:jc w:val="center"/>
        </w:trPr>
        <w:tc>
          <w:tcPr>
            <w:tcW w:w="2347" w:type="dxa"/>
            <w:vMerge/>
            <w:shd w:val="clear" w:color="auto" w:fill="auto"/>
          </w:tcPr>
          <w:p w14:paraId="70ECD3DE" w14:textId="77777777" w:rsidR="003B045B" w:rsidRPr="00FB77A7" w:rsidRDefault="003B045B" w:rsidP="00A4159A">
            <w:pPr>
              <w:spacing w:after="0"/>
              <w:jc w:val="both"/>
              <w:rPr>
                <w:rFonts w:eastAsia="Arial"/>
                <w:sz w:val="20"/>
                <w:szCs w:val="24"/>
              </w:rPr>
            </w:pPr>
          </w:p>
        </w:tc>
        <w:tc>
          <w:tcPr>
            <w:tcW w:w="2169" w:type="dxa"/>
            <w:shd w:val="clear" w:color="auto" w:fill="auto"/>
          </w:tcPr>
          <w:p w14:paraId="4888DF30"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728" w:type="dxa"/>
            <w:shd w:val="clear" w:color="auto" w:fill="auto"/>
          </w:tcPr>
          <w:p w14:paraId="45E711D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13,89%</w:t>
            </w:r>
          </w:p>
        </w:tc>
      </w:tr>
      <w:tr w:rsidR="003B045B" w:rsidRPr="00FB77A7" w14:paraId="112EDC53" w14:textId="77777777" w:rsidTr="00D81760">
        <w:trPr>
          <w:jc w:val="center"/>
        </w:trPr>
        <w:tc>
          <w:tcPr>
            <w:tcW w:w="2347" w:type="dxa"/>
            <w:vMerge w:val="restart"/>
            <w:shd w:val="clear" w:color="auto" w:fill="auto"/>
            <w:vAlign w:val="center"/>
          </w:tcPr>
          <w:p w14:paraId="04F60860"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Discoteca</w:t>
            </w:r>
          </w:p>
        </w:tc>
        <w:tc>
          <w:tcPr>
            <w:tcW w:w="2169" w:type="dxa"/>
            <w:shd w:val="clear" w:color="auto" w:fill="auto"/>
          </w:tcPr>
          <w:p w14:paraId="6DAC04B8"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3 copas</w:t>
            </w:r>
          </w:p>
        </w:tc>
        <w:tc>
          <w:tcPr>
            <w:tcW w:w="2728" w:type="dxa"/>
            <w:shd w:val="clear" w:color="auto" w:fill="auto"/>
          </w:tcPr>
          <w:p w14:paraId="7B3DE95F"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36,96%</w:t>
            </w:r>
          </w:p>
        </w:tc>
      </w:tr>
      <w:tr w:rsidR="003B045B" w:rsidRPr="00FB77A7" w14:paraId="64DAF3BC" w14:textId="77777777" w:rsidTr="00D81760">
        <w:trPr>
          <w:jc w:val="center"/>
        </w:trPr>
        <w:tc>
          <w:tcPr>
            <w:tcW w:w="2347" w:type="dxa"/>
            <w:vMerge/>
            <w:shd w:val="clear" w:color="auto" w:fill="auto"/>
          </w:tcPr>
          <w:p w14:paraId="4DC7048A"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6705F84C"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2 copas</w:t>
            </w:r>
          </w:p>
        </w:tc>
        <w:tc>
          <w:tcPr>
            <w:tcW w:w="2728" w:type="dxa"/>
            <w:shd w:val="clear" w:color="auto" w:fill="auto"/>
          </w:tcPr>
          <w:p w14:paraId="6B13777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35,51%</w:t>
            </w:r>
          </w:p>
        </w:tc>
      </w:tr>
      <w:tr w:rsidR="003B045B" w:rsidRPr="00FB77A7" w14:paraId="5D872BFE" w14:textId="77777777" w:rsidTr="00D81760">
        <w:trPr>
          <w:jc w:val="center"/>
        </w:trPr>
        <w:tc>
          <w:tcPr>
            <w:tcW w:w="2347" w:type="dxa"/>
            <w:vMerge/>
            <w:shd w:val="clear" w:color="auto" w:fill="auto"/>
          </w:tcPr>
          <w:p w14:paraId="3EC55587"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336EFAE7"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1 copa</w:t>
            </w:r>
          </w:p>
        </w:tc>
        <w:tc>
          <w:tcPr>
            <w:tcW w:w="2728" w:type="dxa"/>
            <w:shd w:val="clear" w:color="auto" w:fill="auto"/>
          </w:tcPr>
          <w:p w14:paraId="439C481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23,76%</w:t>
            </w:r>
          </w:p>
        </w:tc>
      </w:tr>
      <w:tr w:rsidR="003B045B" w:rsidRPr="00FB77A7" w14:paraId="180558CC" w14:textId="77777777" w:rsidTr="00D81760">
        <w:trPr>
          <w:jc w:val="center"/>
        </w:trPr>
        <w:tc>
          <w:tcPr>
            <w:tcW w:w="2347" w:type="dxa"/>
            <w:shd w:val="clear" w:color="auto" w:fill="auto"/>
          </w:tcPr>
          <w:p w14:paraId="25AF969A"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CLASIFICACIÓN</w:t>
            </w:r>
          </w:p>
        </w:tc>
        <w:tc>
          <w:tcPr>
            <w:tcW w:w="2169" w:type="dxa"/>
            <w:shd w:val="clear" w:color="auto" w:fill="auto"/>
          </w:tcPr>
          <w:p w14:paraId="5C3157ED" w14:textId="77777777" w:rsidR="003B045B" w:rsidRPr="00FB77A7" w:rsidRDefault="003B045B" w:rsidP="00A4159A">
            <w:pPr>
              <w:spacing w:after="0"/>
              <w:ind w:left="420"/>
              <w:jc w:val="both"/>
              <w:rPr>
                <w:rFonts w:eastAsia="Arial"/>
                <w:b/>
                <w:sz w:val="20"/>
                <w:szCs w:val="24"/>
              </w:rPr>
            </w:pPr>
            <w:r w:rsidRPr="00FB77A7">
              <w:rPr>
                <w:rFonts w:eastAsia="Arial"/>
                <w:b/>
                <w:sz w:val="20"/>
                <w:szCs w:val="24"/>
              </w:rPr>
              <w:t>CATEGORÍA</w:t>
            </w:r>
          </w:p>
        </w:tc>
        <w:tc>
          <w:tcPr>
            <w:tcW w:w="2728" w:type="dxa"/>
            <w:shd w:val="clear" w:color="auto" w:fill="auto"/>
          </w:tcPr>
          <w:p w14:paraId="6C0711F6"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6648F5AA" w14:textId="77777777" w:rsidR="003B045B" w:rsidRPr="00FB77A7" w:rsidRDefault="003B045B" w:rsidP="00A4159A">
            <w:pPr>
              <w:spacing w:after="0"/>
              <w:ind w:right="60"/>
              <w:jc w:val="both"/>
              <w:rPr>
                <w:rFonts w:eastAsia="Arial"/>
                <w:b/>
                <w:w w:val="99"/>
                <w:sz w:val="20"/>
                <w:szCs w:val="24"/>
              </w:rPr>
            </w:pPr>
            <w:r w:rsidRPr="00FB77A7">
              <w:rPr>
                <w:rFonts w:eastAsia="Arial"/>
                <w:b/>
                <w:w w:val="98"/>
                <w:sz w:val="20"/>
                <w:szCs w:val="24"/>
              </w:rPr>
              <w:t>(% SBU)</w:t>
            </w:r>
          </w:p>
        </w:tc>
      </w:tr>
      <w:tr w:rsidR="003B045B" w:rsidRPr="00FB77A7" w14:paraId="0C870B46" w14:textId="77777777" w:rsidTr="00D81760">
        <w:trPr>
          <w:jc w:val="center"/>
        </w:trPr>
        <w:tc>
          <w:tcPr>
            <w:tcW w:w="2347" w:type="dxa"/>
            <w:shd w:val="clear" w:color="auto" w:fill="auto"/>
          </w:tcPr>
          <w:p w14:paraId="202C3C0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Establecimiento Móvil</w:t>
            </w:r>
          </w:p>
        </w:tc>
        <w:tc>
          <w:tcPr>
            <w:tcW w:w="2169" w:type="dxa"/>
            <w:vMerge w:val="restart"/>
            <w:shd w:val="clear" w:color="auto" w:fill="auto"/>
            <w:vAlign w:val="center"/>
          </w:tcPr>
          <w:p w14:paraId="5C0717E1"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Única</w:t>
            </w:r>
          </w:p>
        </w:tc>
        <w:tc>
          <w:tcPr>
            <w:tcW w:w="2728" w:type="dxa"/>
            <w:shd w:val="clear" w:color="auto" w:fill="auto"/>
            <w:vAlign w:val="center"/>
          </w:tcPr>
          <w:p w14:paraId="172BF5F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16,80%</w:t>
            </w:r>
          </w:p>
        </w:tc>
      </w:tr>
      <w:tr w:rsidR="003B045B" w:rsidRPr="00FB77A7" w14:paraId="4D495553" w14:textId="77777777" w:rsidTr="00D81760">
        <w:trPr>
          <w:jc w:val="center"/>
        </w:trPr>
        <w:tc>
          <w:tcPr>
            <w:tcW w:w="2347" w:type="dxa"/>
            <w:shd w:val="clear" w:color="auto" w:fill="auto"/>
          </w:tcPr>
          <w:p w14:paraId="33C84569"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Plaza de Comida</w:t>
            </w:r>
          </w:p>
        </w:tc>
        <w:tc>
          <w:tcPr>
            <w:tcW w:w="2169" w:type="dxa"/>
            <w:vMerge/>
            <w:shd w:val="clear" w:color="auto" w:fill="auto"/>
          </w:tcPr>
          <w:p w14:paraId="251BA3D7" w14:textId="77777777" w:rsidR="003B045B" w:rsidRPr="00FB77A7" w:rsidRDefault="003B045B" w:rsidP="00A4159A">
            <w:pPr>
              <w:tabs>
                <w:tab w:val="left" w:pos="300"/>
              </w:tabs>
              <w:spacing w:after="0"/>
              <w:jc w:val="both"/>
              <w:rPr>
                <w:rFonts w:eastAsia="Arial"/>
                <w:sz w:val="20"/>
                <w:szCs w:val="24"/>
              </w:rPr>
            </w:pPr>
          </w:p>
        </w:tc>
        <w:tc>
          <w:tcPr>
            <w:tcW w:w="2728" w:type="dxa"/>
            <w:shd w:val="clear" w:color="auto" w:fill="auto"/>
          </w:tcPr>
          <w:p w14:paraId="306928A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43,77%</w:t>
            </w:r>
          </w:p>
        </w:tc>
      </w:tr>
      <w:tr w:rsidR="003B045B" w:rsidRPr="00FB77A7" w14:paraId="22B7905F" w14:textId="77777777" w:rsidTr="00D81760">
        <w:trPr>
          <w:jc w:val="center"/>
        </w:trPr>
        <w:tc>
          <w:tcPr>
            <w:tcW w:w="2347" w:type="dxa"/>
            <w:shd w:val="clear" w:color="auto" w:fill="auto"/>
          </w:tcPr>
          <w:p w14:paraId="115B3602"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Servicio de Catering</w:t>
            </w:r>
          </w:p>
        </w:tc>
        <w:tc>
          <w:tcPr>
            <w:tcW w:w="2169" w:type="dxa"/>
            <w:vMerge/>
            <w:shd w:val="clear" w:color="auto" w:fill="auto"/>
          </w:tcPr>
          <w:p w14:paraId="7333B0EE" w14:textId="77777777" w:rsidR="003B045B" w:rsidRPr="00FB77A7" w:rsidRDefault="003B045B" w:rsidP="00A4159A">
            <w:pPr>
              <w:tabs>
                <w:tab w:val="left" w:pos="300"/>
              </w:tabs>
              <w:spacing w:after="0"/>
              <w:jc w:val="both"/>
              <w:rPr>
                <w:rFonts w:eastAsia="Arial"/>
                <w:sz w:val="20"/>
                <w:szCs w:val="24"/>
              </w:rPr>
            </w:pPr>
          </w:p>
        </w:tc>
        <w:tc>
          <w:tcPr>
            <w:tcW w:w="2728" w:type="dxa"/>
            <w:shd w:val="clear" w:color="auto" w:fill="auto"/>
          </w:tcPr>
          <w:p w14:paraId="2117A23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46,50%</w:t>
            </w:r>
          </w:p>
        </w:tc>
      </w:tr>
    </w:tbl>
    <w:p w14:paraId="772A454E" w14:textId="77777777" w:rsidR="003B045B" w:rsidRPr="00093A48" w:rsidRDefault="003B045B" w:rsidP="00A4159A">
      <w:pPr>
        <w:shd w:val="clear" w:color="auto" w:fill="FFFFFF"/>
        <w:spacing w:after="0"/>
        <w:ind w:right="6"/>
        <w:jc w:val="both"/>
        <w:rPr>
          <w:color w:val="000000"/>
          <w:sz w:val="24"/>
          <w:szCs w:val="24"/>
        </w:rPr>
      </w:pPr>
    </w:p>
    <w:p w14:paraId="2BB1B567"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t xml:space="preserve">Art 33.- CENTROS TURÍSTICOS COMUNITARIOS. - </w:t>
      </w:r>
      <w:bookmarkStart w:id="75" w:name="_Hlk129871690"/>
      <w:r w:rsidRPr="00734F3D">
        <w:rPr>
          <w:color w:val="000000"/>
          <w:sz w:val="24"/>
          <w:szCs w:val="24"/>
        </w:rPr>
        <w:t xml:space="preserve">Se deberá observar las siguientes </w:t>
      </w:r>
      <w:bookmarkStart w:id="76" w:name="_Hlk140754992"/>
      <w:r w:rsidRPr="00734F3D">
        <w:rPr>
          <w:color w:val="000000"/>
          <w:sz w:val="24"/>
          <w:szCs w:val="24"/>
        </w:rPr>
        <w:t xml:space="preserve">tarifas máximas de la tasa </w:t>
      </w:r>
      <w:r>
        <w:rPr>
          <w:color w:val="000000"/>
          <w:sz w:val="24"/>
          <w:szCs w:val="24"/>
        </w:rPr>
        <w:t>por la concesión</w:t>
      </w:r>
      <w:r w:rsidRPr="00734F3D">
        <w:rPr>
          <w:color w:val="000000"/>
          <w:sz w:val="24"/>
          <w:szCs w:val="24"/>
        </w:rPr>
        <w:t xml:space="preserve"> de la LUAF para aquellos establecimientos que prestan los servicios en centros turísticos comunitarios:</w:t>
      </w:r>
      <w:bookmarkEnd w:id="75"/>
      <w:bookmarkEnd w:id="76"/>
    </w:p>
    <w:p w14:paraId="5B88F1D4" w14:textId="77777777" w:rsidR="003B045B" w:rsidRPr="00093A48" w:rsidRDefault="003B045B" w:rsidP="00A4159A">
      <w:pPr>
        <w:shd w:val="clear" w:color="auto" w:fill="FFFFFF"/>
        <w:spacing w:after="0"/>
        <w:ind w:right="6"/>
        <w:jc w:val="both"/>
        <w:rPr>
          <w:b/>
          <w:color w:val="000000"/>
          <w:sz w:val="24"/>
          <w:szCs w:val="24"/>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335"/>
        <w:gridCol w:w="2691"/>
      </w:tblGrid>
      <w:tr w:rsidR="003B045B" w:rsidRPr="00FB77A7" w14:paraId="64937C56" w14:textId="77777777" w:rsidTr="00D81760">
        <w:trPr>
          <w:jc w:val="center"/>
        </w:trPr>
        <w:tc>
          <w:tcPr>
            <w:tcW w:w="8909" w:type="dxa"/>
            <w:gridSpan w:val="3"/>
            <w:shd w:val="clear" w:color="auto" w:fill="auto"/>
          </w:tcPr>
          <w:p w14:paraId="2FB241CF"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w:t>
            </w:r>
          </w:p>
        </w:tc>
      </w:tr>
      <w:tr w:rsidR="003B045B" w:rsidRPr="00FB77A7" w14:paraId="288745D7" w14:textId="77777777" w:rsidTr="00D81760">
        <w:trPr>
          <w:trHeight w:val="70"/>
          <w:jc w:val="center"/>
        </w:trPr>
        <w:tc>
          <w:tcPr>
            <w:tcW w:w="2883" w:type="dxa"/>
            <w:shd w:val="clear" w:color="auto" w:fill="auto"/>
            <w:vAlign w:val="center"/>
          </w:tcPr>
          <w:p w14:paraId="0915DCCB"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3335" w:type="dxa"/>
            <w:shd w:val="clear" w:color="auto" w:fill="auto"/>
            <w:vAlign w:val="center"/>
          </w:tcPr>
          <w:p w14:paraId="26C3FA4A"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ALOJAMIENTO</w:t>
            </w:r>
          </w:p>
          <w:p w14:paraId="4765B89B" w14:textId="77777777" w:rsidR="003B045B" w:rsidRPr="00FB77A7" w:rsidRDefault="003B045B" w:rsidP="00A4159A">
            <w:pPr>
              <w:spacing w:after="0"/>
              <w:jc w:val="both"/>
              <w:rPr>
                <w:rFonts w:eastAsia="Arial"/>
                <w:b/>
                <w:sz w:val="20"/>
                <w:szCs w:val="24"/>
              </w:rPr>
            </w:pPr>
            <w:r w:rsidRPr="00FB77A7">
              <w:rPr>
                <w:rFonts w:eastAsia="Arial"/>
                <w:b/>
                <w:w w:val="98"/>
                <w:sz w:val="20"/>
                <w:szCs w:val="24"/>
              </w:rPr>
              <w:t>(% SBU)</w:t>
            </w:r>
          </w:p>
        </w:tc>
        <w:tc>
          <w:tcPr>
            <w:tcW w:w="2665" w:type="dxa"/>
            <w:shd w:val="clear" w:color="auto" w:fill="auto"/>
          </w:tcPr>
          <w:p w14:paraId="2467F657"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ALIMENTOS Y BEBIDAS</w:t>
            </w:r>
          </w:p>
          <w:p w14:paraId="43622DE3"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049C0CF7" w14:textId="77777777" w:rsidTr="00D81760">
        <w:trPr>
          <w:jc w:val="center"/>
        </w:trPr>
        <w:tc>
          <w:tcPr>
            <w:tcW w:w="2883" w:type="dxa"/>
            <w:shd w:val="clear" w:color="auto" w:fill="auto"/>
          </w:tcPr>
          <w:p w14:paraId="688F23EB"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Centro de Turismo Comunitario</w:t>
            </w:r>
          </w:p>
        </w:tc>
        <w:tc>
          <w:tcPr>
            <w:tcW w:w="3335" w:type="dxa"/>
            <w:shd w:val="clear" w:color="auto" w:fill="auto"/>
            <w:vAlign w:val="center"/>
          </w:tcPr>
          <w:p w14:paraId="5661CDE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0,18%</w:t>
            </w:r>
          </w:p>
        </w:tc>
        <w:tc>
          <w:tcPr>
            <w:tcW w:w="2665" w:type="dxa"/>
            <w:shd w:val="clear" w:color="auto" w:fill="auto"/>
            <w:vAlign w:val="center"/>
          </w:tcPr>
          <w:p w14:paraId="01250777"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0,07%</w:t>
            </w:r>
          </w:p>
        </w:tc>
      </w:tr>
    </w:tbl>
    <w:p w14:paraId="71AA2410" w14:textId="77777777" w:rsidR="003B045B" w:rsidRPr="00FB77A7" w:rsidRDefault="003B045B" w:rsidP="00A4159A">
      <w:pPr>
        <w:shd w:val="clear" w:color="auto" w:fill="FFFFFF"/>
        <w:spacing w:after="0"/>
        <w:ind w:right="6"/>
        <w:jc w:val="both"/>
        <w:rPr>
          <w:b/>
          <w:color w:val="000000"/>
          <w:sz w:val="20"/>
          <w:szCs w:val="24"/>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335"/>
        <w:gridCol w:w="2691"/>
      </w:tblGrid>
      <w:tr w:rsidR="003B045B" w:rsidRPr="00FB77A7" w14:paraId="6FB2E223" w14:textId="77777777" w:rsidTr="00D81760">
        <w:trPr>
          <w:jc w:val="center"/>
        </w:trPr>
        <w:tc>
          <w:tcPr>
            <w:tcW w:w="8909" w:type="dxa"/>
            <w:gridSpan w:val="3"/>
            <w:shd w:val="clear" w:color="auto" w:fill="auto"/>
          </w:tcPr>
          <w:p w14:paraId="27367853"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w:t>
            </w:r>
          </w:p>
        </w:tc>
      </w:tr>
      <w:tr w:rsidR="003B045B" w:rsidRPr="00FB77A7" w14:paraId="330BDA3B" w14:textId="77777777" w:rsidTr="00D81760">
        <w:trPr>
          <w:trHeight w:val="70"/>
          <w:jc w:val="center"/>
        </w:trPr>
        <w:tc>
          <w:tcPr>
            <w:tcW w:w="2883" w:type="dxa"/>
            <w:shd w:val="clear" w:color="auto" w:fill="auto"/>
            <w:vAlign w:val="center"/>
          </w:tcPr>
          <w:p w14:paraId="3C9A5EB0"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3335" w:type="dxa"/>
            <w:shd w:val="clear" w:color="auto" w:fill="auto"/>
            <w:vAlign w:val="center"/>
          </w:tcPr>
          <w:p w14:paraId="092F5717"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ALOJAMIENTO</w:t>
            </w:r>
          </w:p>
          <w:p w14:paraId="782CB5F7" w14:textId="77777777" w:rsidR="003B045B" w:rsidRPr="00FB77A7" w:rsidRDefault="003B045B" w:rsidP="00A4159A">
            <w:pPr>
              <w:spacing w:after="0"/>
              <w:jc w:val="both"/>
              <w:rPr>
                <w:rFonts w:eastAsia="Arial"/>
                <w:b/>
                <w:sz w:val="20"/>
                <w:szCs w:val="24"/>
              </w:rPr>
            </w:pPr>
            <w:r w:rsidRPr="00FB77A7">
              <w:rPr>
                <w:rFonts w:eastAsia="Arial"/>
                <w:b/>
                <w:w w:val="98"/>
                <w:sz w:val="20"/>
                <w:szCs w:val="24"/>
              </w:rPr>
              <w:t>(% SBU)</w:t>
            </w:r>
          </w:p>
        </w:tc>
        <w:tc>
          <w:tcPr>
            <w:tcW w:w="2665" w:type="dxa"/>
            <w:shd w:val="clear" w:color="auto" w:fill="auto"/>
          </w:tcPr>
          <w:p w14:paraId="664DAFCD"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ALIMENTOS Y BEBIDAS</w:t>
            </w:r>
          </w:p>
          <w:p w14:paraId="4D5E3B0A"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51230AEF" w14:textId="77777777" w:rsidTr="00D81760">
        <w:trPr>
          <w:jc w:val="center"/>
        </w:trPr>
        <w:tc>
          <w:tcPr>
            <w:tcW w:w="2883" w:type="dxa"/>
            <w:shd w:val="clear" w:color="auto" w:fill="auto"/>
          </w:tcPr>
          <w:p w14:paraId="68BFDCFA"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Centro de Turismo Comunitario</w:t>
            </w:r>
          </w:p>
        </w:tc>
        <w:tc>
          <w:tcPr>
            <w:tcW w:w="3335" w:type="dxa"/>
            <w:shd w:val="clear" w:color="auto" w:fill="auto"/>
            <w:vAlign w:val="center"/>
          </w:tcPr>
          <w:p w14:paraId="238D50F8"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0,26%</w:t>
            </w:r>
          </w:p>
        </w:tc>
        <w:tc>
          <w:tcPr>
            <w:tcW w:w="2665" w:type="dxa"/>
            <w:shd w:val="clear" w:color="auto" w:fill="auto"/>
            <w:vAlign w:val="center"/>
          </w:tcPr>
          <w:p w14:paraId="7F67EE04"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0,10%</w:t>
            </w:r>
          </w:p>
        </w:tc>
      </w:tr>
    </w:tbl>
    <w:p w14:paraId="486759DA" w14:textId="77777777" w:rsidR="003B045B" w:rsidRPr="00FB77A7" w:rsidRDefault="003B045B" w:rsidP="00A4159A">
      <w:pPr>
        <w:shd w:val="clear" w:color="auto" w:fill="FFFFFF"/>
        <w:spacing w:after="0"/>
        <w:ind w:right="6"/>
        <w:jc w:val="both"/>
        <w:rPr>
          <w:b/>
          <w:color w:val="000000"/>
          <w:sz w:val="20"/>
          <w:szCs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335"/>
        <w:gridCol w:w="2503"/>
      </w:tblGrid>
      <w:tr w:rsidR="003B045B" w:rsidRPr="00FB77A7" w14:paraId="47C80D1B" w14:textId="77777777" w:rsidTr="00D81760">
        <w:trPr>
          <w:jc w:val="center"/>
        </w:trPr>
        <w:tc>
          <w:tcPr>
            <w:tcW w:w="8721" w:type="dxa"/>
            <w:gridSpan w:val="3"/>
            <w:shd w:val="clear" w:color="auto" w:fill="auto"/>
          </w:tcPr>
          <w:p w14:paraId="3FEED0AB" w14:textId="77777777" w:rsidR="003B045B" w:rsidRPr="00FB77A7" w:rsidRDefault="003B045B" w:rsidP="00A4159A">
            <w:pPr>
              <w:tabs>
                <w:tab w:val="left" w:pos="300"/>
              </w:tabs>
              <w:spacing w:after="0"/>
              <w:jc w:val="both"/>
              <w:rPr>
                <w:rFonts w:eastAsia="Arial"/>
                <w:b/>
                <w:sz w:val="20"/>
                <w:szCs w:val="24"/>
              </w:rPr>
            </w:pPr>
            <w:r w:rsidRPr="00FB77A7">
              <w:rPr>
                <w:rFonts w:eastAsia="Arial"/>
                <w:b/>
                <w:sz w:val="20"/>
                <w:szCs w:val="24"/>
              </w:rPr>
              <w:t>CANTÓN TIPO III</w:t>
            </w:r>
          </w:p>
        </w:tc>
      </w:tr>
      <w:tr w:rsidR="003B045B" w:rsidRPr="00FB77A7" w14:paraId="1CA967C2" w14:textId="77777777" w:rsidTr="00D81760">
        <w:trPr>
          <w:trHeight w:val="70"/>
          <w:jc w:val="center"/>
        </w:trPr>
        <w:tc>
          <w:tcPr>
            <w:tcW w:w="2883" w:type="dxa"/>
            <w:shd w:val="clear" w:color="auto" w:fill="auto"/>
            <w:vAlign w:val="center"/>
          </w:tcPr>
          <w:p w14:paraId="60ABAE9B"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3335" w:type="dxa"/>
            <w:shd w:val="clear" w:color="auto" w:fill="auto"/>
            <w:vAlign w:val="center"/>
          </w:tcPr>
          <w:p w14:paraId="35565C6E"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ALOJAMIENTO</w:t>
            </w:r>
          </w:p>
          <w:p w14:paraId="4D24C5EC" w14:textId="77777777" w:rsidR="003B045B" w:rsidRPr="00FB77A7" w:rsidRDefault="003B045B" w:rsidP="00A4159A">
            <w:pPr>
              <w:spacing w:after="0"/>
              <w:jc w:val="both"/>
              <w:rPr>
                <w:rFonts w:eastAsia="Arial"/>
                <w:b/>
                <w:sz w:val="20"/>
                <w:szCs w:val="24"/>
              </w:rPr>
            </w:pPr>
            <w:r w:rsidRPr="00FB77A7">
              <w:rPr>
                <w:rFonts w:eastAsia="Arial"/>
                <w:b/>
                <w:w w:val="98"/>
                <w:sz w:val="20"/>
                <w:szCs w:val="24"/>
              </w:rPr>
              <w:t>(% SBU)</w:t>
            </w:r>
          </w:p>
        </w:tc>
        <w:tc>
          <w:tcPr>
            <w:tcW w:w="2503" w:type="dxa"/>
            <w:shd w:val="clear" w:color="auto" w:fill="auto"/>
          </w:tcPr>
          <w:p w14:paraId="16C9C009"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PLAZA DE ALIMENTOS Y BEBIDAS</w:t>
            </w:r>
          </w:p>
          <w:p w14:paraId="54D8CFD1"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61A07CFE" w14:textId="77777777" w:rsidTr="00D81760">
        <w:trPr>
          <w:jc w:val="center"/>
        </w:trPr>
        <w:tc>
          <w:tcPr>
            <w:tcW w:w="2883" w:type="dxa"/>
            <w:shd w:val="clear" w:color="auto" w:fill="auto"/>
          </w:tcPr>
          <w:p w14:paraId="29FE475C"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Centro de Turismo Comunitario</w:t>
            </w:r>
          </w:p>
        </w:tc>
        <w:tc>
          <w:tcPr>
            <w:tcW w:w="3335" w:type="dxa"/>
            <w:shd w:val="clear" w:color="auto" w:fill="auto"/>
            <w:vAlign w:val="center"/>
          </w:tcPr>
          <w:p w14:paraId="1B044BA6"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0,42%</w:t>
            </w:r>
          </w:p>
        </w:tc>
        <w:tc>
          <w:tcPr>
            <w:tcW w:w="2503" w:type="dxa"/>
            <w:shd w:val="clear" w:color="auto" w:fill="auto"/>
            <w:vAlign w:val="center"/>
          </w:tcPr>
          <w:p w14:paraId="0ED6CDC3" w14:textId="77777777" w:rsidR="003B045B" w:rsidRPr="00FB77A7" w:rsidRDefault="003B045B" w:rsidP="00A4159A">
            <w:pPr>
              <w:tabs>
                <w:tab w:val="left" w:pos="300"/>
              </w:tabs>
              <w:spacing w:after="0"/>
              <w:jc w:val="both"/>
              <w:rPr>
                <w:rFonts w:eastAsia="Arial"/>
                <w:sz w:val="20"/>
                <w:szCs w:val="24"/>
              </w:rPr>
            </w:pPr>
            <w:r w:rsidRPr="00FB77A7">
              <w:rPr>
                <w:rFonts w:eastAsia="Arial"/>
                <w:sz w:val="20"/>
                <w:szCs w:val="24"/>
              </w:rPr>
              <w:t>0,16%</w:t>
            </w:r>
          </w:p>
        </w:tc>
      </w:tr>
    </w:tbl>
    <w:p w14:paraId="64E7FD3B" w14:textId="77777777" w:rsidR="003B045B" w:rsidRPr="00093A48" w:rsidRDefault="003B045B" w:rsidP="00A4159A">
      <w:pPr>
        <w:shd w:val="clear" w:color="auto" w:fill="FFFFFF"/>
        <w:spacing w:after="0"/>
        <w:ind w:right="6"/>
        <w:jc w:val="both"/>
        <w:rPr>
          <w:b/>
          <w:color w:val="000000"/>
          <w:sz w:val="24"/>
          <w:szCs w:val="24"/>
        </w:rPr>
      </w:pPr>
    </w:p>
    <w:p w14:paraId="32EA9BEC"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lastRenderedPageBreak/>
        <w:t xml:space="preserve">Art 34.- </w:t>
      </w:r>
      <w:bookmarkStart w:id="77" w:name="_Hlk140755020"/>
      <w:r w:rsidRPr="00734F3D">
        <w:rPr>
          <w:b/>
          <w:color w:val="000000"/>
          <w:sz w:val="24"/>
          <w:szCs w:val="24"/>
        </w:rPr>
        <w:t xml:space="preserve">OPERACIÓN E INTERMEDIACIÓN. - </w:t>
      </w:r>
      <w:bookmarkStart w:id="78" w:name="_Hlk129871699"/>
      <w:r w:rsidRPr="00734F3D">
        <w:rPr>
          <w:color w:val="000000"/>
          <w:sz w:val="24"/>
          <w:szCs w:val="24"/>
        </w:rPr>
        <w:t xml:space="preserve">Se deberá observar las siguientes tarifas máximas de la tasa </w:t>
      </w:r>
      <w:r>
        <w:rPr>
          <w:color w:val="000000"/>
          <w:sz w:val="24"/>
          <w:szCs w:val="24"/>
        </w:rPr>
        <w:t>por la concesión</w:t>
      </w:r>
      <w:r w:rsidRPr="00734F3D">
        <w:rPr>
          <w:color w:val="000000"/>
          <w:sz w:val="24"/>
          <w:szCs w:val="24"/>
        </w:rPr>
        <w:t xml:space="preserve"> de la LUAF para aquellos establecimientos que prestan los servicios de operación e intermediación:</w:t>
      </w:r>
      <w:bookmarkEnd w:id="77"/>
      <w:bookmarkEnd w:id="78"/>
    </w:p>
    <w:p w14:paraId="6D6C7E41" w14:textId="77777777" w:rsidR="003B045B" w:rsidRPr="00093A48" w:rsidRDefault="003B045B" w:rsidP="00A4159A">
      <w:pPr>
        <w:shd w:val="clear" w:color="auto" w:fill="FFFFFF"/>
        <w:spacing w:after="0"/>
        <w:ind w:right="6"/>
        <w:jc w:val="both"/>
        <w:rPr>
          <w:color w:val="000000"/>
          <w:sz w:val="24"/>
          <w:szCs w:val="24"/>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2"/>
        <w:gridCol w:w="3298"/>
      </w:tblGrid>
      <w:tr w:rsidR="003B045B" w:rsidRPr="00FB77A7" w14:paraId="5589D381" w14:textId="77777777" w:rsidTr="00D81760">
        <w:trPr>
          <w:trHeight w:val="70"/>
          <w:jc w:val="center"/>
        </w:trPr>
        <w:tc>
          <w:tcPr>
            <w:tcW w:w="8860" w:type="dxa"/>
            <w:gridSpan w:val="2"/>
            <w:shd w:val="clear" w:color="auto" w:fill="auto"/>
            <w:vAlign w:val="center"/>
          </w:tcPr>
          <w:p w14:paraId="7634756D" w14:textId="77777777" w:rsidR="003B045B" w:rsidRPr="00FB77A7" w:rsidRDefault="003B045B" w:rsidP="00A4159A">
            <w:pPr>
              <w:spacing w:after="0"/>
              <w:jc w:val="both"/>
              <w:rPr>
                <w:rFonts w:eastAsia="Times New Roman"/>
                <w:sz w:val="20"/>
                <w:szCs w:val="20"/>
              </w:rPr>
            </w:pPr>
            <w:r w:rsidRPr="00FB77A7">
              <w:rPr>
                <w:rFonts w:eastAsia="Arial"/>
                <w:b/>
                <w:sz w:val="20"/>
                <w:szCs w:val="20"/>
              </w:rPr>
              <w:t>CANTÓN TIPO I</w:t>
            </w:r>
          </w:p>
        </w:tc>
      </w:tr>
      <w:tr w:rsidR="003B045B" w:rsidRPr="00FB77A7" w14:paraId="43107307" w14:textId="77777777" w:rsidTr="00D81760">
        <w:trPr>
          <w:trHeight w:val="70"/>
          <w:jc w:val="center"/>
        </w:trPr>
        <w:tc>
          <w:tcPr>
            <w:tcW w:w="5562" w:type="dxa"/>
            <w:shd w:val="clear" w:color="auto" w:fill="auto"/>
            <w:vAlign w:val="center"/>
          </w:tcPr>
          <w:p w14:paraId="2383CDE9" w14:textId="77777777" w:rsidR="003B045B" w:rsidRPr="00FB77A7" w:rsidRDefault="003B045B" w:rsidP="00A4159A">
            <w:pPr>
              <w:spacing w:after="0"/>
              <w:ind w:left="40"/>
              <w:jc w:val="both"/>
              <w:rPr>
                <w:rFonts w:eastAsia="Arial"/>
                <w:b/>
                <w:sz w:val="20"/>
                <w:szCs w:val="20"/>
              </w:rPr>
            </w:pPr>
            <w:r w:rsidRPr="00FB77A7">
              <w:rPr>
                <w:rFonts w:eastAsia="Arial"/>
                <w:b/>
                <w:sz w:val="20"/>
                <w:szCs w:val="20"/>
              </w:rPr>
              <w:t>AGENCIAS DE SERVICIOS TURÍSTICOS</w:t>
            </w:r>
          </w:p>
        </w:tc>
        <w:tc>
          <w:tcPr>
            <w:tcW w:w="3292" w:type="dxa"/>
            <w:shd w:val="clear" w:color="auto" w:fill="auto"/>
          </w:tcPr>
          <w:p w14:paraId="127F3984" w14:textId="77777777" w:rsidR="003B045B" w:rsidRPr="00FB77A7" w:rsidRDefault="003B045B" w:rsidP="00A4159A">
            <w:pPr>
              <w:spacing w:after="0"/>
              <w:jc w:val="both"/>
              <w:rPr>
                <w:rFonts w:eastAsia="Arial"/>
                <w:b/>
                <w:w w:val="99"/>
                <w:sz w:val="20"/>
                <w:szCs w:val="20"/>
              </w:rPr>
            </w:pPr>
            <w:r w:rsidRPr="00FB77A7">
              <w:rPr>
                <w:rFonts w:eastAsia="Arial"/>
                <w:b/>
                <w:w w:val="99"/>
                <w:sz w:val="20"/>
                <w:szCs w:val="20"/>
              </w:rPr>
              <w:t xml:space="preserve">POR ESTABLECIMIENTO </w:t>
            </w:r>
          </w:p>
          <w:p w14:paraId="35CE3693" w14:textId="77777777" w:rsidR="003B045B" w:rsidRPr="00FB77A7" w:rsidRDefault="003B045B" w:rsidP="00A4159A">
            <w:pPr>
              <w:spacing w:after="0"/>
              <w:jc w:val="both"/>
              <w:rPr>
                <w:rFonts w:eastAsia="Arial"/>
                <w:b/>
                <w:w w:val="99"/>
                <w:sz w:val="20"/>
                <w:szCs w:val="20"/>
              </w:rPr>
            </w:pPr>
            <w:r w:rsidRPr="00FB77A7">
              <w:rPr>
                <w:rFonts w:eastAsia="Arial"/>
                <w:w w:val="99"/>
                <w:sz w:val="20"/>
                <w:szCs w:val="20"/>
              </w:rPr>
              <w:t>(%</w:t>
            </w:r>
            <w:r w:rsidRPr="00FB77A7">
              <w:rPr>
                <w:rFonts w:eastAsia="Arial"/>
                <w:b/>
                <w:w w:val="99"/>
                <w:sz w:val="20"/>
                <w:szCs w:val="20"/>
              </w:rPr>
              <w:t xml:space="preserve"> SBU)</w:t>
            </w:r>
          </w:p>
        </w:tc>
      </w:tr>
      <w:tr w:rsidR="003B045B" w:rsidRPr="00FB77A7" w14:paraId="376B16C3" w14:textId="77777777" w:rsidTr="00D81760">
        <w:trPr>
          <w:trHeight w:val="293"/>
          <w:jc w:val="center"/>
        </w:trPr>
        <w:tc>
          <w:tcPr>
            <w:tcW w:w="5562" w:type="dxa"/>
            <w:shd w:val="clear" w:color="auto" w:fill="auto"/>
          </w:tcPr>
          <w:p w14:paraId="6919B446" w14:textId="77777777" w:rsidR="003B045B" w:rsidRPr="00FB77A7" w:rsidRDefault="003B045B" w:rsidP="00A4159A">
            <w:pPr>
              <w:spacing w:after="0"/>
              <w:ind w:left="40"/>
              <w:jc w:val="both"/>
              <w:rPr>
                <w:rFonts w:eastAsia="Arial"/>
                <w:sz w:val="20"/>
                <w:szCs w:val="20"/>
              </w:rPr>
            </w:pPr>
            <w:r w:rsidRPr="00FB77A7">
              <w:rPr>
                <w:rFonts w:eastAsia="Arial"/>
                <w:sz w:val="20"/>
                <w:szCs w:val="20"/>
              </w:rPr>
              <w:t>Dual</w:t>
            </w:r>
          </w:p>
        </w:tc>
        <w:tc>
          <w:tcPr>
            <w:tcW w:w="3292" w:type="dxa"/>
            <w:shd w:val="clear" w:color="auto" w:fill="auto"/>
          </w:tcPr>
          <w:p w14:paraId="1A25CE61" w14:textId="77777777" w:rsidR="003B045B" w:rsidRPr="00FB77A7" w:rsidRDefault="003B045B" w:rsidP="00A4159A">
            <w:pPr>
              <w:spacing w:after="0"/>
              <w:jc w:val="both"/>
              <w:rPr>
                <w:rFonts w:eastAsia="Arial"/>
                <w:sz w:val="20"/>
                <w:szCs w:val="20"/>
              </w:rPr>
            </w:pPr>
            <w:r w:rsidRPr="00FB77A7">
              <w:rPr>
                <w:rFonts w:eastAsia="Arial"/>
                <w:sz w:val="20"/>
                <w:szCs w:val="20"/>
              </w:rPr>
              <w:t>24,85%</w:t>
            </w:r>
          </w:p>
        </w:tc>
      </w:tr>
      <w:tr w:rsidR="003B045B" w:rsidRPr="00FB77A7" w14:paraId="44D17C20" w14:textId="77777777" w:rsidTr="00D81760">
        <w:trPr>
          <w:trHeight w:val="286"/>
          <w:jc w:val="center"/>
        </w:trPr>
        <w:tc>
          <w:tcPr>
            <w:tcW w:w="5562" w:type="dxa"/>
            <w:shd w:val="clear" w:color="auto" w:fill="auto"/>
          </w:tcPr>
          <w:p w14:paraId="2255012C" w14:textId="77777777" w:rsidR="003B045B" w:rsidRPr="00FB77A7" w:rsidRDefault="003B045B" w:rsidP="00A4159A">
            <w:pPr>
              <w:spacing w:after="0"/>
              <w:ind w:left="40"/>
              <w:jc w:val="both"/>
              <w:rPr>
                <w:rFonts w:eastAsia="Arial"/>
                <w:sz w:val="20"/>
                <w:szCs w:val="20"/>
              </w:rPr>
            </w:pPr>
            <w:r w:rsidRPr="00FB77A7">
              <w:rPr>
                <w:rFonts w:eastAsia="Arial"/>
                <w:sz w:val="20"/>
                <w:szCs w:val="20"/>
              </w:rPr>
              <w:t>Internacional</w:t>
            </w:r>
          </w:p>
        </w:tc>
        <w:tc>
          <w:tcPr>
            <w:tcW w:w="3292" w:type="dxa"/>
            <w:shd w:val="clear" w:color="auto" w:fill="auto"/>
          </w:tcPr>
          <w:p w14:paraId="321AAFA8" w14:textId="77777777" w:rsidR="003B045B" w:rsidRPr="00FB77A7" w:rsidRDefault="003B045B" w:rsidP="00A4159A">
            <w:pPr>
              <w:spacing w:after="0"/>
              <w:jc w:val="both"/>
              <w:rPr>
                <w:rFonts w:eastAsia="Arial"/>
                <w:sz w:val="20"/>
                <w:szCs w:val="20"/>
              </w:rPr>
            </w:pPr>
            <w:r w:rsidRPr="00FB77A7">
              <w:rPr>
                <w:rFonts w:eastAsia="Arial"/>
                <w:sz w:val="20"/>
                <w:szCs w:val="20"/>
              </w:rPr>
              <w:t>15,62%</w:t>
            </w:r>
          </w:p>
        </w:tc>
      </w:tr>
      <w:tr w:rsidR="003B045B" w:rsidRPr="00FB77A7" w14:paraId="17F01476" w14:textId="77777777" w:rsidTr="00D81760">
        <w:trPr>
          <w:trHeight w:val="294"/>
          <w:jc w:val="center"/>
        </w:trPr>
        <w:tc>
          <w:tcPr>
            <w:tcW w:w="5562" w:type="dxa"/>
            <w:shd w:val="clear" w:color="auto" w:fill="auto"/>
          </w:tcPr>
          <w:p w14:paraId="3393A507" w14:textId="77777777" w:rsidR="003B045B" w:rsidRPr="00FB77A7" w:rsidRDefault="003B045B" w:rsidP="00A4159A">
            <w:pPr>
              <w:spacing w:after="0"/>
              <w:ind w:left="40"/>
              <w:jc w:val="both"/>
              <w:rPr>
                <w:rFonts w:eastAsia="Arial"/>
                <w:sz w:val="20"/>
                <w:szCs w:val="20"/>
              </w:rPr>
            </w:pPr>
            <w:r w:rsidRPr="00FB77A7">
              <w:rPr>
                <w:rFonts w:eastAsia="Arial"/>
                <w:sz w:val="20"/>
                <w:szCs w:val="20"/>
              </w:rPr>
              <w:t>Mayorista</w:t>
            </w:r>
          </w:p>
        </w:tc>
        <w:tc>
          <w:tcPr>
            <w:tcW w:w="3292" w:type="dxa"/>
            <w:shd w:val="clear" w:color="auto" w:fill="auto"/>
          </w:tcPr>
          <w:p w14:paraId="422EC95F" w14:textId="77777777" w:rsidR="003B045B" w:rsidRPr="00FB77A7" w:rsidRDefault="003B045B" w:rsidP="00A4159A">
            <w:pPr>
              <w:spacing w:after="0"/>
              <w:jc w:val="both"/>
              <w:rPr>
                <w:rFonts w:eastAsia="Arial"/>
                <w:sz w:val="20"/>
                <w:szCs w:val="20"/>
              </w:rPr>
            </w:pPr>
            <w:r w:rsidRPr="00FB77A7">
              <w:rPr>
                <w:rFonts w:eastAsia="Arial"/>
                <w:sz w:val="20"/>
                <w:szCs w:val="20"/>
              </w:rPr>
              <w:t>28,02%</w:t>
            </w:r>
          </w:p>
        </w:tc>
      </w:tr>
      <w:tr w:rsidR="003B045B" w:rsidRPr="00FB77A7" w14:paraId="76FD41C6" w14:textId="77777777" w:rsidTr="00D81760">
        <w:trPr>
          <w:trHeight w:val="282"/>
          <w:jc w:val="center"/>
        </w:trPr>
        <w:tc>
          <w:tcPr>
            <w:tcW w:w="5562" w:type="dxa"/>
            <w:shd w:val="clear" w:color="auto" w:fill="auto"/>
          </w:tcPr>
          <w:p w14:paraId="704DA943" w14:textId="77777777" w:rsidR="003B045B" w:rsidRPr="00FB77A7" w:rsidRDefault="003B045B" w:rsidP="00A4159A">
            <w:pPr>
              <w:spacing w:after="0"/>
              <w:ind w:left="40"/>
              <w:jc w:val="both"/>
              <w:rPr>
                <w:rFonts w:eastAsia="Arial"/>
                <w:sz w:val="20"/>
                <w:szCs w:val="20"/>
              </w:rPr>
            </w:pPr>
            <w:r w:rsidRPr="00FB77A7">
              <w:rPr>
                <w:rFonts w:eastAsia="Arial"/>
                <w:sz w:val="20"/>
                <w:szCs w:val="20"/>
              </w:rPr>
              <w:t>Operadoras</w:t>
            </w:r>
          </w:p>
        </w:tc>
        <w:tc>
          <w:tcPr>
            <w:tcW w:w="3292" w:type="dxa"/>
            <w:shd w:val="clear" w:color="auto" w:fill="auto"/>
          </w:tcPr>
          <w:p w14:paraId="6E636A98" w14:textId="77777777" w:rsidR="003B045B" w:rsidRPr="00FB77A7" w:rsidRDefault="003B045B" w:rsidP="00A4159A">
            <w:pPr>
              <w:spacing w:after="0"/>
              <w:jc w:val="both"/>
              <w:rPr>
                <w:rFonts w:eastAsia="Arial"/>
                <w:sz w:val="20"/>
                <w:szCs w:val="20"/>
              </w:rPr>
            </w:pPr>
            <w:r w:rsidRPr="00FB77A7">
              <w:rPr>
                <w:rFonts w:eastAsia="Arial"/>
                <w:sz w:val="20"/>
                <w:szCs w:val="20"/>
              </w:rPr>
              <w:t>9,22%</w:t>
            </w:r>
          </w:p>
        </w:tc>
      </w:tr>
    </w:tbl>
    <w:p w14:paraId="6CD1532C" w14:textId="77777777" w:rsidR="003B045B" w:rsidRPr="00FB77A7" w:rsidRDefault="003B045B" w:rsidP="00A4159A">
      <w:pPr>
        <w:shd w:val="clear" w:color="auto" w:fill="FFFFFF"/>
        <w:spacing w:after="0"/>
        <w:ind w:right="6"/>
        <w:jc w:val="both"/>
        <w:rPr>
          <w:color w:val="000000"/>
          <w:sz w:val="20"/>
          <w:szCs w:val="20"/>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2"/>
        <w:gridCol w:w="3298"/>
      </w:tblGrid>
      <w:tr w:rsidR="003B045B" w:rsidRPr="00FB77A7" w14:paraId="3C615FDD" w14:textId="77777777" w:rsidTr="00D81760">
        <w:trPr>
          <w:trHeight w:val="70"/>
          <w:jc w:val="center"/>
        </w:trPr>
        <w:tc>
          <w:tcPr>
            <w:tcW w:w="8860" w:type="dxa"/>
            <w:gridSpan w:val="2"/>
            <w:shd w:val="clear" w:color="auto" w:fill="auto"/>
            <w:vAlign w:val="center"/>
          </w:tcPr>
          <w:p w14:paraId="35709DC5" w14:textId="77777777" w:rsidR="003B045B" w:rsidRPr="00FB77A7" w:rsidRDefault="003B045B" w:rsidP="00A4159A">
            <w:pPr>
              <w:spacing w:after="0"/>
              <w:jc w:val="both"/>
              <w:rPr>
                <w:rFonts w:eastAsia="Times New Roman"/>
                <w:sz w:val="20"/>
                <w:szCs w:val="20"/>
              </w:rPr>
            </w:pPr>
            <w:r w:rsidRPr="00FB77A7">
              <w:rPr>
                <w:rFonts w:eastAsia="Arial"/>
                <w:b/>
                <w:sz w:val="20"/>
                <w:szCs w:val="20"/>
              </w:rPr>
              <w:t>CANTÓN TIPO II</w:t>
            </w:r>
          </w:p>
        </w:tc>
      </w:tr>
      <w:tr w:rsidR="003B045B" w:rsidRPr="00FB77A7" w14:paraId="2A3F5B7C" w14:textId="77777777" w:rsidTr="00D81760">
        <w:trPr>
          <w:trHeight w:val="273"/>
          <w:jc w:val="center"/>
        </w:trPr>
        <w:tc>
          <w:tcPr>
            <w:tcW w:w="5562" w:type="dxa"/>
            <w:shd w:val="clear" w:color="auto" w:fill="auto"/>
            <w:vAlign w:val="center"/>
          </w:tcPr>
          <w:p w14:paraId="7EA77E31" w14:textId="77777777" w:rsidR="003B045B" w:rsidRPr="00FB77A7" w:rsidRDefault="003B045B" w:rsidP="00A4159A">
            <w:pPr>
              <w:spacing w:after="0"/>
              <w:ind w:left="40"/>
              <w:jc w:val="both"/>
              <w:rPr>
                <w:rFonts w:eastAsia="Arial"/>
                <w:b/>
                <w:sz w:val="20"/>
                <w:szCs w:val="20"/>
              </w:rPr>
            </w:pPr>
            <w:r w:rsidRPr="00FB77A7">
              <w:rPr>
                <w:rFonts w:eastAsia="Arial"/>
                <w:b/>
                <w:sz w:val="20"/>
                <w:szCs w:val="20"/>
              </w:rPr>
              <w:t>AGENCIAS DE SERVICIOS TURÍSTICOS</w:t>
            </w:r>
          </w:p>
        </w:tc>
        <w:tc>
          <w:tcPr>
            <w:tcW w:w="3292" w:type="dxa"/>
            <w:shd w:val="clear" w:color="auto" w:fill="auto"/>
          </w:tcPr>
          <w:p w14:paraId="7AA126FE" w14:textId="77777777" w:rsidR="003B045B" w:rsidRPr="00FB77A7" w:rsidRDefault="003B045B" w:rsidP="00A4159A">
            <w:pPr>
              <w:spacing w:after="0"/>
              <w:jc w:val="both"/>
              <w:rPr>
                <w:rFonts w:eastAsia="Arial"/>
                <w:b/>
                <w:w w:val="99"/>
                <w:sz w:val="20"/>
                <w:szCs w:val="20"/>
              </w:rPr>
            </w:pPr>
            <w:r w:rsidRPr="00FB77A7">
              <w:rPr>
                <w:rFonts w:eastAsia="Arial"/>
                <w:b/>
                <w:w w:val="99"/>
                <w:sz w:val="20"/>
                <w:szCs w:val="20"/>
              </w:rPr>
              <w:t xml:space="preserve">POR ESTABLECIMIENTO </w:t>
            </w:r>
          </w:p>
          <w:p w14:paraId="1361CE98" w14:textId="77777777" w:rsidR="003B045B" w:rsidRPr="00FB77A7" w:rsidRDefault="003B045B" w:rsidP="00A4159A">
            <w:pPr>
              <w:spacing w:after="0"/>
              <w:jc w:val="both"/>
              <w:rPr>
                <w:rFonts w:eastAsia="Arial"/>
                <w:b/>
                <w:w w:val="99"/>
                <w:sz w:val="20"/>
                <w:szCs w:val="20"/>
              </w:rPr>
            </w:pPr>
            <w:r w:rsidRPr="00FB77A7">
              <w:rPr>
                <w:rFonts w:eastAsia="Arial"/>
                <w:w w:val="99"/>
                <w:sz w:val="20"/>
                <w:szCs w:val="20"/>
              </w:rPr>
              <w:t>(%</w:t>
            </w:r>
            <w:r w:rsidRPr="00FB77A7">
              <w:rPr>
                <w:rFonts w:eastAsia="Arial"/>
                <w:b/>
                <w:w w:val="99"/>
                <w:sz w:val="20"/>
                <w:szCs w:val="20"/>
              </w:rPr>
              <w:t xml:space="preserve"> SBU)</w:t>
            </w:r>
          </w:p>
        </w:tc>
      </w:tr>
      <w:tr w:rsidR="003B045B" w:rsidRPr="00FB77A7" w14:paraId="5617FC46" w14:textId="77777777" w:rsidTr="00D81760">
        <w:trPr>
          <w:trHeight w:val="293"/>
          <w:jc w:val="center"/>
        </w:trPr>
        <w:tc>
          <w:tcPr>
            <w:tcW w:w="5562" w:type="dxa"/>
            <w:shd w:val="clear" w:color="auto" w:fill="auto"/>
          </w:tcPr>
          <w:p w14:paraId="5BA57BB6" w14:textId="77777777" w:rsidR="003B045B" w:rsidRPr="00FB77A7" w:rsidRDefault="003B045B" w:rsidP="00A4159A">
            <w:pPr>
              <w:spacing w:after="0"/>
              <w:ind w:left="40"/>
              <w:jc w:val="both"/>
              <w:rPr>
                <w:rFonts w:eastAsia="Arial"/>
                <w:sz w:val="20"/>
                <w:szCs w:val="20"/>
              </w:rPr>
            </w:pPr>
            <w:r w:rsidRPr="00FB77A7">
              <w:rPr>
                <w:rFonts w:eastAsia="Arial"/>
                <w:sz w:val="20"/>
                <w:szCs w:val="20"/>
              </w:rPr>
              <w:t>Dual</w:t>
            </w:r>
          </w:p>
        </w:tc>
        <w:tc>
          <w:tcPr>
            <w:tcW w:w="3292" w:type="dxa"/>
            <w:shd w:val="clear" w:color="auto" w:fill="auto"/>
          </w:tcPr>
          <w:p w14:paraId="7687E2E2" w14:textId="77777777" w:rsidR="003B045B" w:rsidRPr="00FB77A7" w:rsidRDefault="003B045B" w:rsidP="00A4159A">
            <w:pPr>
              <w:spacing w:after="0"/>
              <w:jc w:val="both"/>
              <w:rPr>
                <w:rFonts w:eastAsia="Arial"/>
                <w:sz w:val="20"/>
                <w:szCs w:val="20"/>
              </w:rPr>
            </w:pPr>
            <w:r w:rsidRPr="00FB77A7">
              <w:rPr>
                <w:rFonts w:eastAsia="Arial"/>
                <w:sz w:val="20"/>
                <w:szCs w:val="20"/>
              </w:rPr>
              <w:t>34,78%</w:t>
            </w:r>
          </w:p>
        </w:tc>
      </w:tr>
      <w:tr w:rsidR="003B045B" w:rsidRPr="00FB77A7" w14:paraId="3DB8A005" w14:textId="77777777" w:rsidTr="00D81760">
        <w:trPr>
          <w:trHeight w:val="286"/>
          <w:jc w:val="center"/>
        </w:trPr>
        <w:tc>
          <w:tcPr>
            <w:tcW w:w="5562" w:type="dxa"/>
            <w:shd w:val="clear" w:color="auto" w:fill="auto"/>
          </w:tcPr>
          <w:p w14:paraId="7135F327" w14:textId="77777777" w:rsidR="003B045B" w:rsidRPr="00FB77A7" w:rsidRDefault="003B045B" w:rsidP="00A4159A">
            <w:pPr>
              <w:spacing w:after="0"/>
              <w:ind w:left="40"/>
              <w:jc w:val="both"/>
              <w:rPr>
                <w:rFonts w:eastAsia="Arial"/>
                <w:sz w:val="20"/>
                <w:szCs w:val="20"/>
              </w:rPr>
            </w:pPr>
            <w:r w:rsidRPr="00FB77A7">
              <w:rPr>
                <w:rFonts w:eastAsia="Arial"/>
                <w:sz w:val="20"/>
                <w:szCs w:val="20"/>
              </w:rPr>
              <w:t>Internacional</w:t>
            </w:r>
          </w:p>
        </w:tc>
        <w:tc>
          <w:tcPr>
            <w:tcW w:w="3292" w:type="dxa"/>
            <w:shd w:val="clear" w:color="auto" w:fill="auto"/>
          </w:tcPr>
          <w:p w14:paraId="3DBE0452" w14:textId="77777777" w:rsidR="003B045B" w:rsidRPr="00FB77A7" w:rsidRDefault="003B045B" w:rsidP="00A4159A">
            <w:pPr>
              <w:spacing w:after="0"/>
              <w:jc w:val="both"/>
              <w:rPr>
                <w:rFonts w:eastAsia="Arial"/>
                <w:sz w:val="20"/>
                <w:szCs w:val="20"/>
              </w:rPr>
            </w:pPr>
            <w:r w:rsidRPr="00FB77A7">
              <w:rPr>
                <w:rFonts w:eastAsia="Arial"/>
                <w:sz w:val="20"/>
                <w:szCs w:val="20"/>
              </w:rPr>
              <w:t>21,87%</w:t>
            </w:r>
          </w:p>
        </w:tc>
      </w:tr>
      <w:tr w:rsidR="003B045B" w:rsidRPr="00FB77A7" w14:paraId="38541088" w14:textId="77777777" w:rsidTr="00D81760">
        <w:trPr>
          <w:trHeight w:val="294"/>
          <w:jc w:val="center"/>
        </w:trPr>
        <w:tc>
          <w:tcPr>
            <w:tcW w:w="5562" w:type="dxa"/>
            <w:shd w:val="clear" w:color="auto" w:fill="auto"/>
          </w:tcPr>
          <w:p w14:paraId="6EDFBEAC" w14:textId="77777777" w:rsidR="003B045B" w:rsidRPr="00FB77A7" w:rsidRDefault="003B045B" w:rsidP="00A4159A">
            <w:pPr>
              <w:spacing w:after="0"/>
              <w:ind w:left="40"/>
              <w:jc w:val="both"/>
              <w:rPr>
                <w:rFonts w:eastAsia="Arial"/>
                <w:sz w:val="20"/>
                <w:szCs w:val="20"/>
              </w:rPr>
            </w:pPr>
            <w:r w:rsidRPr="00FB77A7">
              <w:rPr>
                <w:rFonts w:eastAsia="Arial"/>
                <w:sz w:val="20"/>
                <w:szCs w:val="20"/>
              </w:rPr>
              <w:t>Mayorista</w:t>
            </w:r>
          </w:p>
        </w:tc>
        <w:tc>
          <w:tcPr>
            <w:tcW w:w="3292" w:type="dxa"/>
            <w:shd w:val="clear" w:color="auto" w:fill="auto"/>
          </w:tcPr>
          <w:p w14:paraId="18A2CB0A" w14:textId="77777777" w:rsidR="003B045B" w:rsidRPr="00FB77A7" w:rsidRDefault="003B045B" w:rsidP="00A4159A">
            <w:pPr>
              <w:spacing w:after="0"/>
              <w:jc w:val="both"/>
              <w:rPr>
                <w:rFonts w:eastAsia="Arial"/>
                <w:sz w:val="20"/>
                <w:szCs w:val="20"/>
              </w:rPr>
            </w:pPr>
            <w:r w:rsidRPr="00FB77A7">
              <w:rPr>
                <w:rFonts w:eastAsia="Arial"/>
                <w:sz w:val="20"/>
                <w:szCs w:val="20"/>
              </w:rPr>
              <w:t>39,23%</w:t>
            </w:r>
          </w:p>
        </w:tc>
      </w:tr>
      <w:tr w:rsidR="003B045B" w:rsidRPr="00FB77A7" w14:paraId="1D120879" w14:textId="77777777" w:rsidTr="00D81760">
        <w:trPr>
          <w:trHeight w:val="282"/>
          <w:jc w:val="center"/>
        </w:trPr>
        <w:tc>
          <w:tcPr>
            <w:tcW w:w="5562" w:type="dxa"/>
            <w:shd w:val="clear" w:color="auto" w:fill="auto"/>
          </w:tcPr>
          <w:p w14:paraId="0C0AF957" w14:textId="77777777" w:rsidR="003B045B" w:rsidRPr="00FB77A7" w:rsidRDefault="003B045B" w:rsidP="00A4159A">
            <w:pPr>
              <w:spacing w:after="0"/>
              <w:ind w:left="40"/>
              <w:jc w:val="both"/>
              <w:rPr>
                <w:rFonts w:eastAsia="Arial"/>
                <w:sz w:val="20"/>
                <w:szCs w:val="20"/>
              </w:rPr>
            </w:pPr>
            <w:r w:rsidRPr="00FB77A7">
              <w:rPr>
                <w:rFonts w:eastAsia="Arial"/>
                <w:sz w:val="20"/>
                <w:szCs w:val="20"/>
              </w:rPr>
              <w:t>Operadoras</w:t>
            </w:r>
          </w:p>
        </w:tc>
        <w:tc>
          <w:tcPr>
            <w:tcW w:w="3292" w:type="dxa"/>
            <w:shd w:val="clear" w:color="auto" w:fill="auto"/>
          </w:tcPr>
          <w:p w14:paraId="1C0C4078" w14:textId="77777777" w:rsidR="003B045B" w:rsidRPr="00FB77A7" w:rsidRDefault="003B045B" w:rsidP="00A4159A">
            <w:pPr>
              <w:spacing w:after="0"/>
              <w:jc w:val="both"/>
              <w:rPr>
                <w:rFonts w:eastAsia="Arial"/>
                <w:sz w:val="20"/>
                <w:szCs w:val="20"/>
              </w:rPr>
            </w:pPr>
            <w:r w:rsidRPr="00FB77A7">
              <w:rPr>
                <w:rFonts w:eastAsia="Arial"/>
                <w:sz w:val="20"/>
                <w:szCs w:val="20"/>
              </w:rPr>
              <w:t>12,91%</w:t>
            </w:r>
          </w:p>
        </w:tc>
      </w:tr>
    </w:tbl>
    <w:p w14:paraId="57DBCB5E" w14:textId="77777777" w:rsidR="003B045B" w:rsidRPr="00FB77A7" w:rsidRDefault="003B045B" w:rsidP="00A4159A">
      <w:pPr>
        <w:shd w:val="clear" w:color="auto" w:fill="FFFFFF"/>
        <w:spacing w:after="0"/>
        <w:ind w:right="6"/>
        <w:jc w:val="both"/>
        <w:rPr>
          <w:color w:val="000000"/>
          <w:sz w:val="20"/>
          <w:szCs w:val="20"/>
        </w:rPr>
      </w:pP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2"/>
        <w:gridCol w:w="3298"/>
      </w:tblGrid>
      <w:tr w:rsidR="003B045B" w:rsidRPr="00FB77A7" w14:paraId="2C312BB1" w14:textId="77777777" w:rsidTr="00D81760">
        <w:trPr>
          <w:trHeight w:val="70"/>
          <w:jc w:val="center"/>
        </w:trPr>
        <w:tc>
          <w:tcPr>
            <w:tcW w:w="8860" w:type="dxa"/>
            <w:gridSpan w:val="2"/>
            <w:shd w:val="clear" w:color="auto" w:fill="auto"/>
            <w:vAlign w:val="center"/>
          </w:tcPr>
          <w:p w14:paraId="2615C4F1" w14:textId="77777777" w:rsidR="003B045B" w:rsidRPr="00FB77A7" w:rsidRDefault="003B045B" w:rsidP="00A4159A">
            <w:pPr>
              <w:spacing w:after="0"/>
              <w:jc w:val="both"/>
              <w:rPr>
                <w:rFonts w:eastAsia="Times New Roman"/>
                <w:sz w:val="20"/>
                <w:szCs w:val="20"/>
              </w:rPr>
            </w:pPr>
            <w:r w:rsidRPr="00FB77A7">
              <w:rPr>
                <w:rFonts w:eastAsia="Arial"/>
                <w:b/>
                <w:sz w:val="20"/>
                <w:szCs w:val="20"/>
              </w:rPr>
              <w:t>CANTÓN TIPO III</w:t>
            </w:r>
          </w:p>
        </w:tc>
      </w:tr>
      <w:tr w:rsidR="003B045B" w:rsidRPr="00FB77A7" w14:paraId="15F434B0" w14:textId="77777777" w:rsidTr="00D81760">
        <w:trPr>
          <w:trHeight w:val="273"/>
          <w:jc w:val="center"/>
        </w:trPr>
        <w:tc>
          <w:tcPr>
            <w:tcW w:w="5562" w:type="dxa"/>
            <w:shd w:val="clear" w:color="auto" w:fill="auto"/>
            <w:vAlign w:val="center"/>
          </w:tcPr>
          <w:p w14:paraId="7565EC7B" w14:textId="77777777" w:rsidR="003B045B" w:rsidRPr="00FB77A7" w:rsidRDefault="003B045B" w:rsidP="00A4159A">
            <w:pPr>
              <w:spacing w:after="0"/>
              <w:ind w:left="40"/>
              <w:jc w:val="both"/>
              <w:rPr>
                <w:rFonts w:eastAsia="Arial"/>
                <w:b/>
                <w:sz w:val="20"/>
                <w:szCs w:val="20"/>
              </w:rPr>
            </w:pPr>
            <w:r w:rsidRPr="00FB77A7">
              <w:rPr>
                <w:rFonts w:eastAsia="Arial"/>
                <w:b/>
                <w:sz w:val="20"/>
                <w:szCs w:val="20"/>
              </w:rPr>
              <w:t>AGENCIAS DE SERVICIOS TURÍSTICOS</w:t>
            </w:r>
          </w:p>
        </w:tc>
        <w:tc>
          <w:tcPr>
            <w:tcW w:w="3292" w:type="dxa"/>
            <w:shd w:val="clear" w:color="auto" w:fill="auto"/>
          </w:tcPr>
          <w:p w14:paraId="622E19F3" w14:textId="77777777" w:rsidR="003B045B" w:rsidRPr="00FB77A7" w:rsidRDefault="003B045B" w:rsidP="00A4159A">
            <w:pPr>
              <w:spacing w:after="0"/>
              <w:jc w:val="both"/>
              <w:rPr>
                <w:rFonts w:eastAsia="Arial"/>
                <w:b/>
                <w:w w:val="99"/>
                <w:sz w:val="20"/>
                <w:szCs w:val="20"/>
              </w:rPr>
            </w:pPr>
            <w:r w:rsidRPr="00FB77A7">
              <w:rPr>
                <w:rFonts w:eastAsia="Arial"/>
                <w:b/>
                <w:w w:val="99"/>
                <w:sz w:val="20"/>
                <w:szCs w:val="20"/>
              </w:rPr>
              <w:t xml:space="preserve">POR ESTABLECIMIENTO </w:t>
            </w:r>
          </w:p>
          <w:p w14:paraId="1DA67571" w14:textId="77777777" w:rsidR="003B045B" w:rsidRPr="00FB77A7" w:rsidRDefault="003B045B" w:rsidP="00A4159A">
            <w:pPr>
              <w:spacing w:after="0"/>
              <w:jc w:val="both"/>
              <w:rPr>
                <w:rFonts w:eastAsia="Arial"/>
                <w:b/>
                <w:w w:val="99"/>
                <w:sz w:val="20"/>
                <w:szCs w:val="20"/>
              </w:rPr>
            </w:pPr>
            <w:r w:rsidRPr="00FB77A7">
              <w:rPr>
                <w:rFonts w:eastAsia="Arial"/>
                <w:w w:val="99"/>
                <w:sz w:val="20"/>
                <w:szCs w:val="20"/>
              </w:rPr>
              <w:t>(%</w:t>
            </w:r>
            <w:r w:rsidRPr="00FB77A7">
              <w:rPr>
                <w:rFonts w:eastAsia="Arial"/>
                <w:b/>
                <w:w w:val="99"/>
                <w:sz w:val="20"/>
                <w:szCs w:val="20"/>
              </w:rPr>
              <w:t xml:space="preserve"> SBU)</w:t>
            </w:r>
          </w:p>
        </w:tc>
      </w:tr>
      <w:tr w:rsidR="003B045B" w:rsidRPr="00FB77A7" w14:paraId="0F3C23AC" w14:textId="77777777" w:rsidTr="00D81760">
        <w:trPr>
          <w:trHeight w:val="293"/>
          <w:jc w:val="center"/>
        </w:trPr>
        <w:tc>
          <w:tcPr>
            <w:tcW w:w="5562" w:type="dxa"/>
            <w:shd w:val="clear" w:color="auto" w:fill="auto"/>
          </w:tcPr>
          <w:p w14:paraId="54960619" w14:textId="77777777" w:rsidR="003B045B" w:rsidRPr="00FB77A7" w:rsidRDefault="003B045B" w:rsidP="00A4159A">
            <w:pPr>
              <w:spacing w:after="0"/>
              <w:ind w:left="40"/>
              <w:jc w:val="both"/>
              <w:rPr>
                <w:rFonts w:eastAsia="Arial"/>
                <w:sz w:val="20"/>
                <w:szCs w:val="20"/>
              </w:rPr>
            </w:pPr>
            <w:r w:rsidRPr="00FB77A7">
              <w:rPr>
                <w:rFonts w:eastAsia="Arial"/>
                <w:sz w:val="20"/>
                <w:szCs w:val="20"/>
              </w:rPr>
              <w:t>Dual</w:t>
            </w:r>
          </w:p>
        </w:tc>
        <w:tc>
          <w:tcPr>
            <w:tcW w:w="3292" w:type="dxa"/>
            <w:shd w:val="clear" w:color="auto" w:fill="auto"/>
          </w:tcPr>
          <w:p w14:paraId="1A74D5D6" w14:textId="77777777" w:rsidR="003B045B" w:rsidRPr="00FB77A7" w:rsidRDefault="003B045B" w:rsidP="00A4159A">
            <w:pPr>
              <w:spacing w:after="0"/>
              <w:jc w:val="both"/>
              <w:rPr>
                <w:rFonts w:eastAsia="Arial"/>
                <w:sz w:val="20"/>
                <w:szCs w:val="20"/>
              </w:rPr>
            </w:pPr>
            <w:r w:rsidRPr="00FB77A7">
              <w:rPr>
                <w:rFonts w:eastAsia="Arial"/>
                <w:sz w:val="20"/>
                <w:szCs w:val="20"/>
              </w:rPr>
              <w:t>49,69%</w:t>
            </w:r>
          </w:p>
        </w:tc>
      </w:tr>
      <w:tr w:rsidR="003B045B" w:rsidRPr="00FB77A7" w14:paraId="503B13CD" w14:textId="77777777" w:rsidTr="00D81760">
        <w:trPr>
          <w:trHeight w:val="286"/>
          <w:jc w:val="center"/>
        </w:trPr>
        <w:tc>
          <w:tcPr>
            <w:tcW w:w="5562" w:type="dxa"/>
            <w:shd w:val="clear" w:color="auto" w:fill="auto"/>
          </w:tcPr>
          <w:p w14:paraId="1131486A" w14:textId="77777777" w:rsidR="003B045B" w:rsidRPr="00FB77A7" w:rsidRDefault="003B045B" w:rsidP="00A4159A">
            <w:pPr>
              <w:spacing w:after="0"/>
              <w:ind w:left="40"/>
              <w:jc w:val="both"/>
              <w:rPr>
                <w:rFonts w:eastAsia="Arial"/>
                <w:sz w:val="20"/>
                <w:szCs w:val="20"/>
              </w:rPr>
            </w:pPr>
            <w:r w:rsidRPr="00FB77A7">
              <w:rPr>
                <w:rFonts w:eastAsia="Arial"/>
                <w:sz w:val="20"/>
                <w:szCs w:val="20"/>
              </w:rPr>
              <w:t>Internacional</w:t>
            </w:r>
          </w:p>
        </w:tc>
        <w:tc>
          <w:tcPr>
            <w:tcW w:w="3292" w:type="dxa"/>
            <w:shd w:val="clear" w:color="auto" w:fill="auto"/>
          </w:tcPr>
          <w:p w14:paraId="2AB3D690" w14:textId="77777777" w:rsidR="003B045B" w:rsidRPr="00FB77A7" w:rsidRDefault="003B045B" w:rsidP="00A4159A">
            <w:pPr>
              <w:spacing w:after="0"/>
              <w:jc w:val="both"/>
              <w:rPr>
                <w:rFonts w:eastAsia="Arial"/>
                <w:sz w:val="20"/>
                <w:szCs w:val="20"/>
              </w:rPr>
            </w:pPr>
            <w:r w:rsidRPr="00FB77A7">
              <w:rPr>
                <w:rFonts w:eastAsia="Arial"/>
                <w:sz w:val="20"/>
                <w:szCs w:val="20"/>
              </w:rPr>
              <w:t>31,25%</w:t>
            </w:r>
          </w:p>
        </w:tc>
      </w:tr>
      <w:tr w:rsidR="003B045B" w:rsidRPr="00FB77A7" w14:paraId="2A16BE77" w14:textId="77777777" w:rsidTr="00D81760">
        <w:trPr>
          <w:trHeight w:val="294"/>
          <w:jc w:val="center"/>
        </w:trPr>
        <w:tc>
          <w:tcPr>
            <w:tcW w:w="5562" w:type="dxa"/>
            <w:shd w:val="clear" w:color="auto" w:fill="auto"/>
          </w:tcPr>
          <w:p w14:paraId="05736FE0" w14:textId="77777777" w:rsidR="003B045B" w:rsidRPr="00FB77A7" w:rsidRDefault="003B045B" w:rsidP="00A4159A">
            <w:pPr>
              <w:spacing w:after="0"/>
              <w:ind w:left="40"/>
              <w:jc w:val="both"/>
              <w:rPr>
                <w:rFonts w:eastAsia="Arial"/>
                <w:sz w:val="20"/>
                <w:szCs w:val="20"/>
              </w:rPr>
            </w:pPr>
            <w:r w:rsidRPr="00FB77A7">
              <w:rPr>
                <w:rFonts w:eastAsia="Arial"/>
                <w:sz w:val="20"/>
                <w:szCs w:val="20"/>
              </w:rPr>
              <w:t>Mayorista</w:t>
            </w:r>
          </w:p>
        </w:tc>
        <w:tc>
          <w:tcPr>
            <w:tcW w:w="3292" w:type="dxa"/>
            <w:shd w:val="clear" w:color="auto" w:fill="auto"/>
          </w:tcPr>
          <w:p w14:paraId="38979408" w14:textId="77777777" w:rsidR="003B045B" w:rsidRPr="00FB77A7" w:rsidRDefault="003B045B" w:rsidP="00A4159A">
            <w:pPr>
              <w:spacing w:after="0"/>
              <w:jc w:val="both"/>
              <w:rPr>
                <w:rFonts w:eastAsia="Arial"/>
                <w:sz w:val="20"/>
                <w:szCs w:val="20"/>
              </w:rPr>
            </w:pPr>
            <w:r w:rsidRPr="00FB77A7">
              <w:rPr>
                <w:rFonts w:eastAsia="Arial"/>
                <w:sz w:val="20"/>
                <w:szCs w:val="20"/>
              </w:rPr>
              <w:t>56,03%</w:t>
            </w:r>
          </w:p>
        </w:tc>
      </w:tr>
      <w:tr w:rsidR="003B045B" w:rsidRPr="00FB77A7" w14:paraId="586515DB" w14:textId="77777777" w:rsidTr="00D81760">
        <w:trPr>
          <w:trHeight w:val="282"/>
          <w:jc w:val="center"/>
        </w:trPr>
        <w:tc>
          <w:tcPr>
            <w:tcW w:w="5562" w:type="dxa"/>
            <w:shd w:val="clear" w:color="auto" w:fill="auto"/>
          </w:tcPr>
          <w:p w14:paraId="4595A09D" w14:textId="77777777" w:rsidR="003B045B" w:rsidRPr="00FB77A7" w:rsidRDefault="003B045B" w:rsidP="00A4159A">
            <w:pPr>
              <w:spacing w:after="0"/>
              <w:ind w:left="40"/>
              <w:jc w:val="both"/>
              <w:rPr>
                <w:rFonts w:eastAsia="Arial"/>
                <w:sz w:val="20"/>
                <w:szCs w:val="20"/>
              </w:rPr>
            </w:pPr>
            <w:r w:rsidRPr="00FB77A7">
              <w:rPr>
                <w:rFonts w:eastAsia="Arial"/>
                <w:sz w:val="20"/>
                <w:szCs w:val="20"/>
              </w:rPr>
              <w:t>Operadoras</w:t>
            </w:r>
          </w:p>
        </w:tc>
        <w:tc>
          <w:tcPr>
            <w:tcW w:w="3292" w:type="dxa"/>
            <w:shd w:val="clear" w:color="auto" w:fill="auto"/>
          </w:tcPr>
          <w:p w14:paraId="183F8885" w14:textId="77777777" w:rsidR="003B045B" w:rsidRPr="00FB77A7" w:rsidRDefault="003B045B" w:rsidP="00A4159A">
            <w:pPr>
              <w:spacing w:after="0"/>
              <w:jc w:val="both"/>
              <w:rPr>
                <w:rFonts w:eastAsia="Arial"/>
                <w:sz w:val="20"/>
                <w:szCs w:val="20"/>
              </w:rPr>
            </w:pPr>
            <w:r w:rsidRPr="00FB77A7">
              <w:rPr>
                <w:rFonts w:eastAsia="Arial"/>
                <w:sz w:val="20"/>
                <w:szCs w:val="20"/>
              </w:rPr>
              <w:t>18,44%</w:t>
            </w:r>
          </w:p>
        </w:tc>
      </w:tr>
    </w:tbl>
    <w:p w14:paraId="39044D99" w14:textId="77777777" w:rsidR="003B045B" w:rsidRPr="00093A48" w:rsidRDefault="003B045B" w:rsidP="00A4159A">
      <w:pPr>
        <w:shd w:val="clear" w:color="auto" w:fill="FFFFFF"/>
        <w:spacing w:after="0"/>
        <w:ind w:right="6"/>
        <w:jc w:val="both"/>
        <w:rPr>
          <w:color w:val="000000"/>
          <w:sz w:val="24"/>
          <w:szCs w:val="24"/>
        </w:rPr>
      </w:pPr>
    </w:p>
    <w:p w14:paraId="7521B4A8"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t xml:space="preserve">Art 35.- </w:t>
      </w:r>
      <w:r>
        <w:rPr>
          <w:b/>
          <w:color w:val="000000"/>
          <w:sz w:val="24"/>
          <w:szCs w:val="24"/>
        </w:rPr>
        <w:t>HIPÓDROMOS, PARQUES DE ATRACCIONES ESTABLES, BOLERAS, PISTAS DE PATINAJE, CENTRO DE RECREACIÓN TURÍSTICA, TERMAS Y BALNEARIOS</w:t>
      </w:r>
      <w:r w:rsidRPr="00734F3D">
        <w:rPr>
          <w:b/>
          <w:color w:val="000000"/>
          <w:sz w:val="24"/>
          <w:szCs w:val="24"/>
        </w:rPr>
        <w:t xml:space="preserve">. - </w:t>
      </w:r>
      <w:bookmarkStart w:id="79" w:name="_Hlk129871712"/>
      <w:bookmarkStart w:id="80" w:name="_Hlk140755076"/>
      <w:r w:rsidRPr="00734F3D">
        <w:rPr>
          <w:color w:val="000000"/>
          <w:sz w:val="24"/>
          <w:szCs w:val="24"/>
        </w:rPr>
        <w:t xml:space="preserve">Se deberá observar las siguientes tarifas máximas de la tasa </w:t>
      </w:r>
      <w:r>
        <w:rPr>
          <w:color w:val="000000"/>
          <w:sz w:val="24"/>
          <w:szCs w:val="24"/>
        </w:rPr>
        <w:t>por la concesión</w:t>
      </w:r>
      <w:r w:rsidRPr="00734F3D">
        <w:rPr>
          <w:color w:val="000000"/>
          <w:sz w:val="24"/>
          <w:szCs w:val="24"/>
        </w:rPr>
        <w:t xml:space="preserve"> de la LUAF para aquellos establecimientos que prestan los servicios </w:t>
      </w:r>
      <w:r w:rsidRPr="00266291">
        <w:rPr>
          <w:color w:val="000000"/>
          <w:sz w:val="24"/>
          <w:szCs w:val="24"/>
        </w:rPr>
        <w:t>hipódromos, parques de atracciones estables, boleras, pistas de patinaje, centro de recreación turística, terma</w:t>
      </w:r>
      <w:r>
        <w:rPr>
          <w:color w:val="000000"/>
          <w:sz w:val="24"/>
          <w:szCs w:val="24"/>
        </w:rPr>
        <w:t>s</w:t>
      </w:r>
      <w:r w:rsidRPr="00266291">
        <w:rPr>
          <w:color w:val="000000"/>
          <w:sz w:val="24"/>
          <w:szCs w:val="24"/>
        </w:rPr>
        <w:t xml:space="preserve"> y balnearios</w:t>
      </w:r>
      <w:r w:rsidRPr="00734F3D">
        <w:rPr>
          <w:color w:val="000000"/>
          <w:sz w:val="24"/>
          <w:szCs w:val="24"/>
        </w:rPr>
        <w:t>:</w:t>
      </w:r>
      <w:bookmarkEnd w:id="79"/>
      <w:r>
        <w:rPr>
          <w:color w:val="000000"/>
          <w:sz w:val="24"/>
          <w:szCs w:val="24"/>
        </w:rPr>
        <w:t xml:space="preserve"> </w:t>
      </w:r>
      <w:bookmarkEnd w:id="80"/>
    </w:p>
    <w:p w14:paraId="291C7536" w14:textId="77777777" w:rsidR="003B045B" w:rsidRDefault="003B045B" w:rsidP="00A4159A">
      <w:pPr>
        <w:shd w:val="clear" w:color="auto" w:fill="FFFFFF"/>
        <w:spacing w:after="0"/>
        <w:ind w:right="6"/>
        <w:jc w:val="both"/>
        <w:rPr>
          <w:color w:val="000000"/>
          <w:sz w:val="24"/>
          <w:szCs w:val="24"/>
        </w:rPr>
      </w:pP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2174"/>
        <w:gridCol w:w="2396"/>
      </w:tblGrid>
      <w:tr w:rsidR="003B045B" w:rsidRPr="00FB77A7" w14:paraId="21640DC0" w14:textId="77777777" w:rsidTr="00D81760">
        <w:trPr>
          <w:trHeight w:val="20"/>
          <w:jc w:val="center"/>
        </w:trPr>
        <w:tc>
          <w:tcPr>
            <w:tcW w:w="8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C96CE9" w14:textId="77777777" w:rsidR="003B045B" w:rsidRPr="00FB77A7" w:rsidRDefault="003B045B" w:rsidP="00A4159A">
            <w:pPr>
              <w:spacing w:after="0"/>
              <w:jc w:val="both"/>
              <w:rPr>
                <w:rFonts w:eastAsia="Arial"/>
                <w:b/>
                <w:sz w:val="20"/>
                <w:szCs w:val="24"/>
              </w:rPr>
            </w:pPr>
            <w:bookmarkStart w:id="81" w:name="_Hlk140755101"/>
            <w:r w:rsidRPr="00FB77A7">
              <w:rPr>
                <w:rFonts w:eastAsia="Arial"/>
                <w:b/>
                <w:sz w:val="20"/>
                <w:szCs w:val="24"/>
              </w:rPr>
              <w:t>CANTÓN TIPO I</w:t>
            </w:r>
          </w:p>
        </w:tc>
      </w:tr>
      <w:tr w:rsidR="003B045B" w:rsidRPr="00FB77A7" w14:paraId="21DF803F" w14:textId="77777777" w:rsidTr="00D81760">
        <w:tblPrEx>
          <w:tblLook w:val="04A0" w:firstRow="1" w:lastRow="0" w:firstColumn="1" w:lastColumn="0" w:noHBand="0" w:noVBand="1"/>
        </w:tblPrEx>
        <w:trPr>
          <w:trHeight w:val="20"/>
          <w:jc w:val="center"/>
        </w:trPr>
        <w:tc>
          <w:tcPr>
            <w:tcW w:w="6330" w:type="dxa"/>
            <w:gridSpan w:val="2"/>
            <w:shd w:val="clear" w:color="auto" w:fill="auto"/>
            <w:vAlign w:val="center"/>
          </w:tcPr>
          <w:p w14:paraId="16702FD5"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396" w:type="dxa"/>
            <w:shd w:val="clear" w:color="auto" w:fill="auto"/>
          </w:tcPr>
          <w:p w14:paraId="68E7B0E1"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1B7991EA"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73210AF7" w14:textId="77777777" w:rsidTr="00D81760">
        <w:tblPrEx>
          <w:tblLook w:val="04A0" w:firstRow="1" w:lastRow="0" w:firstColumn="1" w:lastColumn="0" w:noHBand="0" w:noVBand="1"/>
        </w:tblPrEx>
        <w:trPr>
          <w:trHeight w:val="20"/>
          <w:jc w:val="center"/>
        </w:trPr>
        <w:tc>
          <w:tcPr>
            <w:tcW w:w="6330" w:type="dxa"/>
            <w:gridSpan w:val="2"/>
            <w:shd w:val="clear" w:color="auto" w:fill="auto"/>
            <w:vAlign w:val="center"/>
          </w:tcPr>
          <w:p w14:paraId="1647BA3F"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Hipódromos</w:t>
            </w:r>
          </w:p>
        </w:tc>
        <w:tc>
          <w:tcPr>
            <w:tcW w:w="2396" w:type="dxa"/>
            <w:shd w:val="clear" w:color="auto" w:fill="auto"/>
          </w:tcPr>
          <w:p w14:paraId="58C0AFB1" w14:textId="77777777" w:rsidR="003B045B" w:rsidRPr="00FB77A7" w:rsidRDefault="003B045B" w:rsidP="00A4159A">
            <w:pPr>
              <w:tabs>
                <w:tab w:val="left" w:pos="1875"/>
              </w:tabs>
              <w:spacing w:after="0"/>
              <w:jc w:val="both"/>
              <w:rPr>
                <w:rFonts w:eastAsia="Arial"/>
                <w:sz w:val="20"/>
                <w:szCs w:val="24"/>
              </w:rPr>
            </w:pPr>
            <w:r>
              <w:rPr>
                <w:rFonts w:eastAsia="Arial"/>
                <w:sz w:val="20"/>
                <w:szCs w:val="24"/>
              </w:rPr>
              <w:t>3,95</w:t>
            </w:r>
            <w:r w:rsidRPr="00FB77A7">
              <w:rPr>
                <w:rFonts w:eastAsia="Arial"/>
                <w:sz w:val="20"/>
                <w:szCs w:val="24"/>
              </w:rPr>
              <w:t>%</w:t>
            </w:r>
          </w:p>
        </w:tc>
      </w:tr>
      <w:tr w:rsidR="003B045B" w:rsidRPr="00FB77A7" w14:paraId="7AEA9994" w14:textId="77777777" w:rsidTr="00D81760">
        <w:tblPrEx>
          <w:tblLook w:val="04A0" w:firstRow="1" w:lastRow="0" w:firstColumn="1" w:lastColumn="0" w:noHBand="0" w:noVBand="1"/>
        </w:tblPrEx>
        <w:trPr>
          <w:trHeight w:val="20"/>
          <w:jc w:val="center"/>
        </w:trPr>
        <w:tc>
          <w:tcPr>
            <w:tcW w:w="4156" w:type="dxa"/>
            <w:shd w:val="clear" w:color="auto" w:fill="auto"/>
            <w:vAlign w:val="center"/>
          </w:tcPr>
          <w:p w14:paraId="55AE94A0"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174" w:type="dxa"/>
            <w:shd w:val="clear" w:color="auto" w:fill="auto"/>
            <w:vAlign w:val="center"/>
          </w:tcPr>
          <w:p w14:paraId="2588915F"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396" w:type="dxa"/>
            <w:shd w:val="clear" w:color="auto" w:fill="auto"/>
          </w:tcPr>
          <w:p w14:paraId="033DBBC9"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7259D26D" w14:textId="77777777" w:rsidR="003B045B" w:rsidRPr="00FB77A7" w:rsidRDefault="003B045B" w:rsidP="00A4159A">
            <w:pPr>
              <w:tabs>
                <w:tab w:val="left" w:pos="300"/>
              </w:tabs>
              <w:spacing w:after="0"/>
              <w:jc w:val="both"/>
              <w:rPr>
                <w:rFonts w:eastAsia="Arial"/>
                <w:sz w:val="20"/>
                <w:szCs w:val="24"/>
              </w:rPr>
            </w:pPr>
            <w:r w:rsidRPr="00FB77A7">
              <w:rPr>
                <w:rFonts w:eastAsia="Arial"/>
                <w:b/>
                <w:w w:val="98"/>
                <w:sz w:val="20"/>
                <w:szCs w:val="24"/>
              </w:rPr>
              <w:t>(% SBU)</w:t>
            </w:r>
          </w:p>
        </w:tc>
      </w:tr>
      <w:tr w:rsidR="003B045B" w:rsidRPr="00FB77A7" w14:paraId="383D54C7" w14:textId="77777777" w:rsidTr="00D81760">
        <w:tblPrEx>
          <w:tblLook w:val="04A0" w:firstRow="1" w:lastRow="0" w:firstColumn="1" w:lastColumn="0" w:noHBand="0" w:noVBand="1"/>
        </w:tblPrEx>
        <w:trPr>
          <w:trHeight w:val="20"/>
          <w:jc w:val="center"/>
        </w:trPr>
        <w:tc>
          <w:tcPr>
            <w:tcW w:w="4156" w:type="dxa"/>
            <w:shd w:val="clear" w:color="auto" w:fill="auto"/>
            <w:vAlign w:val="center"/>
          </w:tcPr>
          <w:p w14:paraId="1512CEF6"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Parques de atracciones estables, boleras, pistas de patinaje, centro de recreación</w:t>
            </w:r>
          </w:p>
        </w:tc>
        <w:tc>
          <w:tcPr>
            <w:tcW w:w="2174" w:type="dxa"/>
            <w:shd w:val="clear" w:color="auto" w:fill="auto"/>
            <w:vAlign w:val="center"/>
          </w:tcPr>
          <w:p w14:paraId="0D9A6127"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396" w:type="dxa"/>
            <w:shd w:val="clear" w:color="auto" w:fill="auto"/>
            <w:vAlign w:val="center"/>
          </w:tcPr>
          <w:p w14:paraId="768DC7F7"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3,95%</w:t>
            </w:r>
          </w:p>
        </w:tc>
      </w:tr>
      <w:tr w:rsidR="003B045B" w:rsidRPr="00FB77A7" w14:paraId="7AD1D7CD" w14:textId="77777777" w:rsidTr="00D81760">
        <w:tblPrEx>
          <w:tblLook w:val="04A0" w:firstRow="1" w:lastRow="0" w:firstColumn="1" w:lastColumn="0" w:noHBand="0" w:noVBand="1"/>
        </w:tblPrEx>
        <w:trPr>
          <w:trHeight w:val="20"/>
          <w:jc w:val="center"/>
        </w:trPr>
        <w:tc>
          <w:tcPr>
            <w:tcW w:w="4156" w:type="dxa"/>
            <w:vMerge w:val="restart"/>
            <w:shd w:val="clear" w:color="auto" w:fill="auto"/>
            <w:vAlign w:val="center"/>
          </w:tcPr>
          <w:p w14:paraId="23EA2E7C" w14:textId="77777777" w:rsidR="003B045B" w:rsidRPr="00FB77A7" w:rsidRDefault="003B045B" w:rsidP="00A4159A">
            <w:pPr>
              <w:spacing w:after="0"/>
              <w:jc w:val="both"/>
              <w:rPr>
                <w:rFonts w:eastAsia="Arial"/>
                <w:sz w:val="20"/>
                <w:szCs w:val="24"/>
              </w:rPr>
            </w:pPr>
            <w:r>
              <w:rPr>
                <w:rFonts w:eastAsia="Arial"/>
                <w:sz w:val="20"/>
                <w:szCs w:val="24"/>
              </w:rPr>
              <w:t xml:space="preserve">Termas </w:t>
            </w:r>
          </w:p>
        </w:tc>
        <w:tc>
          <w:tcPr>
            <w:tcW w:w="2174" w:type="dxa"/>
            <w:shd w:val="clear" w:color="auto" w:fill="auto"/>
            <w:vAlign w:val="center"/>
          </w:tcPr>
          <w:p w14:paraId="6A061CDE"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396" w:type="dxa"/>
            <w:shd w:val="clear" w:color="auto" w:fill="auto"/>
            <w:vAlign w:val="center"/>
          </w:tcPr>
          <w:p w14:paraId="078E57FA"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3,95</w:t>
            </w:r>
            <w:r w:rsidRPr="00FB77A7">
              <w:rPr>
                <w:rFonts w:eastAsia="Arial"/>
                <w:sz w:val="20"/>
                <w:szCs w:val="24"/>
              </w:rPr>
              <w:t>%</w:t>
            </w:r>
          </w:p>
        </w:tc>
      </w:tr>
      <w:tr w:rsidR="003B045B" w:rsidRPr="00FB77A7" w14:paraId="0EEE2BC8" w14:textId="77777777" w:rsidTr="00D81760">
        <w:tblPrEx>
          <w:tblLook w:val="04A0" w:firstRow="1" w:lastRow="0" w:firstColumn="1" w:lastColumn="0" w:noHBand="0" w:noVBand="1"/>
        </w:tblPrEx>
        <w:trPr>
          <w:trHeight w:val="20"/>
          <w:jc w:val="center"/>
        </w:trPr>
        <w:tc>
          <w:tcPr>
            <w:tcW w:w="4156" w:type="dxa"/>
            <w:vMerge/>
            <w:shd w:val="clear" w:color="auto" w:fill="auto"/>
          </w:tcPr>
          <w:p w14:paraId="5F50C656" w14:textId="77777777" w:rsidR="003B045B" w:rsidRPr="00FB77A7" w:rsidRDefault="003B045B" w:rsidP="00A4159A">
            <w:pPr>
              <w:spacing w:after="0"/>
              <w:jc w:val="both"/>
              <w:rPr>
                <w:rFonts w:eastAsia="Arial"/>
                <w:sz w:val="20"/>
                <w:szCs w:val="24"/>
              </w:rPr>
            </w:pPr>
          </w:p>
        </w:tc>
        <w:tc>
          <w:tcPr>
            <w:tcW w:w="2174" w:type="dxa"/>
            <w:shd w:val="clear" w:color="auto" w:fill="auto"/>
            <w:vAlign w:val="center"/>
          </w:tcPr>
          <w:p w14:paraId="38D5BC9D"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396" w:type="dxa"/>
            <w:shd w:val="clear" w:color="auto" w:fill="auto"/>
            <w:vAlign w:val="center"/>
          </w:tcPr>
          <w:p w14:paraId="7AB1B809"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4,08</w:t>
            </w:r>
            <w:r w:rsidRPr="00FB77A7">
              <w:rPr>
                <w:rFonts w:eastAsia="Arial"/>
                <w:sz w:val="20"/>
                <w:szCs w:val="24"/>
              </w:rPr>
              <w:t>%</w:t>
            </w:r>
          </w:p>
        </w:tc>
      </w:tr>
      <w:tr w:rsidR="003B045B" w:rsidRPr="00FB77A7" w14:paraId="75DEC1B7" w14:textId="77777777" w:rsidTr="00D81760">
        <w:tblPrEx>
          <w:tblLook w:val="04A0" w:firstRow="1" w:lastRow="0" w:firstColumn="1" w:lastColumn="0" w:noHBand="0" w:noVBand="1"/>
        </w:tblPrEx>
        <w:trPr>
          <w:trHeight w:val="20"/>
          <w:jc w:val="center"/>
        </w:trPr>
        <w:tc>
          <w:tcPr>
            <w:tcW w:w="4156" w:type="dxa"/>
            <w:vMerge w:val="restart"/>
            <w:shd w:val="clear" w:color="auto" w:fill="auto"/>
            <w:vAlign w:val="center"/>
          </w:tcPr>
          <w:p w14:paraId="62124A88"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Balnearios</w:t>
            </w:r>
          </w:p>
        </w:tc>
        <w:tc>
          <w:tcPr>
            <w:tcW w:w="2174" w:type="dxa"/>
            <w:shd w:val="clear" w:color="auto" w:fill="auto"/>
            <w:vAlign w:val="center"/>
          </w:tcPr>
          <w:p w14:paraId="72C22A0E"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396" w:type="dxa"/>
            <w:shd w:val="clear" w:color="auto" w:fill="auto"/>
            <w:vAlign w:val="center"/>
          </w:tcPr>
          <w:p w14:paraId="1DD45572"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3,95</w:t>
            </w:r>
            <w:r w:rsidRPr="00FB77A7">
              <w:rPr>
                <w:rFonts w:eastAsia="Arial"/>
                <w:sz w:val="20"/>
                <w:szCs w:val="24"/>
              </w:rPr>
              <w:t>%</w:t>
            </w:r>
          </w:p>
        </w:tc>
      </w:tr>
      <w:tr w:rsidR="003B045B" w:rsidRPr="00FB77A7" w14:paraId="3BC62520" w14:textId="77777777" w:rsidTr="00D81760">
        <w:tblPrEx>
          <w:tblLook w:val="04A0" w:firstRow="1" w:lastRow="0" w:firstColumn="1" w:lastColumn="0" w:noHBand="0" w:noVBand="1"/>
        </w:tblPrEx>
        <w:trPr>
          <w:trHeight w:val="20"/>
          <w:jc w:val="center"/>
        </w:trPr>
        <w:tc>
          <w:tcPr>
            <w:tcW w:w="4156" w:type="dxa"/>
            <w:vMerge/>
            <w:shd w:val="clear" w:color="auto" w:fill="auto"/>
          </w:tcPr>
          <w:p w14:paraId="7DBA785F" w14:textId="77777777" w:rsidR="003B045B" w:rsidRPr="00FB77A7" w:rsidRDefault="003B045B" w:rsidP="00A4159A">
            <w:pPr>
              <w:tabs>
                <w:tab w:val="left" w:pos="300"/>
              </w:tabs>
              <w:spacing w:after="0"/>
              <w:jc w:val="both"/>
              <w:rPr>
                <w:rFonts w:eastAsia="Arial"/>
                <w:sz w:val="20"/>
                <w:szCs w:val="24"/>
              </w:rPr>
            </w:pPr>
          </w:p>
        </w:tc>
        <w:tc>
          <w:tcPr>
            <w:tcW w:w="2174" w:type="dxa"/>
            <w:shd w:val="clear" w:color="auto" w:fill="auto"/>
            <w:vAlign w:val="center"/>
          </w:tcPr>
          <w:p w14:paraId="75A8CE1E"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396" w:type="dxa"/>
            <w:shd w:val="clear" w:color="auto" w:fill="auto"/>
            <w:vAlign w:val="center"/>
          </w:tcPr>
          <w:p w14:paraId="67F84D9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4,08</w:t>
            </w:r>
            <w:r w:rsidRPr="00FB77A7">
              <w:rPr>
                <w:rFonts w:eastAsia="Arial"/>
                <w:sz w:val="20"/>
                <w:szCs w:val="24"/>
              </w:rPr>
              <w:t>%</w:t>
            </w:r>
          </w:p>
        </w:tc>
      </w:tr>
      <w:bookmarkEnd w:id="81"/>
    </w:tbl>
    <w:p w14:paraId="3B8B1318" w14:textId="77777777" w:rsidR="003B045B" w:rsidRDefault="003B045B" w:rsidP="00A4159A">
      <w:pPr>
        <w:shd w:val="clear" w:color="auto" w:fill="FFFFFF"/>
        <w:spacing w:after="0"/>
        <w:ind w:right="6"/>
        <w:jc w:val="both"/>
        <w:rPr>
          <w:color w:val="000000"/>
          <w:sz w:val="24"/>
          <w:szCs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2174"/>
        <w:gridCol w:w="2396"/>
      </w:tblGrid>
      <w:tr w:rsidR="003B045B" w:rsidRPr="00FB77A7" w14:paraId="79076E39" w14:textId="77777777" w:rsidTr="00D81760">
        <w:trPr>
          <w:trHeight w:val="20"/>
        </w:trPr>
        <w:tc>
          <w:tcPr>
            <w:tcW w:w="8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684AB8" w14:textId="77777777" w:rsidR="003B045B" w:rsidRPr="00FB77A7" w:rsidRDefault="003B045B" w:rsidP="00A4159A">
            <w:pPr>
              <w:spacing w:after="0"/>
              <w:jc w:val="both"/>
              <w:rPr>
                <w:rFonts w:eastAsia="Arial"/>
                <w:b/>
                <w:sz w:val="20"/>
                <w:szCs w:val="24"/>
              </w:rPr>
            </w:pPr>
            <w:r w:rsidRPr="00FB77A7">
              <w:rPr>
                <w:rFonts w:eastAsia="Arial"/>
                <w:b/>
                <w:sz w:val="20"/>
                <w:szCs w:val="24"/>
              </w:rPr>
              <w:t>CANTÓN TIPO I</w:t>
            </w:r>
            <w:r>
              <w:rPr>
                <w:rFonts w:eastAsia="Arial"/>
                <w:b/>
                <w:sz w:val="20"/>
                <w:szCs w:val="24"/>
              </w:rPr>
              <w:t>I</w:t>
            </w:r>
          </w:p>
        </w:tc>
      </w:tr>
      <w:tr w:rsidR="003B045B" w:rsidRPr="00FB77A7" w14:paraId="4A1C8CCE" w14:textId="77777777" w:rsidTr="00D81760">
        <w:tblPrEx>
          <w:tblLook w:val="04A0" w:firstRow="1" w:lastRow="0" w:firstColumn="1" w:lastColumn="0" w:noHBand="0" w:noVBand="1"/>
        </w:tblPrEx>
        <w:trPr>
          <w:trHeight w:val="20"/>
        </w:trPr>
        <w:tc>
          <w:tcPr>
            <w:tcW w:w="6330" w:type="dxa"/>
            <w:gridSpan w:val="2"/>
            <w:shd w:val="clear" w:color="auto" w:fill="auto"/>
            <w:vAlign w:val="center"/>
          </w:tcPr>
          <w:p w14:paraId="2D1C8ACD"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396" w:type="dxa"/>
            <w:shd w:val="clear" w:color="auto" w:fill="auto"/>
          </w:tcPr>
          <w:p w14:paraId="3B05AB52"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638A4240"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207F464C" w14:textId="77777777" w:rsidTr="00D81760">
        <w:tblPrEx>
          <w:tblLook w:val="04A0" w:firstRow="1" w:lastRow="0" w:firstColumn="1" w:lastColumn="0" w:noHBand="0" w:noVBand="1"/>
        </w:tblPrEx>
        <w:trPr>
          <w:trHeight w:val="20"/>
        </w:trPr>
        <w:tc>
          <w:tcPr>
            <w:tcW w:w="6330" w:type="dxa"/>
            <w:gridSpan w:val="2"/>
            <w:shd w:val="clear" w:color="auto" w:fill="auto"/>
            <w:vAlign w:val="center"/>
          </w:tcPr>
          <w:p w14:paraId="4452A8D5"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Hipódromos</w:t>
            </w:r>
          </w:p>
        </w:tc>
        <w:tc>
          <w:tcPr>
            <w:tcW w:w="2396" w:type="dxa"/>
            <w:shd w:val="clear" w:color="auto" w:fill="auto"/>
          </w:tcPr>
          <w:p w14:paraId="3223BFBB" w14:textId="77777777" w:rsidR="003B045B" w:rsidRPr="00FB77A7" w:rsidRDefault="003B045B" w:rsidP="00A4159A">
            <w:pPr>
              <w:tabs>
                <w:tab w:val="left" w:pos="1875"/>
              </w:tabs>
              <w:spacing w:after="0"/>
              <w:jc w:val="both"/>
              <w:rPr>
                <w:rFonts w:eastAsia="Arial"/>
                <w:sz w:val="20"/>
                <w:szCs w:val="24"/>
              </w:rPr>
            </w:pPr>
            <w:r>
              <w:rPr>
                <w:rFonts w:eastAsia="Arial"/>
                <w:sz w:val="20"/>
                <w:szCs w:val="24"/>
              </w:rPr>
              <w:t>7,90</w:t>
            </w:r>
            <w:r w:rsidRPr="00FB77A7">
              <w:rPr>
                <w:rFonts w:eastAsia="Arial"/>
                <w:sz w:val="20"/>
                <w:szCs w:val="24"/>
              </w:rPr>
              <w:t>%</w:t>
            </w:r>
          </w:p>
        </w:tc>
      </w:tr>
      <w:tr w:rsidR="003B045B" w:rsidRPr="00FB77A7" w14:paraId="5B9076E9" w14:textId="77777777" w:rsidTr="00D81760">
        <w:tblPrEx>
          <w:tblLook w:val="04A0" w:firstRow="1" w:lastRow="0" w:firstColumn="1" w:lastColumn="0" w:noHBand="0" w:noVBand="1"/>
        </w:tblPrEx>
        <w:trPr>
          <w:trHeight w:val="20"/>
        </w:trPr>
        <w:tc>
          <w:tcPr>
            <w:tcW w:w="4156" w:type="dxa"/>
            <w:shd w:val="clear" w:color="auto" w:fill="auto"/>
            <w:vAlign w:val="center"/>
          </w:tcPr>
          <w:p w14:paraId="4DB89186"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169" w:type="dxa"/>
            <w:shd w:val="clear" w:color="auto" w:fill="auto"/>
            <w:vAlign w:val="center"/>
          </w:tcPr>
          <w:p w14:paraId="3CB39932"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396" w:type="dxa"/>
            <w:shd w:val="clear" w:color="auto" w:fill="auto"/>
          </w:tcPr>
          <w:p w14:paraId="5108F2FF"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5F5F06B0" w14:textId="77777777" w:rsidR="003B045B" w:rsidRPr="00FB77A7" w:rsidRDefault="003B045B" w:rsidP="00A4159A">
            <w:pPr>
              <w:tabs>
                <w:tab w:val="left" w:pos="300"/>
              </w:tabs>
              <w:spacing w:after="0"/>
              <w:jc w:val="both"/>
              <w:rPr>
                <w:rFonts w:eastAsia="Arial"/>
                <w:sz w:val="20"/>
                <w:szCs w:val="24"/>
              </w:rPr>
            </w:pPr>
            <w:r w:rsidRPr="00FB77A7">
              <w:rPr>
                <w:rFonts w:eastAsia="Arial"/>
                <w:b/>
                <w:w w:val="98"/>
                <w:sz w:val="20"/>
                <w:szCs w:val="24"/>
              </w:rPr>
              <w:t>(% SBU)</w:t>
            </w:r>
          </w:p>
        </w:tc>
      </w:tr>
      <w:tr w:rsidR="003B045B" w:rsidRPr="00FB77A7" w14:paraId="3A4409B3" w14:textId="77777777" w:rsidTr="00D81760">
        <w:tblPrEx>
          <w:tblLook w:val="04A0" w:firstRow="1" w:lastRow="0" w:firstColumn="1" w:lastColumn="0" w:noHBand="0" w:noVBand="1"/>
        </w:tblPrEx>
        <w:trPr>
          <w:trHeight w:val="20"/>
        </w:trPr>
        <w:tc>
          <w:tcPr>
            <w:tcW w:w="4156" w:type="dxa"/>
            <w:shd w:val="clear" w:color="auto" w:fill="auto"/>
            <w:vAlign w:val="center"/>
          </w:tcPr>
          <w:p w14:paraId="502EB4D7"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Parques de atracciones estables, boleras, pistas de patinaje, centro de recreación</w:t>
            </w:r>
          </w:p>
        </w:tc>
        <w:tc>
          <w:tcPr>
            <w:tcW w:w="2169" w:type="dxa"/>
            <w:shd w:val="clear" w:color="auto" w:fill="auto"/>
            <w:vAlign w:val="center"/>
          </w:tcPr>
          <w:p w14:paraId="2ADC8109"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396" w:type="dxa"/>
            <w:shd w:val="clear" w:color="auto" w:fill="auto"/>
            <w:vAlign w:val="center"/>
          </w:tcPr>
          <w:p w14:paraId="684F0372"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7,90%</w:t>
            </w:r>
          </w:p>
        </w:tc>
      </w:tr>
      <w:tr w:rsidR="003B045B" w:rsidRPr="00FB77A7" w14:paraId="41E843BD"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5F34F756" w14:textId="77777777" w:rsidR="003B045B" w:rsidRPr="00FB77A7" w:rsidRDefault="003B045B" w:rsidP="00A4159A">
            <w:pPr>
              <w:spacing w:after="0"/>
              <w:jc w:val="both"/>
              <w:rPr>
                <w:rFonts w:eastAsia="Arial"/>
                <w:sz w:val="20"/>
                <w:szCs w:val="24"/>
              </w:rPr>
            </w:pPr>
            <w:r>
              <w:rPr>
                <w:rFonts w:eastAsia="Arial"/>
                <w:sz w:val="20"/>
                <w:szCs w:val="24"/>
              </w:rPr>
              <w:t xml:space="preserve">Termas </w:t>
            </w:r>
          </w:p>
        </w:tc>
        <w:tc>
          <w:tcPr>
            <w:tcW w:w="2169" w:type="dxa"/>
            <w:shd w:val="clear" w:color="auto" w:fill="auto"/>
            <w:vAlign w:val="center"/>
          </w:tcPr>
          <w:p w14:paraId="0E0179E2"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396" w:type="dxa"/>
            <w:shd w:val="clear" w:color="auto" w:fill="auto"/>
            <w:vAlign w:val="center"/>
          </w:tcPr>
          <w:p w14:paraId="69AD8C32"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7,89</w:t>
            </w:r>
            <w:r w:rsidRPr="00FB77A7">
              <w:rPr>
                <w:rFonts w:eastAsia="Arial"/>
                <w:sz w:val="20"/>
                <w:szCs w:val="24"/>
              </w:rPr>
              <w:t>%</w:t>
            </w:r>
          </w:p>
        </w:tc>
      </w:tr>
      <w:tr w:rsidR="003B045B" w:rsidRPr="00FB77A7" w14:paraId="6463D600" w14:textId="77777777" w:rsidTr="00D81760">
        <w:tblPrEx>
          <w:tblLook w:val="04A0" w:firstRow="1" w:lastRow="0" w:firstColumn="1" w:lastColumn="0" w:noHBand="0" w:noVBand="1"/>
        </w:tblPrEx>
        <w:trPr>
          <w:trHeight w:val="20"/>
        </w:trPr>
        <w:tc>
          <w:tcPr>
            <w:tcW w:w="4156" w:type="dxa"/>
            <w:vMerge/>
            <w:shd w:val="clear" w:color="auto" w:fill="auto"/>
          </w:tcPr>
          <w:p w14:paraId="067B80E1" w14:textId="77777777" w:rsidR="003B045B" w:rsidRPr="00FB77A7" w:rsidRDefault="003B045B" w:rsidP="00A4159A">
            <w:pPr>
              <w:spacing w:after="0"/>
              <w:jc w:val="both"/>
              <w:rPr>
                <w:rFonts w:eastAsia="Arial"/>
                <w:sz w:val="20"/>
                <w:szCs w:val="24"/>
              </w:rPr>
            </w:pPr>
          </w:p>
        </w:tc>
        <w:tc>
          <w:tcPr>
            <w:tcW w:w="2169" w:type="dxa"/>
            <w:shd w:val="clear" w:color="auto" w:fill="auto"/>
            <w:vAlign w:val="center"/>
          </w:tcPr>
          <w:p w14:paraId="4B0BFBB3"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396" w:type="dxa"/>
            <w:shd w:val="clear" w:color="auto" w:fill="auto"/>
            <w:vAlign w:val="center"/>
          </w:tcPr>
          <w:p w14:paraId="25C3D234"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8,21</w:t>
            </w:r>
            <w:r w:rsidRPr="00FB77A7">
              <w:rPr>
                <w:rFonts w:eastAsia="Arial"/>
                <w:sz w:val="20"/>
                <w:szCs w:val="24"/>
              </w:rPr>
              <w:t>%</w:t>
            </w:r>
          </w:p>
        </w:tc>
      </w:tr>
      <w:tr w:rsidR="003B045B" w:rsidRPr="00FB77A7" w14:paraId="7C81D298"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6515B848"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Balnearios</w:t>
            </w:r>
          </w:p>
        </w:tc>
        <w:tc>
          <w:tcPr>
            <w:tcW w:w="2169" w:type="dxa"/>
            <w:shd w:val="clear" w:color="auto" w:fill="auto"/>
            <w:vAlign w:val="center"/>
          </w:tcPr>
          <w:p w14:paraId="0D4B8CC8"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396" w:type="dxa"/>
            <w:shd w:val="clear" w:color="auto" w:fill="auto"/>
            <w:vAlign w:val="center"/>
          </w:tcPr>
          <w:p w14:paraId="26649A57"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7,89</w:t>
            </w:r>
            <w:r w:rsidRPr="00FB77A7">
              <w:rPr>
                <w:rFonts w:eastAsia="Arial"/>
                <w:sz w:val="20"/>
                <w:szCs w:val="24"/>
              </w:rPr>
              <w:t>%</w:t>
            </w:r>
          </w:p>
        </w:tc>
      </w:tr>
      <w:tr w:rsidR="003B045B" w:rsidRPr="00FB77A7" w14:paraId="1E9476C0" w14:textId="77777777" w:rsidTr="00D81760">
        <w:tblPrEx>
          <w:tblLook w:val="04A0" w:firstRow="1" w:lastRow="0" w:firstColumn="1" w:lastColumn="0" w:noHBand="0" w:noVBand="1"/>
        </w:tblPrEx>
        <w:trPr>
          <w:trHeight w:val="20"/>
        </w:trPr>
        <w:tc>
          <w:tcPr>
            <w:tcW w:w="4156" w:type="dxa"/>
            <w:vMerge/>
            <w:shd w:val="clear" w:color="auto" w:fill="auto"/>
          </w:tcPr>
          <w:p w14:paraId="1B790D01"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vAlign w:val="center"/>
          </w:tcPr>
          <w:p w14:paraId="0DF4958A"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396" w:type="dxa"/>
            <w:shd w:val="clear" w:color="auto" w:fill="auto"/>
            <w:vAlign w:val="center"/>
          </w:tcPr>
          <w:p w14:paraId="7B198F1E"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8,21</w:t>
            </w:r>
            <w:r w:rsidRPr="00FB77A7">
              <w:rPr>
                <w:rFonts w:eastAsia="Arial"/>
                <w:sz w:val="20"/>
                <w:szCs w:val="24"/>
              </w:rPr>
              <w:t>%</w:t>
            </w:r>
          </w:p>
        </w:tc>
      </w:tr>
    </w:tbl>
    <w:p w14:paraId="409C592D" w14:textId="77777777" w:rsidR="003B045B" w:rsidRDefault="003B045B" w:rsidP="00A4159A">
      <w:pPr>
        <w:shd w:val="clear" w:color="auto" w:fill="FFFFFF"/>
        <w:spacing w:after="0"/>
        <w:ind w:right="6"/>
        <w:jc w:val="both"/>
        <w:rPr>
          <w:color w:val="000000"/>
          <w:sz w:val="24"/>
          <w:szCs w:val="24"/>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2174"/>
        <w:gridCol w:w="2396"/>
      </w:tblGrid>
      <w:tr w:rsidR="003B045B" w:rsidRPr="00FB77A7" w14:paraId="66679C91" w14:textId="77777777" w:rsidTr="00D81760">
        <w:trPr>
          <w:trHeight w:val="20"/>
        </w:trPr>
        <w:tc>
          <w:tcPr>
            <w:tcW w:w="87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15DA61" w14:textId="77777777" w:rsidR="003B045B" w:rsidRPr="00FB77A7" w:rsidRDefault="003B045B" w:rsidP="00A4159A">
            <w:pPr>
              <w:spacing w:after="0"/>
              <w:jc w:val="both"/>
              <w:rPr>
                <w:rFonts w:eastAsia="Arial"/>
                <w:b/>
                <w:sz w:val="20"/>
                <w:szCs w:val="24"/>
              </w:rPr>
            </w:pPr>
            <w:r w:rsidRPr="00FB77A7">
              <w:rPr>
                <w:rFonts w:eastAsia="Arial"/>
                <w:b/>
                <w:sz w:val="20"/>
                <w:szCs w:val="24"/>
              </w:rPr>
              <w:t>CANTÓN TIPO I</w:t>
            </w:r>
            <w:r>
              <w:rPr>
                <w:rFonts w:eastAsia="Arial"/>
                <w:b/>
                <w:sz w:val="20"/>
                <w:szCs w:val="24"/>
              </w:rPr>
              <w:t>II</w:t>
            </w:r>
          </w:p>
        </w:tc>
      </w:tr>
      <w:tr w:rsidR="003B045B" w:rsidRPr="00FB77A7" w14:paraId="0B3430EE" w14:textId="77777777" w:rsidTr="00D81760">
        <w:tblPrEx>
          <w:tblLook w:val="04A0" w:firstRow="1" w:lastRow="0" w:firstColumn="1" w:lastColumn="0" w:noHBand="0" w:noVBand="1"/>
        </w:tblPrEx>
        <w:trPr>
          <w:trHeight w:val="20"/>
        </w:trPr>
        <w:tc>
          <w:tcPr>
            <w:tcW w:w="6330" w:type="dxa"/>
            <w:gridSpan w:val="2"/>
            <w:shd w:val="clear" w:color="auto" w:fill="auto"/>
            <w:vAlign w:val="center"/>
          </w:tcPr>
          <w:p w14:paraId="2FEE6502" w14:textId="77777777" w:rsidR="003B045B" w:rsidRPr="00FB77A7" w:rsidRDefault="003B045B" w:rsidP="00A4159A">
            <w:pPr>
              <w:spacing w:after="0"/>
              <w:jc w:val="both"/>
              <w:rPr>
                <w:rFonts w:eastAsia="Arial"/>
                <w:b/>
                <w:sz w:val="20"/>
                <w:szCs w:val="24"/>
              </w:rPr>
            </w:pPr>
            <w:r w:rsidRPr="00FB77A7">
              <w:rPr>
                <w:rFonts w:eastAsia="Arial"/>
                <w:b/>
                <w:sz w:val="20"/>
                <w:szCs w:val="24"/>
              </w:rPr>
              <w:t>CLASIFICACIÓN</w:t>
            </w:r>
          </w:p>
        </w:tc>
        <w:tc>
          <w:tcPr>
            <w:tcW w:w="2396" w:type="dxa"/>
            <w:shd w:val="clear" w:color="auto" w:fill="auto"/>
          </w:tcPr>
          <w:p w14:paraId="67A5BAA4"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5BF61944" w14:textId="77777777" w:rsidR="003B045B" w:rsidRPr="00FB77A7" w:rsidRDefault="003B045B" w:rsidP="00A4159A">
            <w:pPr>
              <w:spacing w:after="0"/>
              <w:ind w:right="20"/>
              <w:jc w:val="both"/>
              <w:rPr>
                <w:rFonts w:eastAsia="Arial"/>
                <w:b/>
                <w:sz w:val="20"/>
                <w:szCs w:val="24"/>
              </w:rPr>
            </w:pPr>
            <w:r w:rsidRPr="00FB77A7">
              <w:rPr>
                <w:rFonts w:eastAsia="Arial"/>
                <w:b/>
                <w:w w:val="98"/>
                <w:sz w:val="20"/>
                <w:szCs w:val="24"/>
              </w:rPr>
              <w:t>(% SBU)</w:t>
            </w:r>
          </w:p>
        </w:tc>
      </w:tr>
      <w:tr w:rsidR="003B045B" w:rsidRPr="00FB77A7" w14:paraId="4790206E" w14:textId="77777777" w:rsidTr="00D81760">
        <w:tblPrEx>
          <w:tblLook w:val="04A0" w:firstRow="1" w:lastRow="0" w:firstColumn="1" w:lastColumn="0" w:noHBand="0" w:noVBand="1"/>
        </w:tblPrEx>
        <w:trPr>
          <w:trHeight w:val="20"/>
        </w:trPr>
        <w:tc>
          <w:tcPr>
            <w:tcW w:w="6330" w:type="dxa"/>
            <w:gridSpan w:val="2"/>
            <w:shd w:val="clear" w:color="auto" w:fill="auto"/>
            <w:vAlign w:val="center"/>
          </w:tcPr>
          <w:p w14:paraId="6C45CB29"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Hipódromos</w:t>
            </w:r>
          </w:p>
        </w:tc>
        <w:tc>
          <w:tcPr>
            <w:tcW w:w="2396" w:type="dxa"/>
            <w:shd w:val="clear" w:color="auto" w:fill="auto"/>
          </w:tcPr>
          <w:p w14:paraId="4C8FE6A5" w14:textId="77777777" w:rsidR="003B045B" w:rsidRPr="00FB77A7" w:rsidRDefault="003B045B" w:rsidP="00A4159A">
            <w:pPr>
              <w:tabs>
                <w:tab w:val="left" w:pos="1875"/>
              </w:tabs>
              <w:spacing w:after="0"/>
              <w:jc w:val="both"/>
              <w:rPr>
                <w:rFonts w:eastAsia="Arial"/>
                <w:sz w:val="20"/>
                <w:szCs w:val="24"/>
              </w:rPr>
            </w:pPr>
            <w:r>
              <w:rPr>
                <w:rFonts w:eastAsia="Arial"/>
                <w:sz w:val="20"/>
                <w:szCs w:val="24"/>
              </w:rPr>
              <w:t>15,79</w:t>
            </w:r>
            <w:r w:rsidRPr="00FB77A7">
              <w:rPr>
                <w:rFonts w:eastAsia="Arial"/>
                <w:sz w:val="20"/>
                <w:szCs w:val="24"/>
              </w:rPr>
              <w:t>%</w:t>
            </w:r>
          </w:p>
        </w:tc>
      </w:tr>
      <w:tr w:rsidR="003B045B" w:rsidRPr="00FB77A7" w14:paraId="0B9FD0BD" w14:textId="77777777" w:rsidTr="00D81760">
        <w:tblPrEx>
          <w:tblLook w:val="04A0" w:firstRow="1" w:lastRow="0" w:firstColumn="1" w:lastColumn="0" w:noHBand="0" w:noVBand="1"/>
        </w:tblPrEx>
        <w:trPr>
          <w:trHeight w:val="20"/>
        </w:trPr>
        <w:tc>
          <w:tcPr>
            <w:tcW w:w="4156" w:type="dxa"/>
            <w:shd w:val="clear" w:color="auto" w:fill="auto"/>
            <w:vAlign w:val="center"/>
          </w:tcPr>
          <w:p w14:paraId="7F3909A7"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169" w:type="dxa"/>
            <w:shd w:val="clear" w:color="auto" w:fill="auto"/>
            <w:vAlign w:val="center"/>
          </w:tcPr>
          <w:p w14:paraId="4A3448DF" w14:textId="77777777" w:rsidR="003B045B" w:rsidRPr="00FB77A7"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396" w:type="dxa"/>
            <w:shd w:val="clear" w:color="auto" w:fill="auto"/>
          </w:tcPr>
          <w:p w14:paraId="52DC80EE"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704B1635" w14:textId="77777777" w:rsidR="003B045B" w:rsidRPr="00FB77A7" w:rsidRDefault="003B045B" w:rsidP="00A4159A">
            <w:pPr>
              <w:tabs>
                <w:tab w:val="left" w:pos="300"/>
              </w:tabs>
              <w:spacing w:after="0"/>
              <w:jc w:val="both"/>
              <w:rPr>
                <w:rFonts w:eastAsia="Arial"/>
                <w:sz w:val="20"/>
                <w:szCs w:val="24"/>
              </w:rPr>
            </w:pPr>
            <w:r w:rsidRPr="00FB77A7">
              <w:rPr>
                <w:rFonts w:eastAsia="Arial"/>
                <w:b/>
                <w:w w:val="98"/>
                <w:sz w:val="20"/>
                <w:szCs w:val="24"/>
              </w:rPr>
              <w:t>(% SBU)</w:t>
            </w:r>
          </w:p>
        </w:tc>
      </w:tr>
      <w:tr w:rsidR="003B045B" w:rsidRPr="00FB77A7" w14:paraId="7E124321" w14:textId="77777777" w:rsidTr="00D81760">
        <w:tblPrEx>
          <w:tblLook w:val="04A0" w:firstRow="1" w:lastRow="0" w:firstColumn="1" w:lastColumn="0" w:noHBand="0" w:noVBand="1"/>
        </w:tblPrEx>
        <w:trPr>
          <w:trHeight w:val="20"/>
        </w:trPr>
        <w:tc>
          <w:tcPr>
            <w:tcW w:w="4156" w:type="dxa"/>
            <w:shd w:val="clear" w:color="auto" w:fill="auto"/>
            <w:vAlign w:val="center"/>
          </w:tcPr>
          <w:p w14:paraId="0D17A247"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Parques de atracciones estables, boleras, pistas de patinaje, centro de recreación</w:t>
            </w:r>
          </w:p>
        </w:tc>
        <w:tc>
          <w:tcPr>
            <w:tcW w:w="2169" w:type="dxa"/>
            <w:shd w:val="clear" w:color="auto" w:fill="auto"/>
          </w:tcPr>
          <w:p w14:paraId="5EB9396F"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396" w:type="dxa"/>
            <w:shd w:val="clear" w:color="auto" w:fill="auto"/>
          </w:tcPr>
          <w:p w14:paraId="02DD47A5"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15,79%</w:t>
            </w:r>
          </w:p>
        </w:tc>
      </w:tr>
      <w:tr w:rsidR="003B045B" w:rsidRPr="00FB77A7" w14:paraId="1F10B541"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1DA6400E" w14:textId="77777777" w:rsidR="003B045B" w:rsidRPr="00FB77A7" w:rsidRDefault="003B045B" w:rsidP="00A4159A">
            <w:pPr>
              <w:spacing w:after="0"/>
              <w:jc w:val="both"/>
              <w:rPr>
                <w:rFonts w:eastAsia="Arial"/>
                <w:sz w:val="20"/>
                <w:szCs w:val="24"/>
              </w:rPr>
            </w:pPr>
            <w:r>
              <w:rPr>
                <w:rFonts w:eastAsia="Arial"/>
                <w:sz w:val="20"/>
                <w:szCs w:val="24"/>
              </w:rPr>
              <w:t xml:space="preserve">Termas </w:t>
            </w:r>
          </w:p>
        </w:tc>
        <w:tc>
          <w:tcPr>
            <w:tcW w:w="2169" w:type="dxa"/>
            <w:shd w:val="clear" w:color="auto" w:fill="auto"/>
          </w:tcPr>
          <w:p w14:paraId="0DF41542"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w:t>
            </w:r>
            <w:r>
              <w:rPr>
                <w:rFonts w:eastAsia="Arial"/>
                <w:w w:val="99"/>
                <w:sz w:val="20"/>
                <w:szCs w:val="24"/>
              </w:rPr>
              <w:t>Uno</w:t>
            </w:r>
          </w:p>
        </w:tc>
        <w:tc>
          <w:tcPr>
            <w:tcW w:w="2396" w:type="dxa"/>
            <w:shd w:val="clear" w:color="auto" w:fill="auto"/>
          </w:tcPr>
          <w:p w14:paraId="67E032F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14,21</w:t>
            </w:r>
            <w:r w:rsidRPr="00FB77A7">
              <w:rPr>
                <w:rFonts w:eastAsia="Arial"/>
                <w:sz w:val="20"/>
                <w:szCs w:val="24"/>
              </w:rPr>
              <w:t>%</w:t>
            </w:r>
          </w:p>
        </w:tc>
      </w:tr>
      <w:tr w:rsidR="003B045B" w:rsidRPr="00FB77A7" w14:paraId="5F145439" w14:textId="77777777" w:rsidTr="00D81760">
        <w:tblPrEx>
          <w:tblLook w:val="04A0" w:firstRow="1" w:lastRow="0" w:firstColumn="1" w:lastColumn="0" w:noHBand="0" w:noVBand="1"/>
        </w:tblPrEx>
        <w:trPr>
          <w:trHeight w:val="20"/>
        </w:trPr>
        <w:tc>
          <w:tcPr>
            <w:tcW w:w="4156" w:type="dxa"/>
            <w:vMerge/>
            <w:shd w:val="clear" w:color="auto" w:fill="auto"/>
          </w:tcPr>
          <w:p w14:paraId="5F0651EF" w14:textId="77777777" w:rsidR="003B045B" w:rsidRPr="00FB77A7" w:rsidRDefault="003B045B" w:rsidP="00A4159A">
            <w:pPr>
              <w:spacing w:after="0"/>
              <w:jc w:val="both"/>
              <w:rPr>
                <w:rFonts w:eastAsia="Arial"/>
                <w:sz w:val="20"/>
                <w:szCs w:val="24"/>
              </w:rPr>
            </w:pPr>
          </w:p>
        </w:tc>
        <w:tc>
          <w:tcPr>
            <w:tcW w:w="2169" w:type="dxa"/>
            <w:shd w:val="clear" w:color="auto" w:fill="auto"/>
          </w:tcPr>
          <w:p w14:paraId="10821711"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w:t>
            </w:r>
            <w:r>
              <w:rPr>
                <w:rFonts w:eastAsia="Arial"/>
                <w:w w:val="99"/>
                <w:sz w:val="20"/>
                <w:szCs w:val="24"/>
              </w:rPr>
              <w:t>Dos</w:t>
            </w:r>
          </w:p>
        </w:tc>
        <w:tc>
          <w:tcPr>
            <w:tcW w:w="2396" w:type="dxa"/>
            <w:shd w:val="clear" w:color="auto" w:fill="auto"/>
          </w:tcPr>
          <w:p w14:paraId="69BBA776"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18,95</w:t>
            </w:r>
            <w:r w:rsidRPr="00FB77A7">
              <w:rPr>
                <w:rFonts w:eastAsia="Arial"/>
                <w:sz w:val="20"/>
                <w:szCs w:val="24"/>
              </w:rPr>
              <w:t>%</w:t>
            </w:r>
          </w:p>
        </w:tc>
      </w:tr>
      <w:tr w:rsidR="003B045B" w:rsidRPr="00FB77A7" w14:paraId="666D76C2"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29F0004D"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Balnearios</w:t>
            </w:r>
          </w:p>
        </w:tc>
        <w:tc>
          <w:tcPr>
            <w:tcW w:w="2169" w:type="dxa"/>
            <w:shd w:val="clear" w:color="auto" w:fill="auto"/>
          </w:tcPr>
          <w:p w14:paraId="77484B88" w14:textId="77777777" w:rsidR="003B045B" w:rsidRPr="00FB77A7" w:rsidRDefault="003B045B" w:rsidP="00A4159A">
            <w:pPr>
              <w:spacing w:after="0"/>
              <w:ind w:right="150"/>
              <w:jc w:val="both"/>
              <w:rPr>
                <w:rFonts w:eastAsia="Arial"/>
                <w:w w:val="99"/>
                <w:sz w:val="20"/>
                <w:szCs w:val="24"/>
              </w:rPr>
            </w:pPr>
            <w:r w:rsidRPr="00FB77A7">
              <w:rPr>
                <w:rFonts w:eastAsia="Arial"/>
                <w:w w:val="99"/>
                <w:sz w:val="20"/>
                <w:szCs w:val="24"/>
              </w:rPr>
              <w:t xml:space="preserve">  </w:t>
            </w:r>
            <w:r>
              <w:rPr>
                <w:rFonts w:eastAsia="Arial"/>
                <w:w w:val="99"/>
                <w:sz w:val="20"/>
                <w:szCs w:val="24"/>
              </w:rPr>
              <w:t>Uno</w:t>
            </w:r>
          </w:p>
        </w:tc>
        <w:tc>
          <w:tcPr>
            <w:tcW w:w="2396" w:type="dxa"/>
            <w:shd w:val="clear" w:color="auto" w:fill="auto"/>
          </w:tcPr>
          <w:p w14:paraId="2B869E23"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14,21</w:t>
            </w:r>
            <w:r w:rsidRPr="00FB77A7">
              <w:rPr>
                <w:rFonts w:eastAsia="Arial"/>
                <w:sz w:val="20"/>
                <w:szCs w:val="24"/>
              </w:rPr>
              <w:t>%</w:t>
            </w:r>
          </w:p>
        </w:tc>
      </w:tr>
      <w:tr w:rsidR="003B045B" w:rsidRPr="00FB77A7" w14:paraId="050C4442" w14:textId="77777777" w:rsidTr="00D81760">
        <w:tblPrEx>
          <w:tblLook w:val="04A0" w:firstRow="1" w:lastRow="0" w:firstColumn="1" w:lastColumn="0" w:noHBand="0" w:noVBand="1"/>
        </w:tblPrEx>
        <w:trPr>
          <w:trHeight w:val="20"/>
        </w:trPr>
        <w:tc>
          <w:tcPr>
            <w:tcW w:w="4156" w:type="dxa"/>
            <w:vMerge/>
            <w:shd w:val="clear" w:color="auto" w:fill="auto"/>
          </w:tcPr>
          <w:p w14:paraId="1071ECB6" w14:textId="77777777" w:rsidR="003B045B" w:rsidRPr="00FB77A7" w:rsidRDefault="003B045B" w:rsidP="00A4159A">
            <w:pPr>
              <w:tabs>
                <w:tab w:val="left" w:pos="300"/>
              </w:tabs>
              <w:spacing w:after="0"/>
              <w:jc w:val="both"/>
              <w:rPr>
                <w:rFonts w:eastAsia="Arial"/>
                <w:sz w:val="20"/>
                <w:szCs w:val="24"/>
              </w:rPr>
            </w:pPr>
          </w:p>
        </w:tc>
        <w:tc>
          <w:tcPr>
            <w:tcW w:w="2169" w:type="dxa"/>
            <w:shd w:val="clear" w:color="auto" w:fill="auto"/>
          </w:tcPr>
          <w:p w14:paraId="7D92BBBC" w14:textId="77777777" w:rsidR="003B045B" w:rsidRPr="00FB77A7" w:rsidRDefault="003B045B" w:rsidP="00A4159A">
            <w:pPr>
              <w:spacing w:after="0"/>
              <w:ind w:right="190"/>
              <w:jc w:val="both"/>
              <w:rPr>
                <w:rFonts w:eastAsia="Arial"/>
                <w:w w:val="99"/>
                <w:sz w:val="20"/>
                <w:szCs w:val="24"/>
              </w:rPr>
            </w:pPr>
            <w:r w:rsidRPr="00FB77A7">
              <w:rPr>
                <w:rFonts w:eastAsia="Arial"/>
                <w:w w:val="99"/>
                <w:sz w:val="20"/>
                <w:szCs w:val="24"/>
              </w:rPr>
              <w:t xml:space="preserve">    </w:t>
            </w:r>
            <w:r>
              <w:rPr>
                <w:rFonts w:eastAsia="Arial"/>
                <w:w w:val="99"/>
                <w:sz w:val="20"/>
                <w:szCs w:val="24"/>
              </w:rPr>
              <w:t>Dos</w:t>
            </w:r>
          </w:p>
        </w:tc>
        <w:tc>
          <w:tcPr>
            <w:tcW w:w="2396" w:type="dxa"/>
            <w:shd w:val="clear" w:color="auto" w:fill="auto"/>
          </w:tcPr>
          <w:p w14:paraId="01390F4A"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18,95</w:t>
            </w:r>
            <w:r w:rsidRPr="00FB77A7">
              <w:rPr>
                <w:rFonts w:eastAsia="Arial"/>
                <w:sz w:val="20"/>
                <w:szCs w:val="24"/>
              </w:rPr>
              <w:t>%</w:t>
            </w:r>
          </w:p>
        </w:tc>
      </w:tr>
      <w:bookmarkEnd w:id="69"/>
    </w:tbl>
    <w:p w14:paraId="42A33832" w14:textId="77777777" w:rsidR="003B045B" w:rsidRDefault="003B045B" w:rsidP="00A4159A">
      <w:pPr>
        <w:shd w:val="clear" w:color="auto" w:fill="FFFFFF"/>
        <w:spacing w:after="0"/>
        <w:ind w:right="6"/>
        <w:jc w:val="both"/>
        <w:rPr>
          <w:color w:val="000000"/>
          <w:sz w:val="24"/>
          <w:szCs w:val="24"/>
        </w:rPr>
      </w:pPr>
    </w:p>
    <w:p w14:paraId="0AAFBF8D"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t>Art 3</w:t>
      </w:r>
      <w:r>
        <w:rPr>
          <w:b/>
          <w:color w:val="000000"/>
          <w:sz w:val="24"/>
          <w:szCs w:val="24"/>
        </w:rPr>
        <w:t>6</w:t>
      </w:r>
      <w:r w:rsidRPr="00734F3D">
        <w:rPr>
          <w:b/>
          <w:color w:val="000000"/>
          <w:sz w:val="24"/>
          <w:szCs w:val="24"/>
        </w:rPr>
        <w:t xml:space="preserve">.- </w:t>
      </w:r>
      <w:r>
        <w:rPr>
          <w:b/>
          <w:color w:val="000000"/>
          <w:sz w:val="24"/>
          <w:szCs w:val="24"/>
        </w:rPr>
        <w:t>CENTROS DE CONVENCIONES, ORGANIZADORES DE EVENTOS, CONGRESOS Y CONVENCIONES, SALAS DE RECEPCIONES Y BANQUETES</w:t>
      </w:r>
      <w:r w:rsidRPr="00734F3D">
        <w:rPr>
          <w:b/>
          <w:color w:val="000000"/>
          <w:sz w:val="24"/>
          <w:szCs w:val="24"/>
        </w:rPr>
        <w:t xml:space="preserve">. - </w:t>
      </w:r>
      <w:bookmarkStart w:id="82" w:name="_Hlk140755127"/>
      <w:r w:rsidRPr="00734F3D">
        <w:rPr>
          <w:color w:val="000000"/>
          <w:sz w:val="24"/>
          <w:szCs w:val="24"/>
        </w:rPr>
        <w:t xml:space="preserve">Se deberá observar las siguientes tarifas máximas de la tasa </w:t>
      </w:r>
      <w:r>
        <w:rPr>
          <w:color w:val="000000"/>
          <w:sz w:val="24"/>
          <w:szCs w:val="24"/>
        </w:rPr>
        <w:t>por la concesión</w:t>
      </w:r>
      <w:r w:rsidRPr="00734F3D">
        <w:rPr>
          <w:color w:val="000000"/>
          <w:sz w:val="24"/>
          <w:szCs w:val="24"/>
        </w:rPr>
        <w:t xml:space="preserve"> de la LUAF para aquellos establecimientos que prestan los servicios </w:t>
      </w:r>
      <w:r w:rsidRPr="00266291">
        <w:rPr>
          <w:color w:val="000000"/>
          <w:sz w:val="24"/>
          <w:szCs w:val="24"/>
        </w:rPr>
        <w:t>centros de convenciones, organizadores de eventos, congresos y convenciones, salas de recepciones y banquete</w:t>
      </w:r>
      <w:r w:rsidRPr="00734F3D">
        <w:rPr>
          <w:color w:val="000000"/>
          <w:sz w:val="24"/>
          <w:szCs w:val="24"/>
        </w:rPr>
        <w:t>:</w:t>
      </w:r>
      <w:r>
        <w:rPr>
          <w:color w:val="000000"/>
          <w:sz w:val="24"/>
          <w:szCs w:val="24"/>
        </w:rPr>
        <w:t xml:space="preserve"> </w:t>
      </w:r>
      <w:bookmarkEnd w:id="82"/>
    </w:p>
    <w:p w14:paraId="13542F3C" w14:textId="77777777" w:rsidR="003B045B" w:rsidRDefault="003B045B" w:rsidP="00A4159A">
      <w:pPr>
        <w:shd w:val="clear" w:color="auto" w:fill="FFFFFF"/>
        <w:spacing w:after="0"/>
        <w:ind w:right="6"/>
        <w:jc w:val="both"/>
        <w:rPr>
          <w:color w:val="000000"/>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2169"/>
        <w:gridCol w:w="2175"/>
      </w:tblGrid>
      <w:tr w:rsidR="003B045B" w:rsidRPr="00FB77A7" w14:paraId="108BB1C6" w14:textId="77777777" w:rsidTr="00D81760">
        <w:trPr>
          <w:trHeight w:val="2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A4CE51" w14:textId="77777777" w:rsidR="003B045B" w:rsidRPr="00FB77A7" w:rsidRDefault="003B045B" w:rsidP="00A4159A">
            <w:pPr>
              <w:spacing w:after="0"/>
              <w:jc w:val="both"/>
              <w:rPr>
                <w:rFonts w:eastAsia="Arial"/>
                <w:b/>
                <w:sz w:val="20"/>
                <w:szCs w:val="24"/>
              </w:rPr>
            </w:pPr>
            <w:r w:rsidRPr="00FB77A7">
              <w:rPr>
                <w:rFonts w:eastAsia="Arial"/>
                <w:b/>
                <w:sz w:val="20"/>
                <w:szCs w:val="24"/>
              </w:rPr>
              <w:t>CANTÓN TIPO I</w:t>
            </w:r>
          </w:p>
        </w:tc>
      </w:tr>
      <w:tr w:rsidR="003B045B" w:rsidRPr="00FB77A7" w14:paraId="4FA087B9" w14:textId="77777777" w:rsidTr="00D81760">
        <w:tblPrEx>
          <w:tblLook w:val="04A0" w:firstRow="1" w:lastRow="0" w:firstColumn="1" w:lastColumn="0" w:noHBand="0" w:noVBand="1"/>
        </w:tblPrEx>
        <w:trPr>
          <w:trHeight w:val="20"/>
        </w:trPr>
        <w:tc>
          <w:tcPr>
            <w:tcW w:w="4156" w:type="dxa"/>
            <w:shd w:val="clear" w:color="auto" w:fill="auto"/>
            <w:vAlign w:val="center"/>
          </w:tcPr>
          <w:p w14:paraId="5A2FC32F"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169" w:type="dxa"/>
            <w:shd w:val="clear" w:color="auto" w:fill="auto"/>
            <w:vAlign w:val="center"/>
          </w:tcPr>
          <w:p w14:paraId="755FBC23"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175" w:type="dxa"/>
            <w:shd w:val="clear" w:color="auto" w:fill="auto"/>
          </w:tcPr>
          <w:p w14:paraId="74C1714A"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3C241759" w14:textId="77777777" w:rsidR="003B045B" w:rsidRDefault="003B045B" w:rsidP="00A4159A">
            <w:pPr>
              <w:tabs>
                <w:tab w:val="left" w:pos="300"/>
              </w:tabs>
              <w:spacing w:after="0"/>
              <w:jc w:val="both"/>
              <w:rPr>
                <w:rFonts w:eastAsia="Arial"/>
                <w:sz w:val="20"/>
                <w:szCs w:val="24"/>
              </w:rPr>
            </w:pPr>
            <w:r w:rsidRPr="00FB77A7">
              <w:rPr>
                <w:rFonts w:eastAsia="Arial"/>
                <w:b/>
                <w:w w:val="98"/>
                <w:sz w:val="20"/>
                <w:szCs w:val="24"/>
              </w:rPr>
              <w:t>(% SBU)</w:t>
            </w:r>
          </w:p>
        </w:tc>
      </w:tr>
      <w:tr w:rsidR="003B045B" w:rsidRPr="00FB77A7" w14:paraId="24FDEEA6" w14:textId="77777777" w:rsidTr="00D81760">
        <w:tblPrEx>
          <w:tblLook w:val="04A0" w:firstRow="1" w:lastRow="0" w:firstColumn="1" w:lastColumn="0" w:noHBand="0" w:noVBand="1"/>
        </w:tblPrEx>
        <w:trPr>
          <w:trHeight w:val="20"/>
        </w:trPr>
        <w:tc>
          <w:tcPr>
            <w:tcW w:w="4156" w:type="dxa"/>
            <w:shd w:val="clear" w:color="auto" w:fill="auto"/>
            <w:vAlign w:val="center"/>
          </w:tcPr>
          <w:p w14:paraId="5C83AE9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Centro de convenciones</w:t>
            </w:r>
          </w:p>
        </w:tc>
        <w:tc>
          <w:tcPr>
            <w:tcW w:w="2169" w:type="dxa"/>
            <w:shd w:val="clear" w:color="auto" w:fill="auto"/>
            <w:vAlign w:val="center"/>
          </w:tcPr>
          <w:p w14:paraId="42CE4773"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175" w:type="dxa"/>
            <w:shd w:val="clear" w:color="auto" w:fill="auto"/>
            <w:vAlign w:val="center"/>
          </w:tcPr>
          <w:p w14:paraId="7E97EA21"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10,80%</w:t>
            </w:r>
          </w:p>
        </w:tc>
      </w:tr>
      <w:tr w:rsidR="003B045B" w:rsidRPr="00FB77A7" w14:paraId="50567099" w14:textId="77777777" w:rsidTr="00D81760">
        <w:tblPrEx>
          <w:tblLook w:val="04A0" w:firstRow="1" w:lastRow="0" w:firstColumn="1" w:lastColumn="0" w:noHBand="0" w:noVBand="1"/>
        </w:tblPrEx>
        <w:trPr>
          <w:trHeight w:val="20"/>
        </w:trPr>
        <w:tc>
          <w:tcPr>
            <w:tcW w:w="4156" w:type="dxa"/>
            <w:shd w:val="clear" w:color="auto" w:fill="auto"/>
            <w:vAlign w:val="center"/>
          </w:tcPr>
          <w:p w14:paraId="3CB9171E" w14:textId="77777777" w:rsidR="003B045B" w:rsidRDefault="003B045B" w:rsidP="00A4159A">
            <w:pPr>
              <w:tabs>
                <w:tab w:val="left" w:pos="300"/>
              </w:tabs>
              <w:spacing w:after="0"/>
              <w:jc w:val="both"/>
              <w:rPr>
                <w:rFonts w:eastAsia="Arial"/>
                <w:sz w:val="20"/>
                <w:szCs w:val="24"/>
              </w:rPr>
            </w:pPr>
            <w:r>
              <w:rPr>
                <w:rFonts w:eastAsia="Arial"/>
                <w:sz w:val="20"/>
                <w:szCs w:val="24"/>
              </w:rPr>
              <w:t>Organizadores de eventos, congresos y convenciones</w:t>
            </w:r>
          </w:p>
        </w:tc>
        <w:tc>
          <w:tcPr>
            <w:tcW w:w="2169" w:type="dxa"/>
            <w:shd w:val="clear" w:color="auto" w:fill="auto"/>
            <w:vAlign w:val="center"/>
          </w:tcPr>
          <w:p w14:paraId="23B8B84F" w14:textId="77777777" w:rsidR="003B045B" w:rsidRDefault="003B045B" w:rsidP="00A4159A">
            <w:pPr>
              <w:tabs>
                <w:tab w:val="left" w:pos="300"/>
              </w:tabs>
              <w:spacing w:after="0"/>
              <w:jc w:val="both"/>
              <w:rPr>
                <w:rFonts w:eastAsia="Arial"/>
                <w:sz w:val="20"/>
                <w:szCs w:val="24"/>
              </w:rPr>
            </w:pPr>
            <w:r>
              <w:rPr>
                <w:rFonts w:eastAsia="Arial"/>
                <w:sz w:val="20"/>
                <w:szCs w:val="24"/>
              </w:rPr>
              <w:t>Única</w:t>
            </w:r>
          </w:p>
        </w:tc>
        <w:tc>
          <w:tcPr>
            <w:tcW w:w="2175" w:type="dxa"/>
            <w:shd w:val="clear" w:color="auto" w:fill="auto"/>
            <w:vAlign w:val="center"/>
          </w:tcPr>
          <w:p w14:paraId="00838373" w14:textId="77777777" w:rsidR="003B045B" w:rsidRDefault="003B045B" w:rsidP="00A4159A">
            <w:pPr>
              <w:tabs>
                <w:tab w:val="left" w:pos="300"/>
              </w:tabs>
              <w:spacing w:after="0"/>
              <w:jc w:val="both"/>
              <w:rPr>
                <w:rFonts w:eastAsia="Arial"/>
                <w:sz w:val="20"/>
                <w:szCs w:val="24"/>
              </w:rPr>
            </w:pPr>
            <w:r>
              <w:rPr>
                <w:rFonts w:eastAsia="Arial"/>
                <w:sz w:val="20"/>
                <w:szCs w:val="24"/>
              </w:rPr>
              <w:t>4,80%</w:t>
            </w:r>
          </w:p>
        </w:tc>
      </w:tr>
      <w:tr w:rsidR="003B045B" w:rsidRPr="00FB77A7" w14:paraId="741E3865"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1F2A82AA" w14:textId="77777777" w:rsidR="003B045B" w:rsidRPr="00FB77A7" w:rsidRDefault="003B045B" w:rsidP="00A4159A">
            <w:pPr>
              <w:spacing w:after="0"/>
              <w:jc w:val="both"/>
              <w:rPr>
                <w:rFonts w:eastAsia="Arial"/>
                <w:sz w:val="20"/>
                <w:szCs w:val="24"/>
              </w:rPr>
            </w:pPr>
            <w:r>
              <w:rPr>
                <w:rFonts w:eastAsia="Arial"/>
                <w:sz w:val="20"/>
                <w:szCs w:val="24"/>
              </w:rPr>
              <w:t>Salas de recepciones y banquetes</w:t>
            </w:r>
          </w:p>
        </w:tc>
        <w:tc>
          <w:tcPr>
            <w:tcW w:w="2169" w:type="dxa"/>
            <w:shd w:val="clear" w:color="auto" w:fill="auto"/>
            <w:vAlign w:val="center"/>
          </w:tcPr>
          <w:p w14:paraId="3CE373F9"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175" w:type="dxa"/>
            <w:shd w:val="clear" w:color="auto" w:fill="auto"/>
            <w:vAlign w:val="center"/>
          </w:tcPr>
          <w:p w14:paraId="7CE4E47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5,98</w:t>
            </w:r>
            <w:r w:rsidRPr="00FB77A7">
              <w:rPr>
                <w:rFonts w:eastAsia="Arial"/>
                <w:sz w:val="20"/>
                <w:szCs w:val="24"/>
              </w:rPr>
              <w:t>%</w:t>
            </w:r>
          </w:p>
        </w:tc>
      </w:tr>
      <w:tr w:rsidR="003B045B" w:rsidRPr="00FB77A7" w14:paraId="016F3176" w14:textId="77777777" w:rsidTr="00D81760">
        <w:tblPrEx>
          <w:tblLook w:val="04A0" w:firstRow="1" w:lastRow="0" w:firstColumn="1" w:lastColumn="0" w:noHBand="0" w:noVBand="1"/>
        </w:tblPrEx>
        <w:trPr>
          <w:trHeight w:val="20"/>
        </w:trPr>
        <w:tc>
          <w:tcPr>
            <w:tcW w:w="4156" w:type="dxa"/>
            <w:vMerge/>
            <w:shd w:val="clear" w:color="auto" w:fill="auto"/>
          </w:tcPr>
          <w:p w14:paraId="46666251" w14:textId="77777777" w:rsidR="003B045B" w:rsidRPr="00FB77A7" w:rsidRDefault="003B045B" w:rsidP="00A4159A">
            <w:pPr>
              <w:spacing w:after="0"/>
              <w:jc w:val="both"/>
              <w:rPr>
                <w:rFonts w:eastAsia="Arial"/>
                <w:sz w:val="20"/>
                <w:szCs w:val="24"/>
              </w:rPr>
            </w:pPr>
          </w:p>
        </w:tc>
        <w:tc>
          <w:tcPr>
            <w:tcW w:w="2169" w:type="dxa"/>
            <w:shd w:val="clear" w:color="auto" w:fill="auto"/>
            <w:vAlign w:val="center"/>
          </w:tcPr>
          <w:p w14:paraId="60D69F5B"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175" w:type="dxa"/>
            <w:shd w:val="clear" w:color="auto" w:fill="auto"/>
            <w:vAlign w:val="center"/>
          </w:tcPr>
          <w:p w14:paraId="24AC4F69"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6,31</w:t>
            </w:r>
            <w:r w:rsidRPr="00FB77A7">
              <w:rPr>
                <w:rFonts w:eastAsia="Arial"/>
                <w:sz w:val="20"/>
                <w:szCs w:val="24"/>
              </w:rPr>
              <w:t>%</w:t>
            </w:r>
          </w:p>
        </w:tc>
      </w:tr>
    </w:tbl>
    <w:p w14:paraId="21C925D4" w14:textId="77777777" w:rsidR="003B045B" w:rsidRPr="00093A48" w:rsidRDefault="003B045B" w:rsidP="00A4159A">
      <w:pPr>
        <w:shd w:val="clear" w:color="auto" w:fill="FFFFFF"/>
        <w:spacing w:after="0"/>
        <w:ind w:right="6"/>
        <w:jc w:val="both"/>
        <w:rPr>
          <w:color w:val="000000"/>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6"/>
        <w:gridCol w:w="2169"/>
        <w:gridCol w:w="2175"/>
      </w:tblGrid>
      <w:tr w:rsidR="003B045B" w:rsidRPr="00FB77A7" w14:paraId="3A78345B" w14:textId="77777777" w:rsidTr="00D81760">
        <w:trPr>
          <w:trHeight w:val="20"/>
        </w:trPr>
        <w:tc>
          <w:tcPr>
            <w:tcW w:w="85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BD0511" w14:textId="77777777" w:rsidR="003B045B" w:rsidRPr="00FB77A7" w:rsidRDefault="003B045B" w:rsidP="00A4159A">
            <w:pPr>
              <w:spacing w:after="0"/>
              <w:jc w:val="both"/>
              <w:rPr>
                <w:rFonts w:eastAsia="Arial"/>
                <w:b/>
                <w:sz w:val="20"/>
                <w:szCs w:val="24"/>
              </w:rPr>
            </w:pPr>
            <w:r w:rsidRPr="00FB77A7">
              <w:rPr>
                <w:rFonts w:eastAsia="Arial"/>
                <w:b/>
                <w:sz w:val="20"/>
                <w:szCs w:val="24"/>
              </w:rPr>
              <w:t>CANTÓN TIPO I</w:t>
            </w:r>
            <w:r>
              <w:rPr>
                <w:rFonts w:eastAsia="Arial"/>
                <w:b/>
                <w:sz w:val="20"/>
                <w:szCs w:val="24"/>
              </w:rPr>
              <w:t>I</w:t>
            </w:r>
          </w:p>
        </w:tc>
      </w:tr>
      <w:tr w:rsidR="003B045B" w:rsidRPr="00FB77A7" w14:paraId="224720D9" w14:textId="77777777" w:rsidTr="00D81760">
        <w:tblPrEx>
          <w:tblLook w:val="04A0" w:firstRow="1" w:lastRow="0" w:firstColumn="1" w:lastColumn="0" w:noHBand="0" w:noVBand="1"/>
        </w:tblPrEx>
        <w:trPr>
          <w:trHeight w:val="20"/>
        </w:trPr>
        <w:tc>
          <w:tcPr>
            <w:tcW w:w="4156" w:type="dxa"/>
            <w:shd w:val="clear" w:color="auto" w:fill="auto"/>
            <w:vAlign w:val="center"/>
          </w:tcPr>
          <w:p w14:paraId="307D5AAE"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169" w:type="dxa"/>
            <w:shd w:val="clear" w:color="auto" w:fill="auto"/>
            <w:vAlign w:val="center"/>
          </w:tcPr>
          <w:p w14:paraId="540C93F6"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175" w:type="dxa"/>
            <w:shd w:val="clear" w:color="auto" w:fill="auto"/>
          </w:tcPr>
          <w:p w14:paraId="01951A8A"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5027CF43" w14:textId="77777777" w:rsidR="003B045B" w:rsidRDefault="003B045B" w:rsidP="00A4159A">
            <w:pPr>
              <w:tabs>
                <w:tab w:val="left" w:pos="300"/>
              </w:tabs>
              <w:spacing w:after="0"/>
              <w:jc w:val="both"/>
              <w:rPr>
                <w:rFonts w:eastAsia="Arial"/>
                <w:sz w:val="20"/>
                <w:szCs w:val="24"/>
              </w:rPr>
            </w:pPr>
            <w:r w:rsidRPr="00FB77A7">
              <w:rPr>
                <w:rFonts w:eastAsia="Arial"/>
                <w:b/>
                <w:w w:val="98"/>
                <w:sz w:val="20"/>
                <w:szCs w:val="24"/>
              </w:rPr>
              <w:lastRenderedPageBreak/>
              <w:t>(% SBU)</w:t>
            </w:r>
          </w:p>
        </w:tc>
      </w:tr>
      <w:tr w:rsidR="003B045B" w:rsidRPr="00FB77A7" w14:paraId="531A32E0" w14:textId="77777777" w:rsidTr="00D81760">
        <w:tblPrEx>
          <w:tblLook w:val="04A0" w:firstRow="1" w:lastRow="0" w:firstColumn="1" w:lastColumn="0" w:noHBand="0" w:noVBand="1"/>
        </w:tblPrEx>
        <w:trPr>
          <w:trHeight w:val="20"/>
        </w:trPr>
        <w:tc>
          <w:tcPr>
            <w:tcW w:w="4156" w:type="dxa"/>
            <w:shd w:val="clear" w:color="auto" w:fill="auto"/>
            <w:vAlign w:val="center"/>
          </w:tcPr>
          <w:p w14:paraId="1DC3EC2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lastRenderedPageBreak/>
              <w:t>Centro de convenciones</w:t>
            </w:r>
          </w:p>
        </w:tc>
        <w:tc>
          <w:tcPr>
            <w:tcW w:w="2169" w:type="dxa"/>
            <w:shd w:val="clear" w:color="auto" w:fill="auto"/>
            <w:vAlign w:val="center"/>
          </w:tcPr>
          <w:p w14:paraId="0047DE1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175" w:type="dxa"/>
            <w:shd w:val="clear" w:color="auto" w:fill="auto"/>
            <w:vAlign w:val="center"/>
          </w:tcPr>
          <w:p w14:paraId="602052ED"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21,61%</w:t>
            </w:r>
          </w:p>
        </w:tc>
      </w:tr>
      <w:tr w:rsidR="003B045B" w:rsidRPr="00FB77A7" w14:paraId="35B77471" w14:textId="77777777" w:rsidTr="00D81760">
        <w:tblPrEx>
          <w:tblLook w:val="04A0" w:firstRow="1" w:lastRow="0" w:firstColumn="1" w:lastColumn="0" w:noHBand="0" w:noVBand="1"/>
        </w:tblPrEx>
        <w:trPr>
          <w:trHeight w:val="20"/>
        </w:trPr>
        <w:tc>
          <w:tcPr>
            <w:tcW w:w="4156" w:type="dxa"/>
            <w:shd w:val="clear" w:color="auto" w:fill="auto"/>
            <w:vAlign w:val="center"/>
          </w:tcPr>
          <w:p w14:paraId="2F1EAF5E" w14:textId="77777777" w:rsidR="003B045B" w:rsidRDefault="003B045B" w:rsidP="00A4159A">
            <w:pPr>
              <w:tabs>
                <w:tab w:val="left" w:pos="300"/>
              </w:tabs>
              <w:spacing w:after="0"/>
              <w:jc w:val="both"/>
              <w:rPr>
                <w:rFonts w:eastAsia="Arial"/>
                <w:sz w:val="20"/>
                <w:szCs w:val="24"/>
              </w:rPr>
            </w:pPr>
            <w:r>
              <w:rPr>
                <w:rFonts w:eastAsia="Arial"/>
                <w:sz w:val="20"/>
                <w:szCs w:val="24"/>
              </w:rPr>
              <w:t>Organizadores de eventos, congresos y convenciones</w:t>
            </w:r>
          </w:p>
        </w:tc>
        <w:tc>
          <w:tcPr>
            <w:tcW w:w="2169" w:type="dxa"/>
            <w:shd w:val="clear" w:color="auto" w:fill="auto"/>
            <w:vAlign w:val="center"/>
          </w:tcPr>
          <w:p w14:paraId="473A6384" w14:textId="77777777" w:rsidR="003B045B" w:rsidRDefault="003B045B" w:rsidP="00A4159A">
            <w:pPr>
              <w:tabs>
                <w:tab w:val="left" w:pos="300"/>
              </w:tabs>
              <w:spacing w:after="0"/>
              <w:jc w:val="both"/>
              <w:rPr>
                <w:rFonts w:eastAsia="Arial"/>
                <w:sz w:val="20"/>
                <w:szCs w:val="24"/>
              </w:rPr>
            </w:pPr>
            <w:r>
              <w:rPr>
                <w:rFonts w:eastAsia="Arial"/>
                <w:sz w:val="20"/>
                <w:szCs w:val="24"/>
              </w:rPr>
              <w:t>Única</w:t>
            </w:r>
          </w:p>
        </w:tc>
        <w:tc>
          <w:tcPr>
            <w:tcW w:w="2175" w:type="dxa"/>
            <w:shd w:val="clear" w:color="auto" w:fill="auto"/>
            <w:vAlign w:val="center"/>
          </w:tcPr>
          <w:p w14:paraId="2608ABE7" w14:textId="77777777" w:rsidR="003B045B" w:rsidRDefault="003B045B" w:rsidP="00A4159A">
            <w:pPr>
              <w:tabs>
                <w:tab w:val="left" w:pos="300"/>
              </w:tabs>
              <w:spacing w:after="0"/>
              <w:jc w:val="both"/>
              <w:rPr>
                <w:rFonts w:eastAsia="Arial"/>
                <w:sz w:val="20"/>
                <w:szCs w:val="24"/>
              </w:rPr>
            </w:pPr>
            <w:r>
              <w:rPr>
                <w:rFonts w:eastAsia="Arial"/>
                <w:sz w:val="20"/>
                <w:szCs w:val="24"/>
              </w:rPr>
              <w:t>9,60%</w:t>
            </w:r>
          </w:p>
        </w:tc>
      </w:tr>
      <w:tr w:rsidR="003B045B" w:rsidRPr="00FB77A7" w14:paraId="665D2214" w14:textId="77777777" w:rsidTr="00D81760">
        <w:tblPrEx>
          <w:tblLook w:val="04A0" w:firstRow="1" w:lastRow="0" w:firstColumn="1" w:lastColumn="0" w:noHBand="0" w:noVBand="1"/>
        </w:tblPrEx>
        <w:trPr>
          <w:trHeight w:val="20"/>
        </w:trPr>
        <w:tc>
          <w:tcPr>
            <w:tcW w:w="4156" w:type="dxa"/>
            <w:vMerge w:val="restart"/>
            <w:shd w:val="clear" w:color="auto" w:fill="auto"/>
            <w:vAlign w:val="center"/>
          </w:tcPr>
          <w:p w14:paraId="59FADD61" w14:textId="77777777" w:rsidR="003B045B" w:rsidRPr="00FB77A7" w:rsidRDefault="003B045B" w:rsidP="00A4159A">
            <w:pPr>
              <w:spacing w:after="0"/>
              <w:jc w:val="both"/>
              <w:rPr>
                <w:rFonts w:eastAsia="Arial"/>
                <w:sz w:val="20"/>
                <w:szCs w:val="24"/>
              </w:rPr>
            </w:pPr>
            <w:r>
              <w:rPr>
                <w:rFonts w:eastAsia="Arial"/>
                <w:sz w:val="20"/>
                <w:szCs w:val="24"/>
              </w:rPr>
              <w:t>Salas de recepciones y banquetes</w:t>
            </w:r>
          </w:p>
        </w:tc>
        <w:tc>
          <w:tcPr>
            <w:tcW w:w="2169" w:type="dxa"/>
            <w:shd w:val="clear" w:color="auto" w:fill="auto"/>
            <w:vAlign w:val="center"/>
          </w:tcPr>
          <w:p w14:paraId="080BB346"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175" w:type="dxa"/>
            <w:shd w:val="clear" w:color="auto" w:fill="auto"/>
            <w:vAlign w:val="center"/>
          </w:tcPr>
          <w:p w14:paraId="43E94086"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11,79</w:t>
            </w:r>
            <w:r w:rsidRPr="00FB77A7">
              <w:rPr>
                <w:rFonts w:eastAsia="Arial"/>
                <w:sz w:val="20"/>
                <w:szCs w:val="24"/>
              </w:rPr>
              <w:t>%</w:t>
            </w:r>
          </w:p>
        </w:tc>
      </w:tr>
      <w:tr w:rsidR="003B045B" w:rsidRPr="00FB77A7" w14:paraId="6EF32506" w14:textId="77777777" w:rsidTr="00D81760">
        <w:tblPrEx>
          <w:tblLook w:val="04A0" w:firstRow="1" w:lastRow="0" w:firstColumn="1" w:lastColumn="0" w:noHBand="0" w:noVBand="1"/>
        </w:tblPrEx>
        <w:trPr>
          <w:trHeight w:val="20"/>
        </w:trPr>
        <w:tc>
          <w:tcPr>
            <w:tcW w:w="4156" w:type="dxa"/>
            <w:vMerge/>
            <w:shd w:val="clear" w:color="auto" w:fill="auto"/>
          </w:tcPr>
          <w:p w14:paraId="1DF14B75" w14:textId="77777777" w:rsidR="003B045B" w:rsidRPr="00FB77A7" w:rsidRDefault="003B045B" w:rsidP="00A4159A">
            <w:pPr>
              <w:spacing w:after="0"/>
              <w:jc w:val="both"/>
              <w:rPr>
                <w:rFonts w:eastAsia="Arial"/>
                <w:sz w:val="20"/>
                <w:szCs w:val="24"/>
              </w:rPr>
            </w:pPr>
          </w:p>
        </w:tc>
        <w:tc>
          <w:tcPr>
            <w:tcW w:w="2169" w:type="dxa"/>
            <w:shd w:val="clear" w:color="auto" w:fill="auto"/>
            <w:vAlign w:val="center"/>
          </w:tcPr>
          <w:p w14:paraId="4CE89A73"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175" w:type="dxa"/>
            <w:shd w:val="clear" w:color="auto" w:fill="auto"/>
            <w:vAlign w:val="center"/>
          </w:tcPr>
          <w:p w14:paraId="127A0A8B"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13,44</w:t>
            </w:r>
            <w:r w:rsidRPr="00FB77A7">
              <w:rPr>
                <w:rFonts w:eastAsia="Arial"/>
                <w:sz w:val="20"/>
                <w:szCs w:val="24"/>
              </w:rPr>
              <w:t>%</w:t>
            </w:r>
          </w:p>
        </w:tc>
      </w:tr>
    </w:tbl>
    <w:p w14:paraId="00E04FAB" w14:textId="77777777" w:rsidR="003B045B" w:rsidRDefault="003B045B" w:rsidP="00A4159A">
      <w:pPr>
        <w:shd w:val="clear" w:color="auto" w:fill="FFFFFF"/>
        <w:spacing w:after="0"/>
        <w:ind w:right="6"/>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2195"/>
        <w:gridCol w:w="2364"/>
      </w:tblGrid>
      <w:tr w:rsidR="003B045B" w:rsidRPr="00FB77A7" w14:paraId="6445E815" w14:textId="77777777" w:rsidTr="00D81760">
        <w:trPr>
          <w:trHeight w:val="20"/>
          <w:jc w:val="center"/>
        </w:trPr>
        <w:tc>
          <w:tcPr>
            <w:tcW w:w="87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D0998" w14:textId="77777777" w:rsidR="003B045B" w:rsidRPr="00FB77A7" w:rsidRDefault="003B045B" w:rsidP="00A4159A">
            <w:pPr>
              <w:spacing w:after="0"/>
              <w:jc w:val="both"/>
              <w:rPr>
                <w:rFonts w:eastAsia="Arial"/>
                <w:b/>
                <w:sz w:val="20"/>
                <w:szCs w:val="24"/>
              </w:rPr>
            </w:pPr>
            <w:r w:rsidRPr="00FB77A7">
              <w:rPr>
                <w:rFonts w:eastAsia="Arial"/>
                <w:b/>
                <w:sz w:val="20"/>
                <w:szCs w:val="24"/>
              </w:rPr>
              <w:t>CANTÓN TIPO I</w:t>
            </w:r>
            <w:r>
              <w:rPr>
                <w:rFonts w:eastAsia="Arial"/>
                <w:b/>
                <w:sz w:val="20"/>
                <w:szCs w:val="24"/>
              </w:rPr>
              <w:t>II</w:t>
            </w:r>
          </w:p>
        </w:tc>
      </w:tr>
      <w:tr w:rsidR="003B045B" w:rsidRPr="00FB77A7" w14:paraId="4D20BAE5" w14:textId="77777777" w:rsidTr="00D81760">
        <w:tblPrEx>
          <w:tblLook w:val="04A0" w:firstRow="1" w:lastRow="0" w:firstColumn="1" w:lastColumn="0" w:noHBand="0" w:noVBand="1"/>
        </w:tblPrEx>
        <w:trPr>
          <w:trHeight w:val="20"/>
          <w:jc w:val="center"/>
        </w:trPr>
        <w:tc>
          <w:tcPr>
            <w:tcW w:w="4107" w:type="dxa"/>
            <w:shd w:val="clear" w:color="auto" w:fill="auto"/>
            <w:vAlign w:val="center"/>
          </w:tcPr>
          <w:p w14:paraId="68E54717"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CLASIFICACIÓN</w:t>
            </w:r>
          </w:p>
        </w:tc>
        <w:tc>
          <w:tcPr>
            <w:tcW w:w="2268" w:type="dxa"/>
            <w:shd w:val="clear" w:color="auto" w:fill="auto"/>
            <w:vAlign w:val="center"/>
          </w:tcPr>
          <w:p w14:paraId="3EE538EA" w14:textId="77777777" w:rsidR="003B045B" w:rsidRDefault="003B045B" w:rsidP="00A4159A">
            <w:pPr>
              <w:tabs>
                <w:tab w:val="left" w:pos="300"/>
              </w:tabs>
              <w:spacing w:after="0"/>
              <w:jc w:val="both"/>
              <w:rPr>
                <w:rFonts w:eastAsia="Arial"/>
                <w:sz w:val="20"/>
                <w:szCs w:val="24"/>
              </w:rPr>
            </w:pPr>
            <w:r w:rsidRPr="00FB77A7">
              <w:rPr>
                <w:rFonts w:eastAsia="Arial"/>
                <w:b/>
                <w:sz w:val="20"/>
                <w:szCs w:val="24"/>
              </w:rPr>
              <w:t>CATEGORÍA</w:t>
            </w:r>
          </w:p>
        </w:tc>
        <w:tc>
          <w:tcPr>
            <w:tcW w:w="2405" w:type="dxa"/>
            <w:shd w:val="clear" w:color="auto" w:fill="auto"/>
          </w:tcPr>
          <w:p w14:paraId="7AC530A3" w14:textId="77777777" w:rsidR="003B045B" w:rsidRPr="00FB77A7" w:rsidRDefault="003B045B" w:rsidP="00A4159A">
            <w:pPr>
              <w:spacing w:after="0"/>
              <w:ind w:right="20"/>
              <w:jc w:val="both"/>
              <w:rPr>
                <w:rFonts w:eastAsia="Arial"/>
                <w:b/>
                <w:sz w:val="20"/>
                <w:szCs w:val="24"/>
              </w:rPr>
            </w:pPr>
            <w:r w:rsidRPr="00FB77A7">
              <w:rPr>
                <w:rFonts w:eastAsia="Arial"/>
                <w:b/>
                <w:sz w:val="20"/>
                <w:szCs w:val="24"/>
              </w:rPr>
              <w:t>POR ESTABLECIMIENTO</w:t>
            </w:r>
          </w:p>
          <w:p w14:paraId="79E7CFED" w14:textId="77777777" w:rsidR="003B045B" w:rsidRDefault="003B045B" w:rsidP="00A4159A">
            <w:pPr>
              <w:tabs>
                <w:tab w:val="left" w:pos="300"/>
              </w:tabs>
              <w:spacing w:after="0"/>
              <w:jc w:val="both"/>
              <w:rPr>
                <w:rFonts w:eastAsia="Arial"/>
                <w:sz w:val="20"/>
                <w:szCs w:val="24"/>
              </w:rPr>
            </w:pPr>
            <w:r w:rsidRPr="00FB77A7">
              <w:rPr>
                <w:rFonts w:eastAsia="Arial"/>
                <w:b/>
                <w:w w:val="98"/>
                <w:sz w:val="20"/>
                <w:szCs w:val="24"/>
              </w:rPr>
              <w:t>(% SBU)</w:t>
            </w:r>
          </w:p>
        </w:tc>
      </w:tr>
      <w:tr w:rsidR="003B045B" w:rsidRPr="00FB77A7" w14:paraId="4B64614B" w14:textId="77777777" w:rsidTr="00D81760">
        <w:tblPrEx>
          <w:tblLook w:val="04A0" w:firstRow="1" w:lastRow="0" w:firstColumn="1" w:lastColumn="0" w:noHBand="0" w:noVBand="1"/>
        </w:tblPrEx>
        <w:trPr>
          <w:trHeight w:val="20"/>
          <w:jc w:val="center"/>
        </w:trPr>
        <w:tc>
          <w:tcPr>
            <w:tcW w:w="4107" w:type="dxa"/>
            <w:shd w:val="clear" w:color="auto" w:fill="auto"/>
            <w:vAlign w:val="center"/>
          </w:tcPr>
          <w:p w14:paraId="7BAED082"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Centro de convenciones</w:t>
            </w:r>
          </w:p>
        </w:tc>
        <w:tc>
          <w:tcPr>
            <w:tcW w:w="2268" w:type="dxa"/>
            <w:shd w:val="clear" w:color="auto" w:fill="auto"/>
            <w:vAlign w:val="center"/>
          </w:tcPr>
          <w:p w14:paraId="7C820BF3"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Única</w:t>
            </w:r>
          </w:p>
        </w:tc>
        <w:tc>
          <w:tcPr>
            <w:tcW w:w="2405" w:type="dxa"/>
            <w:shd w:val="clear" w:color="auto" w:fill="auto"/>
            <w:vAlign w:val="center"/>
          </w:tcPr>
          <w:p w14:paraId="24116BE1"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43,22%</w:t>
            </w:r>
          </w:p>
        </w:tc>
      </w:tr>
      <w:tr w:rsidR="003B045B" w:rsidRPr="00FB77A7" w14:paraId="0AF42441" w14:textId="77777777" w:rsidTr="00D81760">
        <w:tblPrEx>
          <w:tblLook w:val="04A0" w:firstRow="1" w:lastRow="0" w:firstColumn="1" w:lastColumn="0" w:noHBand="0" w:noVBand="1"/>
        </w:tblPrEx>
        <w:trPr>
          <w:trHeight w:val="20"/>
          <w:jc w:val="center"/>
        </w:trPr>
        <w:tc>
          <w:tcPr>
            <w:tcW w:w="4107" w:type="dxa"/>
            <w:shd w:val="clear" w:color="auto" w:fill="auto"/>
            <w:vAlign w:val="center"/>
          </w:tcPr>
          <w:p w14:paraId="64F549D1" w14:textId="77777777" w:rsidR="003B045B" w:rsidRDefault="003B045B" w:rsidP="00A4159A">
            <w:pPr>
              <w:tabs>
                <w:tab w:val="left" w:pos="300"/>
              </w:tabs>
              <w:spacing w:after="0"/>
              <w:jc w:val="both"/>
              <w:rPr>
                <w:rFonts w:eastAsia="Arial"/>
                <w:sz w:val="20"/>
                <w:szCs w:val="24"/>
              </w:rPr>
            </w:pPr>
            <w:r>
              <w:rPr>
                <w:rFonts w:eastAsia="Arial"/>
                <w:sz w:val="20"/>
                <w:szCs w:val="24"/>
              </w:rPr>
              <w:t>Organizadores de eventos, congresos y convenciones</w:t>
            </w:r>
          </w:p>
        </w:tc>
        <w:tc>
          <w:tcPr>
            <w:tcW w:w="2268" w:type="dxa"/>
            <w:shd w:val="clear" w:color="auto" w:fill="auto"/>
            <w:vAlign w:val="center"/>
          </w:tcPr>
          <w:p w14:paraId="311DD362" w14:textId="77777777" w:rsidR="003B045B" w:rsidRDefault="003B045B" w:rsidP="00A4159A">
            <w:pPr>
              <w:tabs>
                <w:tab w:val="left" w:pos="300"/>
              </w:tabs>
              <w:spacing w:after="0"/>
              <w:jc w:val="both"/>
              <w:rPr>
                <w:rFonts w:eastAsia="Arial"/>
                <w:sz w:val="20"/>
                <w:szCs w:val="24"/>
              </w:rPr>
            </w:pPr>
            <w:r>
              <w:rPr>
                <w:rFonts w:eastAsia="Arial"/>
                <w:sz w:val="20"/>
                <w:szCs w:val="24"/>
              </w:rPr>
              <w:t>Única</w:t>
            </w:r>
          </w:p>
        </w:tc>
        <w:tc>
          <w:tcPr>
            <w:tcW w:w="2405" w:type="dxa"/>
            <w:shd w:val="clear" w:color="auto" w:fill="auto"/>
            <w:vAlign w:val="center"/>
          </w:tcPr>
          <w:p w14:paraId="60432520" w14:textId="77777777" w:rsidR="003B045B" w:rsidRDefault="003B045B" w:rsidP="00A4159A">
            <w:pPr>
              <w:tabs>
                <w:tab w:val="left" w:pos="300"/>
              </w:tabs>
              <w:spacing w:after="0"/>
              <w:jc w:val="both"/>
              <w:rPr>
                <w:rFonts w:eastAsia="Arial"/>
                <w:sz w:val="20"/>
                <w:szCs w:val="24"/>
              </w:rPr>
            </w:pPr>
            <w:r>
              <w:rPr>
                <w:rFonts w:eastAsia="Arial"/>
                <w:sz w:val="20"/>
                <w:szCs w:val="24"/>
              </w:rPr>
              <w:t>19,21%</w:t>
            </w:r>
          </w:p>
        </w:tc>
      </w:tr>
      <w:tr w:rsidR="003B045B" w:rsidRPr="00FB77A7" w14:paraId="3C9F52BF" w14:textId="77777777" w:rsidTr="00D81760">
        <w:tblPrEx>
          <w:tblLook w:val="04A0" w:firstRow="1" w:lastRow="0" w:firstColumn="1" w:lastColumn="0" w:noHBand="0" w:noVBand="1"/>
        </w:tblPrEx>
        <w:trPr>
          <w:trHeight w:val="20"/>
          <w:jc w:val="center"/>
        </w:trPr>
        <w:tc>
          <w:tcPr>
            <w:tcW w:w="4107" w:type="dxa"/>
            <w:vMerge w:val="restart"/>
            <w:shd w:val="clear" w:color="auto" w:fill="auto"/>
            <w:vAlign w:val="center"/>
          </w:tcPr>
          <w:p w14:paraId="531F8D1B" w14:textId="77777777" w:rsidR="003B045B" w:rsidRPr="00FB77A7" w:rsidRDefault="003B045B" w:rsidP="00A4159A">
            <w:pPr>
              <w:spacing w:after="0"/>
              <w:jc w:val="both"/>
              <w:rPr>
                <w:rFonts w:eastAsia="Arial"/>
                <w:sz w:val="20"/>
                <w:szCs w:val="24"/>
              </w:rPr>
            </w:pPr>
            <w:r>
              <w:rPr>
                <w:rFonts w:eastAsia="Arial"/>
                <w:sz w:val="20"/>
                <w:szCs w:val="24"/>
              </w:rPr>
              <w:t>Salas de recepciones y banquetes</w:t>
            </w:r>
          </w:p>
        </w:tc>
        <w:tc>
          <w:tcPr>
            <w:tcW w:w="2268" w:type="dxa"/>
            <w:shd w:val="clear" w:color="auto" w:fill="auto"/>
            <w:vAlign w:val="center"/>
          </w:tcPr>
          <w:p w14:paraId="7C752730" w14:textId="77777777" w:rsidR="003B045B" w:rsidRPr="00FB77A7" w:rsidRDefault="003B045B" w:rsidP="00A4159A">
            <w:pPr>
              <w:spacing w:after="0"/>
              <w:ind w:right="150"/>
              <w:jc w:val="both"/>
              <w:rPr>
                <w:rFonts w:eastAsia="Arial"/>
                <w:w w:val="99"/>
                <w:sz w:val="20"/>
                <w:szCs w:val="24"/>
              </w:rPr>
            </w:pPr>
            <w:r>
              <w:rPr>
                <w:rFonts w:eastAsia="Arial"/>
                <w:w w:val="99"/>
                <w:sz w:val="20"/>
                <w:szCs w:val="24"/>
              </w:rPr>
              <w:t>Uno</w:t>
            </w:r>
          </w:p>
        </w:tc>
        <w:tc>
          <w:tcPr>
            <w:tcW w:w="2405" w:type="dxa"/>
            <w:shd w:val="clear" w:color="auto" w:fill="auto"/>
            <w:vAlign w:val="center"/>
          </w:tcPr>
          <w:p w14:paraId="356D493C"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21,47</w:t>
            </w:r>
            <w:r w:rsidRPr="00FB77A7">
              <w:rPr>
                <w:rFonts w:eastAsia="Arial"/>
                <w:sz w:val="20"/>
                <w:szCs w:val="24"/>
              </w:rPr>
              <w:t>%</w:t>
            </w:r>
          </w:p>
        </w:tc>
      </w:tr>
      <w:tr w:rsidR="003B045B" w:rsidRPr="00FB77A7" w14:paraId="7FA57810" w14:textId="77777777" w:rsidTr="00D81760">
        <w:tblPrEx>
          <w:tblLook w:val="04A0" w:firstRow="1" w:lastRow="0" w:firstColumn="1" w:lastColumn="0" w:noHBand="0" w:noVBand="1"/>
        </w:tblPrEx>
        <w:trPr>
          <w:trHeight w:val="20"/>
          <w:jc w:val="center"/>
        </w:trPr>
        <w:tc>
          <w:tcPr>
            <w:tcW w:w="4107" w:type="dxa"/>
            <w:vMerge/>
            <w:shd w:val="clear" w:color="auto" w:fill="auto"/>
          </w:tcPr>
          <w:p w14:paraId="47363BF5" w14:textId="77777777" w:rsidR="003B045B" w:rsidRPr="00FB77A7" w:rsidRDefault="003B045B" w:rsidP="00A4159A">
            <w:pPr>
              <w:spacing w:after="0"/>
              <w:jc w:val="both"/>
              <w:rPr>
                <w:rFonts w:eastAsia="Arial"/>
                <w:sz w:val="20"/>
                <w:szCs w:val="24"/>
              </w:rPr>
            </w:pPr>
          </w:p>
        </w:tc>
        <w:tc>
          <w:tcPr>
            <w:tcW w:w="2268" w:type="dxa"/>
            <w:shd w:val="clear" w:color="auto" w:fill="auto"/>
            <w:vAlign w:val="center"/>
          </w:tcPr>
          <w:p w14:paraId="06A7064A" w14:textId="77777777" w:rsidR="003B045B" w:rsidRPr="00FB77A7" w:rsidRDefault="003B045B" w:rsidP="00A4159A">
            <w:pPr>
              <w:spacing w:after="0"/>
              <w:ind w:right="190"/>
              <w:jc w:val="both"/>
              <w:rPr>
                <w:rFonts w:eastAsia="Arial"/>
                <w:w w:val="99"/>
                <w:sz w:val="20"/>
                <w:szCs w:val="24"/>
              </w:rPr>
            </w:pPr>
            <w:r>
              <w:rPr>
                <w:rFonts w:eastAsia="Arial"/>
                <w:w w:val="99"/>
                <w:sz w:val="20"/>
                <w:szCs w:val="24"/>
              </w:rPr>
              <w:t>Dos</w:t>
            </w:r>
          </w:p>
        </w:tc>
        <w:tc>
          <w:tcPr>
            <w:tcW w:w="2405" w:type="dxa"/>
            <w:shd w:val="clear" w:color="auto" w:fill="auto"/>
            <w:vAlign w:val="center"/>
          </w:tcPr>
          <w:p w14:paraId="50A90805" w14:textId="77777777" w:rsidR="003B045B" w:rsidRPr="00FB77A7" w:rsidRDefault="003B045B" w:rsidP="00A4159A">
            <w:pPr>
              <w:tabs>
                <w:tab w:val="left" w:pos="300"/>
              </w:tabs>
              <w:spacing w:after="0"/>
              <w:jc w:val="both"/>
              <w:rPr>
                <w:rFonts w:eastAsia="Arial"/>
                <w:sz w:val="20"/>
                <w:szCs w:val="24"/>
              </w:rPr>
            </w:pPr>
            <w:r>
              <w:rPr>
                <w:rFonts w:eastAsia="Arial"/>
                <w:sz w:val="20"/>
                <w:szCs w:val="24"/>
              </w:rPr>
              <w:t>28,20</w:t>
            </w:r>
            <w:r w:rsidRPr="00FB77A7">
              <w:rPr>
                <w:rFonts w:eastAsia="Arial"/>
                <w:sz w:val="20"/>
                <w:szCs w:val="24"/>
              </w:rPr>
              <w:t>%</w:t>
            </w:r>
          </w:p>
        </w:tc>
      </w:tr>
    </w:tbl>
    <w:p w14:paraId="09FBEC43" w14:textId="77777777" w:rsidR="003B045B" w:rsidRPr="00093A48" w:rsidRDefault="003B045B" w:rsidP="00A4159A">
      <w:pPr>
        <w:shd w:val="clear" w:color="auto" w:fill="FFFFFF"/>
        <w:spacing w:after="0"/>
        <w:ind w:right="6"/>
        <w:jc w:val="both"/>
        <w:rPr>
          <w:color w:val="000000"/>
          <w:sz w:val="24"/>
          <w:szCs w:val="24"/>
        </w:rPr>
      </w:pPr>
    </w:p>
    <w:p w14:paraId="20A36FED" w14:textId="77777777" w:rsidR="003B045B" w:rsidRPr="00093A48" w:rsidRDefault="003B045B" w:rsidP="00A4159A">
      <w:pPr>
        <w:shd w:val="clear" w:color="auto" w:fill="FFFFFF"/>
        <w:spacing w:after="0"/>
        <w:ind w:right="6"/>
        <w:jc w:val="both"/>
        <w:rPr>
          <w:color w:val="000000"/>
          <w:sz w:val="24"/>
          <w:szCs w:val="24"/>
        </w:rPr>
      </w:pPr>
      <w:r w:rsidRPr="00734F3D">
        <w:rPr>
          <w:b/>
          <w:color w:val="000000"/>
          <w:sz w:val="24"/>
          <w:szCs w:val="24"/>
        </w:rPr>
        <w:t>Art 3</w:t>
      </w:r>
      <w:r>
        <w:rPr>
          <w:b/>
          <w:color w:val="000000"/>
          <w:sz w:val="24"/>
          <w:szCs w:val="24"/>
        </w:rPr>
        <w:t>7</w:t>
      </w:r>
      <w:r w:rsidRPr="00734F3D">
        <w:rPr>
          <w:b/>
          <w:color w:val="000000"/>
          <w:sz w:val="24"/>
          <w:szCs w:val="24"/>
        </w:rPr>
        <w:t xml:space="preserve">.- TRANSPORTE TURÍSTICO. - </w:t>
      </w:r>
      <w:bookmarkStart w:id="83" w:name="_Hlk129871768"/>
      <w:bookmarkStart w:id="84" w:name="_Hlk148971286"/>
      <w:r w:rsidRPr="00734F3D">
        <w:rPr>
          <w:color w:val="000000"/>
          <w:sz w:val="24"/>
          <w:szCs w:val="24"/>
        </w:rPr>
        <w:t xml:space="preserve">Se deberá observar las siguientes tarifas máximas de la tasa </w:t>
      </w:r>
      <w:r>
        <w:rPr>
          <w:color w:val="000000"/>
          <w:sz w:val="24"/>
          <w:szCs w:val="24"/>
        </w:rPr>
        <w:t>por la concesión</w:t>
      </w:r>
      <w:r w:rsidRPr="00734F3D">
        <w:rPr>
          <w:color w:val="000000"/>
          <w:sz w:val="24"/>
          <w:szCs w:val="24"/>
        </w:rPr>
        <w:t xml:space="preserve"> de la LUAF para aquellos establecimientos que prestan los servicios de transporte turístico:</w:t>
      </w:r>
      <w:bookmarkEnd w:id="83"/>
    </w:p>
    <w:p w14:paraId="3909A9AB" w14:textId="77777777" w:rsidR="003B045B" w:rsidRPr="00093A48" w:rsidRDefault="003B045B" w:rsidP="00A4159A">
      <w:pPr>
        <w:shd w:val="clear" w:color="auto" w:fill="FFFFFF"/>
        <w:spacing w:after="0"/>
        <w:ind w:right="6"/>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0"/>
        <w:gridCol w:w="4262"/>
      </w:tblGrid>
      <w:tr w:rsidR="003B045B" w:rsidRPr="00FB77A7" w14:paraId="307389EB" w14:textId="77777777" w:rsidTr="00D81760">
        <w:trPr>
          <w:trHeight w:val="269"/>
          <w:jc w:val="center"/>
        </w:trPr>
        <w:tc>
          <w:tcPr>
            <w:tcW w:w="7632" w:type="dxa"/>
            <w:gridSpan w:val="2"/>
            <w:shd w:val="clear" w:color="auto" w:fill="auto"/>
            <w:vAlign w:val="center"/>
          </w:tcPr>
          <w:p w14:paraId="42BEE567" w14:textId="77777777" w:rsidR="003B045B" w:rsidRPr="00FB77A7" w:rsidRDefault="003B045B" w:rsidP="00A4159A">
            <w:pPr>
              <w:spacing w:after="0"/>
              <w:jc w:val="both"/>
              <w:rPr>
                <w:rFonts w:eastAsia="Times New Roman"/>
                <w:sz w:val="20"/>
                <w:szCs w:val="24"/>
              </w:rPr>
            </w:pPr>
            <w:r w:rsidRPr="00FB77A7">
              <w:rPr>
                <w:rFonts w:eastAsia="Arial"/>
                <w:b/>
                <w:sz w:val="20"/>
                <w:szCs w:val="24"/>
              </w:rPr>
              <w:t>CANTÓN TIPO I</w:t>
            </w:r>
          </w:p>
        </w:tc>
      </w:tr>
      <w:tr w:rsidR="003B045B" w:rsidRPr="00FB77A7" w14:paraId="2A7CB7D8" w14:textId="77777777" w:rsidTr="00D81760">
        <w:trPr>
          <w:trHeight w:val="269"/>
          <w:jc w:val="center"/>
        </w:trPr>
        <w:tc>
          <w:tcPr>
            <w:tcW w:w="7632" w:type="dxa"/>
            <w:gridSpan w:val="2"/>
            <w:shd w:val="clear" w:color="auto" w:fill="auto"/>
            <w:vAlign w:val="center"/>
          </w:tcPr>
          <w:p w14:paraId="5B7ECC9E" w14:textId="77777777" w:rsidR="003B045B" w:rsidRPr="00FB77A7" w:rsidRDefault="003B045B" w:rsidP="00A4159A">
            <w:pPr>
              <w:spacing w:after="0"/>
              <w:jc w:val="both"/>
              <w:rPr>
                <w:rFonts w:eastAsia="Arial"/>
                <w:b/>
                <w:sz w:val="20"/>
                <w:szCs w:val="24"/>
              </w:rPr>
            </w:pPr>
          </w:p>
        </w:tc>
      </w:tr>
      <w:tr w:rsidR="003B045B" w:rsidRPr="00FB77A7" w14:paraId="7C653B8D" w14:textId="77777777" w:rsidTr="00D81760">
        <w:trPr>
          <w:trHeight w:val="70"/>
          <w:jc w:val="center"/>
        </w:trPr>
        <w:tc>
          <w:tcPr>
            <w:tcW w:w="3370" w:type="dxa"/>
            <w:shd w:val="clear" w:color="auto" w:fill="auto"/>
            <w:vAlign w:val="center"/>
          </w:tcPr>
          <w:p w14:paraId="0DA5A945"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DE ALQUILER</w:t>
            </w:r>
          </w:p>
        </w:tc>
        <w:tc>
          <w:tcPr>
            <w:tcW w:w="4260" w:type="dxa"/>
            <w:shd w:val="clear" w:color="auto" w:fill="auto"/>
            <w:vAlign w:val="center"/>
          </w:tcPr>
          <w:p w14:paraId="275B80B4"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38A1B36C" w14:textId="77777777" w:rsidTr="00D81760">
        <w:trPr>
          <w:trHeight w:val="258"/>
          <w:jc w:val="center"/>
        </w:trPr>
        <w:tc>
          <w:tcPr>
            <w:tcW w:w="3370" w:type="dxa"/>
            <w:shd w:val="clear" w:color="auto" w:fill="auto"/>
          </w:tcPr>
          <w:p w14:paraId="52AA78F9"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70EFBFE5" w14:textId="77777777" w:rsidR="003B045B" w:rsidRPr="00FB77A7" w:rsidRDefault="003B045B" w:rsidP="00A4159A">
            <w:pPr>
              <w:spacing w:after="0"/>
              <w:jc w:val="both"/>
              <w:rPr>
                <w:rFonts w:eastAsia="Arial"/>
                <w:sz w:val="20"/>
                <w:szCs w:val="24"/>
              </w:rPr>
            </w:pPr>
            <w:r w:rsidRPr="00FB77A7">
              <w:rPr>
                <w:rFonts w:eastAsia="Arial"/>
                <w:sz w:val="20"/>
                <w:szCs w:val="24"/>
              </w:rPr>
              <w:t>21,00%</w:t>
            </w:r>
          </w:p>
        </w:tc>
      </w:tr>
      <w:tr w:rsidR="003B045B" w:rsidRPr="00FB77A7" w14:paraId="63306AB7" w14:textId="77777777" w:rsidTr="00D81760">
        <w:trPr>
          <w:trHeight w:val="258"/>
          <w:jc w:val="center"/>
        </w:trPr>
        <w:tc>
          <w:tcPr>
            <w:tcW w:w="3370" w:type="dxa"/>
            <w:shd w:val="clear" w:color="auto" w:fill="auto"/>
          </w:tcPr>
          <w:p w14:paraId="2E6CFA32"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25C72057" w14:textId="77777777" w:rsidR="003B045B" w:rsidRPr="00FB77A7" w:rsidRDefault="003B045B" w:rsidP="00A4159A">
            <w:pPr>
              <w:spacing w:after="0"/>
              <w:jc w:val="both"/>
              <w:rPr>
                <w:rFonts w:eastAsia="Arial"/>
                <w:sz w:val="20"/>
                <w:szCs w:val="24"/>
              </w:rPr>
            </w:pPr>
            <w:r w:rsidRPr="00FB77A7">
              <w:rPr>
                <w:rFonts w:eastAsia="Arial"/>
                <w:sz w:val="20"/>
                <w:szCs w:val="24"/>
              </w:rPr>
              <w:t>10,50%</w:t>
            </w:r>
          </w:p>
        </w:tc>
      </w:tr>
      <w:tr w:rsidR="003B045B" w:rsidRPr="00FB77A7" w14:paraId="1B6779EB" w14:textId="77777777" w:rsidTr="00D81760">
        <w:trPr>
          <w:trHeight w:val="258"/>
          <w:jc w:val="center"/>
        </w:trPr>
        <w:tc>
          <w:tcPr>
            <w:tcW w:w="3370" w:type="dxa"/>
            <w:shd w:val="clear" w:color="auto" w:fill="auto"/>
          </w:tcPr>
          <w:p w14:paraId="537AE8C3"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2D406B77" w14:textId="77777777" w:rsidR="003B045B" w:rsidRPr="00FB77A7" w:rsidRDefault="003B045B" w:rsidP="00A4159A">
            <w:pPr>
              <w:spacing w:after="0"/>
              <w:jc w:val="both"/>
              <w:rPr>
                <w:rFonts w:eastAsia="Arial"/>
                <w:sz w:val="20"/>
                <w:szCs w:val="24"/>
              </w:rPr>
            </w:pPr>
            <w:r w:rsidRPr="00FB77A7">
              <w:rPr>
                <w:rFonts w:eastAsia="Arial"/>
                <w:sz w:val="20"/>
                <w:szCs w:val="24"/>
              </w:rPr>
              <w:t>5,25%</w:t>
            </w:r>
          </w:p>
        </w:tc>
      </w:tr>
      <w:tr w:rsidR="003B045B" w:rsidRPr="00FB77A7" w14:paraId="3FD6CB68" w14:textId="77777777" w:rsidTr="00D81760">
        <w:trPr>
          <w:trHeight w:val="256"/>
          <w:jc w:val="center"/>
        </w:trPr>
        <w:tc>
          <w:tcPr>
            <w:tcW w:w="3370" w:type="dxa"/>
            <w:shd w:val="clear" w:color="auto" w:fill="auto"/>
          </w:tcPr>
          <w:p w14:paraId="6BBCDCFF"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47771E6B" w14:textId="77777777" w:rsidR="003B045B" w:rsidRPr="00FB77A7" w:rsidRDefault="003B045B" w:rsidP="00A4159A">
            <w:pPr>
              <w:spacing w:after="0"/>
              <w:jc w:val="both"/>
              <w:rPr>
                <w:rFonts w:eastAsia="Arial"/>
                <w:sz w:val="20"/>
                <w:szCs w:val="24"/>
              </w:rPr>
            </w:pPr>
            <w:r w:rsidRPr="00FB77A7">
              <w:rPr>
                <w:rFonts w:eastAsia="Arial"/>
                <w:sz w:val="20"/>
                <w:szCs w:val="24"/>
              </w:rPr>
              <w:t>2,63%</w:t>
            </w:r>
          </w:p>
        </w:tc>
      </w:tr>
      <w:tr w:rsidR="003B045B" w:rsidRPr="00FB77A7" w14:paraId="4EEA9E74" w14:textId="77777777" w:rsidTr="00D81760">
        <w:trPr>
          <w:trHeight w:val="182"/>
          <w:jc w:val="center"/>
        </w:trPr>
        <w:tc>
          <w:tcPr>
            <w:tcW w:w="3370" w:type="dxa"/>
            <w:shd w:val="clear" w:color="auto" w:fill="auto"/>
            <w:vAlign w:val="center"/>
          </w:tcPr>
          <w:p w14:paraId="2E463B22"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ACUÁTICO</w:t>
            </w:r>
          </w:p>
        </w:tc>
        <w:tc>
          <w:tcPr>
            <w:tcW w:w="4260" w:type="dxa"/>
            <w:shd w:val="clear" w:color="auto" w:fill="auto"/>
            <w:vAlign w:val="center"/>
          </w:tcPr>
          <w:p w14:paraId="575765D6"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08598795" w14:textId="77777777" w:rsidTr="00D81760">
        <w:trPr>
          <w:trHeight w:val="258"/>
          <w:jc w:val="center"/>
        </w:trPr>
        <w:tc>
          <w:tcPr>
            <w:tcW w:w="3370" w:type="dxa"/>
            <w:shd w:val="clear" w:color="auto" w:fill="auto"/>
          </w:tcPr>
          <w:p w14:paraId="19CDAE92"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02AED622" w14:textId="77777777" w:rsidR="003B045B" w:rsidRPr="00FB77A7" w:rsidRDefault="003B045B" w:rsidP="00A4159A">
            <w:pPr>
              <w:spacing w:after="0"/>
              <w:jc w:val="both"/>
              <w:rPr>
                <w:rFonts w:eastAsia="Arial"/>
                <w:sz w:val="20"/>
                <w:szCs w:val="24"/>
              </w:rPr>
            </w:pPr>
            <w:r w:rsidRPr="00FB77A7">
              <w:rPr>
                <w:rFonts w:eastAsia="Arial"/>
                <w:sz w:val="20"/>
                <w:szCs w:val="24"/>
              </w:rPr>
              <w:t>25,20%</w:t>
            </w:r>
          </w:p>
        </w:tc>
      </w:tr>
      <w:tr w:rsidR="003B045B" w:rsidRPr="00FB77A7" w14:paraId="1DD74318" w14:textId="77777777" w:rsidTr="00D81760">
        <w:trPr>
          <w:trHeight w:val="260"/>
          <w:jc w:val="center"/>
        </w:trPr>
        <w:tc>
          <w:tcPr>
            <w:tcW w:w="3370" w:type="dxa"/>
            <w:shd w:val="clear" w:color="auto" w:fill="auto"/>
          </w:tcPr>
          <w:p w14:paraId="6DB31F91"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0BCEF69B" w14:textId="77777777" w:rsidR="003B045B" w:rsidRPr="00FB77A7" w:rsidRDefault="003B045B" w:rsidP="00A4159A">
            <w:pPr>
              <w:spacing w:after="0"/>
              <w:jc w:val="both"/>
              <w:rPr>
                <w:rFonts w:eastAsia="Arial"/>
                <w:sz w:val="20"/>
                <w:szCs w:val="24"/>
              </w:rPr>
            </w:pPr>
            <w:r w:rsidRPr="00FB77A7">
              <w:rPr>
                <w:rFonts w:eastAsia="Arial"/>
                <w:sz w:val="20"/>
                <w:szCs w:val="24"/>
              </w:rPr>
              <w:t>12,60%</w:t>
            </w:r>
          </w:p>
        </w:tc>
      </w:tr>
      <w:tr w:rsidR="003B045B" w:rsidRPr="00FB77A7" w14:paraId="02AD6702" w14:textId="77777777" w:rsidTr="00D81760">
        <w:trPr>
          <w:trHeight w:val="258"/>
          <w:jc w:val="center"/>
        </w:trPr>
        <w:tc>
          <w:tcPr>
            <w:tcW w:w="3370" w:type="dxa"/>
            <w:shd w:val="clear" w:color="auto" w:fill="auto"/>
          </w:tcPr>
          <w:p w14:paraId="6635BEB1"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36E17760" w14:textId="77777777" w:rsidR="003B045B" w:rsidRPr="00FB77A7" w:rsidRDefault="003B045B" w:rsidP="00A4159A">
            <w:pPr>
              <w:spacing w:after="0"/>
              <w:jc w:val="both"/>
              <w:rPr>
                <w:rFonts w:eastAsia="Arial"/>
                <w:sz w:val="20"/>
                <w:szCs w:val="24"/>
              </w:rPr>
            </w:pPr>
            <w:r w:rsidRPr="00FB77A7">
              <w:rPr>
                <w:rFonts w:eastAsia="Arial"/>
                <w:sz w:val="20"/>
                <w:szCs w:val="24"/>
              </w:rPr>
              <w:t>6,30%</w:t>
            </w:r>
          </w:p>
        </w:tc>
      </w:tr>
      <w:tr w:rsidR="003B045B" w:rsidRPr="00FB77A7" w14:paraId="4972C3F6" w14:textId="77777777" w:rsidTr="00D81760">
        <w:trPr>
          <w:trHeight w:val="258"/>
          <w:jc w:val="center"/>
        </w:trPr>
        <w:tc>
          <w:tcPr>
            <w:tcW w:w="3370" w:type="dxa"/>
            <w:shd w:val="clear" w:color="auto" w:fill="auto"/>
          </w:tcPr>
          <w:p w14:paraId="515575FE"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569C68F1" w14:textId="77777777" w:rsidR="003B045B" w:rsidRPr="00FB77A7" w:rsidRDefault="003B045B" w:rsidP="00A4159A">
            <w:pPr>
              <w:spacing w:after="0"/>
              <w:jc w:val="both"/>
              <w:rPr>
                <w:rFonts w:eastAsia="Arial"/>
                <w:sz w:val="20"/>
                <w:szCs w:val="24"/>
              </w:rPr>
            </w:pPr>
            <w:r w:rsidRPr="00FB77A7">
              <w:rPr>
                <w:rFonts w:eastAsia="Arial"/>
                <w:sz w:val="20"/>
                <w:szCs w:val="24"/>
              </w:rPr>
              <w:t>3,15%</w:t>
            </w:r>
          </w:p>
        </w:tc>
      </w:tr>
      <w:tr w:rsidR="003B045B" w:rsidRPr="00FB77A7" w14:paraId="238C34ED" w14:textId="77777777" w:rsidTr="00D81760">
        <w:trPr>
          <w:trHeight w:val="370"/>
          <w:jc w:val="center"/>
        </w:trPr>
        <w:tc>
          <w:tcPr>
            <w:tcW w:w="3370" w:type="dxa"/>
            <w:shd w:val="clear" w:color="auto" w:fill="auto"/>
          </w:tcPr>
          <w:p w14:paraId="52D4891C"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AÉREO</w:t>
            </w:r>
          </w:p>
        </w:tc>
        <w:tc>
          <w:tcPr>
            <w:tcW w:w="4260" w:type="dxa"/>
            <w:shd w:val="clear" w:color="auto" w:fill="auto"/>
          </w:tcPr>
          <w:p w14:paraId="3E9CE1B8" w14:textId="77777777" w:rsidR="003B045B" w:rsidRPr="00FB77A7" w:rsidRDefault="003B045B" w:rsidP="00A4159A">
            <w:pPr>
              <w:spacing w:after="0"/>
              <w:jc w:val="both"/>
              <w:rPr>
                <w:rFonts w:eastAsia="Arial"/>
                <w:b/>
                <w:w w:val="99"/>
                <w:sz w:val="20"/>
                <w:szCs w:val="24"/>
              </w:rPr>
            </w:pPr>
            <w:r w:rsidRPr="00FB77A7">
              <w:rPr>
                <w:rFonts w:eastAsia="Arial"/>
                <w:b/>
                <w:w w:val="99"/>
                <w:sz w:val="20"/>
                <w:szCs w:val="24"/>
              </w:rPr>
              <w:t>POR ESTABLECIMIENTO (%SBU)</w:t>
            </w:r>
          </w:p>
        </w:tc>
      </w:tr>
      <w:tr w:rsidR="003B045B" w:rsidRPr="00FB77A7" w14:paraId="066EC270" w14:textId="77777777" w:rsidTr="00D81760">
        <w:trPr>
          <w:trHeight w:val="258"/>
          <w:jc w:val="center"/>
        </w:trPr>
        <w:tc>
          <w:tcPr>
            <w:tcW w:w="3370" w:type="dxa"/>
            <w:shd w:val="clear" w:color="auto" w:fill="auto"/>
          </w:tcPr>
          <w:p w14:paraId="54D71CD9" w14:textId="77777777" w:rsidR="003B045B" w:rsidRPr="00FB77A7" w:rsidRDefault="003B045B" w:rsidP="00A4159A">
            <w:pPr>
              <w:spacing w:after="0"/>
              <w:jc w:val="both"/>
              <w:rPr>
                <w:rFonts w:eastAsia="Times New Roman"/>
                <w:sz w:val="20"/>
                <w:szCs w:val="24"/>
              </w:rPr>
            </w:pPr>
            <w:r w:rsidRPr="00FB77A7">
              <w:rPr>
                <w:rFonts w:eastAsia="Arial"/>
                <w:sz w:val="20"/>
                <w:szCs w:val="24"/>
              </w:rPr>
              <w:t>Establecimientos de transporte aéreo</w:t>
            </w:r>
          </w:p>
        </w:tc>
        <w:tc>
          <w:tcPr>
            <w:tcW w:w="4260" w:type="dxa"/>
            <w:shd w:val="clear" w:color="auto" w:fill="auto"/>
          </w:tcPr>
          <w:p w14:paraId="5B7A85E0" w14:textId="77777777" w:rsidR="003B045B" w:rsidRPr="00FB77A7" w:rsidRDefault="003B045B" w:rsidP="00A4159A">
            <w:pPr>
              <w:spacing w:after="0"/>
              <w:jc w:val="both"/>
              <w:rPr>
                <w:rFonts w:eastAsia="Arial"/>
                <w:w w:val="98"/>
                <w:sz w:val="20"/>
                <w:szCs w:val="24"/>
              </w:rPr>
            </w:pPr>
            <w:r w:rsidRPr="00FB77A7">
              <w:rPr>
                <w:rFonts w:eastAsia="Arial"/>
                <w:w w:val="98"/>
                <w:sz w:val="20"/>
                <w:szCs w:val="24"/>
              </w:rPr>
              <w:t>28,02%</w:t>
            </w:r>
          </w:p>
        </w:tc>
      </w:tr>
      <w:tr w:rsidR="003B045B" w:rsidRPr="00FB77A7" w14:paraId="4074E181" w14:textId="77777777" w:rsidTr="00D81760">
        <w:trPr>
          <w:trHeight w:val="351"/>
          <w:jc w:val="center"/>
        </w:trPr>
        <w:tc>
          <w:tcPr>
            <w:tcW w:w="3370" w:type="dxa"/>
            <w:shd w:val="clear" w:color="auto" w:fill="auto"/>
          </w:tcPr>
          <w:p w14:paraId="6225F0EB"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TERRESTRE</w:t>
            </w:r>
          </w:p>
        </w:tc>
        <w:tc>
          <w:tcPr>
            <w:tcW w:w="4260" w:type="dxa"/>
            <w:shd w:val="clear" w:color="auto" w:fill="auto"/>
          </w:tcPr>
          <w:p w14:paraId="649843FB" w14:textId="77777777" w:rsidR="003B045B" w:rsidRPr="00FB77A7" w:rsidRDefault="003B045B" w:rsidP="00A4159A">
            <w:pPr>
              <w:spacing w:after="0"/>
              <w:jc w:val="both"/>
              <w:rPr>
                <w:rFonts w:eastAsia="Arial"/>
                <w:b/>
                <w:sz w:val="20"/>
                <w:szCs w:val="24"/>
              </w:rPr>
            </w:pPr>
            <w:r w:rsidRPr="00FB77A7">
              <w:rPr>
                <w:rFonts w:eastAsia="Arial"/>
                <w:b/>
                <w:sz w:val="20"/>
                <w:szCs w:val="24"/>
              </w:rPr>
              <w:t>POR VEHÍCULO</w:t>
            </w:r>
            <w:r>
              <w:rPr>
                <w:rFonts w:eastAsia="Arial"/>
                <w:b/>
                <w:sz w:val="20"/>
                <w:szCs w:val="24"/>
              </w:rPr>
              <w:t xml:space="preserve"> (%SBU)</w:t>
            </w:r>
          </w:p>
        </w:tc>
      </w:tr>
      <w:tr w:rsidR="003B045B" w:rsidRPr="00FB77A7" w14:paraId="49DD6670" w14:textId="77777777" w:rsidTr="00D81760">
        <w:trPr>
          <w:trHeight w:val="243"/>
          <w:jc w:val="center"/>
        </w:trPr>
        <w:tc>
          <w:tcPr>
            <w:tcW w:w="3370" w:type="dxa"/>
            <w:shd w:val="clear" w:color="auto" w:fill="auto"/>
          </w:tcPr>
          <w:p w14:paraId="5EFBEC3A" w14:textId="77777777" w:rsidR="003B045B" w:rsidRPr="00FB77A7" w:rsidRDefault="003B045B" w:rsidP="00A4159A">
            <w:pPr>
              <w:spacing w:after="0"/>
              <w:jc w:val="both"/>
              <w:rPr>
                <w:rFonts w:eastAsia="Times New Roman"/>
                <w:sz w:val="20"/>
                <w:szCs w:val="24"/>
              </w:rPr>
            </w:pPr>
            <w:r w:rsidRPr="00FB77A7">
              <w:rPr>
                <w:rFonts w:eastAsia="Arial"/>
                <w:sz w:val="20"/>
                <w:szCs w:val="24"/>
              </w:rPr>
              <w:t>Bus</w:t>
            </w:r>
          </w:p>
        </w:tc>
        <w:tc>
          <w:tcPr>
            <w:tcW w:w="4260" w:type="dxa"/>
            <w:shd w:val="clear" w:color="auto" w:fill="auto"/>
          </w:tcPr>
          <w:p w14:paraId="01A24929" w14:textId="77777777" w:rsidR="003B045B" w:rsidRPr="00FB77A7" w:rsidRDefault="003B045B" w:rsidP="00A4159A">
            <w:pPr>
              <w:spacing w:after="0"/>
              <w:jc w:val="both"/>
              <w:rPr>
                <w:rFonts w:eastAsia="Arial"/>
                <w:sz w:val="20"/>
                <w:szCs w:val="24"/>
              </w:rPr>
            </w:pPr>
            <w:r w:rsidRPr="00FB77A7">
              <w:rPr>
                <w:rFonts w:eastAsia="Arial"/>
                <w:sz w:val="20"/>
                <w:szCs w:val="24"/>
              </w:rPr>
              <w:t>8,26%</w:t>
            </w:r>
          </w:p>
        </w:tc>
      </w:tr>
      <w:tr w:rsidR="003B045B" w:rsidRPr="00FB77A7" w14:paraId="3288FB34" w14:textId="77777777" w:rsidTr="00D81760">
        <w:trPr>
          <w:trHeight w:val="258"/>
          <w:jc w:val="center"/>
        </w:trPr>
        <w:tc>
          <w:tcPr>
            <w:tcW w:w="3370" w:type="dxa"/>
            <w:shd w:val="clear" w:color="auto" w:fill="auto"/>
          </w:tcPr>
          <w:p w14:paraId="4DAFA789" w14:textId="77777777" w:rsidR="003B045B" w:rsidRPr="00FB77A7" w:rsidRDefault="003B045B" w:rsidP="00A4159A">
            <w:pPr>
              <w:spacing w:after="0"/>
              <w:jc w:val="both"/>
              <w:rPr>
                <w:rFonts w:eastAsia="Times New Roman"/>
                <w:sz w:val="20"/>
                <w:szCs w:val="24"/>
              </w:rPr>
            </w:pPr>
            <w:r w:rsidRPr="00FB77A7">
              <w:rPr>
                <w:rFonts w:eastAsia="Arial"/>
                <w:sz w:val="20"/>
                <w:szCs w:val="24"/>
              </w:rPr>
              <w:t>Camioneta doble cabina</w:t>
            </w:r>
          </w:p>
        </w:tc>
        <w:tc>
          <w:tcPr>
            <w:tcW w:w="4260" w:type="dxa"/>
            <w:shd w:val="clear" w:color="auto" w:fill="auto"/>
          </w:tcPr>
          <w:p w14:paraId="66BB17B2" w14:textId="77777777" w:rsidR="003B045B" w:rsidRPr="00FB77A7" w:rsidRDefault="003B045B" w:rsidP="00A4159A">
            <w:pPr>
              <w:spacing w:after="0"/>
              <w:jc w:val="both"/>
              <w:rPr>
                <w:rFonts w:eastAsia="Arial"/>
                <w:sz w:val="20"/>
                <w:szCs w:val="24"/>
              </w:rPr>
            </w:pPr>
            <w:r w:rsidRPr="00FB77A7">
              <w:rPr>
                <w:rFonts w:eastAsia="Arial"/>
                <w:sz w:val="20"/>
                <w:szCs w:val="24"/>
              </w:rPr>
              <w:t>0,59%</w:t>
            </w:r>
          </w:p>
        </w:tc>
      </w:tr>
      <w:tr w:rsidR="003B045B" w:rsidRPr="00FB77A7" w14:paraId="1798E0AC" w14:textId="77777777" w:rsidTr="00D81760">
        <w:trPr>
          <w:trHeight w:val="255"/>
          <w:jc w:val="center"/>
        </w:trPr>
        <w:tc>
          <w:tcPr>
            <w:tcW w:w="3370" w:type="dxa"/>
            <w:shd w:val="clear" w:color="auto" w:fill="auto"/>
          </w:tcPr>
          <w:p w14:paraId="4C19D72D" w14:textId="77777777" w:rsidR="003B045B" w:rsidRPr="00FB77A7" w:rsidRDefault="003B045B" w:rsidP="00A4159A">
            <w:pPr>
              <w:spacing w:after="0"/>
              <w:jc w:val="both"/>
              <w:rPr>
                <w:rFonts w:eastAsia="Times New Roman"/>
                <w:sz w:val="20"/>
                <w:szCs w:val="24"/>
              </w:rPr>
            </w:pPr>
            <w:r w:rsidRPr="00FB77A7">
              <w:rPr>
                <w:rFonts w:eastAsia="Arial"/>
                <w:sz w:val="20"/>
                <w:szCs w:val="24"/>
              </w:rPr>
              <w:t>Camioneta simple cabina</w:t>
            </w:r>
          </w:p>
        </w:tc>
        <w:tc>
          <w:tcPr>
            <w:tcW w:w="4260" w:type="dxa"/>
            <w:shd w:val="clear" w:color="auto" w:fill="auto"/>
          </w:tcPr>
          <w:p w14:paraId="1660B8A9" w14:textId="77777777" w:rsidR="003B045B" w:rsidRPr="00FB77A7" w:rsidRDefault="003B045B" w:rsidP="00A4159A">
            <w:pPr>
              <w:spacing w:after="0"/>
              <w:jc w:val="both"/>
              <w:rPr>
                <w:rFonts w:eastAsia="Arial"/>
                <w:sz w:val="20"/>
                <w:szCs w:val="24"/>
              </w:rPr>
            </w:pPr>
            <w:r w:rsidRPr="00FB77A7">
              <w:rPr>
                <w:rFonts w:eastAsia="Arial"/>
                <w:sz w:val="20"/>
                <w:szCs w:val="24"/>
              </w:rPr>
              <w:t>0,15%</w:t>
            </w:r>
          </w:p>
        </w:tc>
      </w:tr>
      <w:tr w:rsidR="003B045B" w:rsidRPr="00FB77A7" w14:paraId="2F3C52D3" w14:textId="77777777" w:rsidTr="00D81760">
        <w:trPr>
          <w:trHeight w:val="258"/>
          <w:jc w:val="center"/>
        </w:trPr>
        <w:tc>
          <w:tcPr>
            <w:tcW w:w="3370" w:type="dxa"/>
            <w:shd w:val="clear" w:color="auto" w:fill="auto"/>
          </w:tcPr>
          <w:p w14:paraId="5EEFDF94" w14:textId="77777777" w:rsidR="003B045B" w:rsidRPr="00FB77A7" w:rsidRDefault="003B045B" w:rsidP="00A4159A">
            <w:pPr>
              <w:spacing w:after="0"/>
              <w:jc w:val="both"/>
              <w:rPr>
                <w:rFonts w:eastAsia="Times New Roman"/>
                <w:sz w:val="20"/>
                <w:szCs w:val="24"/>
              </w:rPr>
            </w:pPr>
            <w:r w:rsidRPr="00FB77A7">
              <w:rPr>
                <w:rFonts w:eastAsia="Arial"/>
                <w:sz w:val="20"/>
                <w:szCs w:val="24"/>
              </w:rPr>
              <w:t>Furgoneta</w:t>
            </w:r>
          </w:p>
        </w:tc>
        <w:tc>
          <w:tcPr>
            <w:tcW w:w="4260" w:type="dxa"/>
            <w:shd w:val="clear" w:color="auto" w:fill="auto"/>
          </w:tcPr>
          <w:p w14:paraId="33611A57" w14:textId="77777777" w:rsidR="003B045B" w:rsidRPr="00FB77A7" w:rsidRDefault="003B045B" w:rsidP="00A4159A">
            <w:pPr>
              <w:spacing w:after="0"/>
              <w:jc w:val="both"/>
              <w:rPr>
                <w:rFonts w:eastAsia="Arial"/>
                <w:sz w:val="20"/>
                <w:szCs w:val="24"/>
              </w:rPr>
            </w:pPr>
            <w:r w:rsidRPr="00FB77A7">
              <w:rPr>
                <w:rFonts w:eastAsia="Arial"/>
                <w:sz w:val="20"/>
                <w:szCs w:val="24"/>
              </w:rPr>
              <w:t>2,80%</w:t>
            </w:r>
          </w:p>
        </w:tc>
      </w:tr>
      <w:tr w:rsidR="003B045B" w:rsidRPr="00FB77A7" w14:paraId="36A2FFBB" w14:textId="77777777" w:rsidTr="00D81760">
        <w:trPr>
          <w:trHeight w:val="255"/>
          <w:jc w:val="center"/>
        </w:trPr>
        <w:tc>
          <w:tcPr>
            <w:tcW w:w="3370" w:type="dxa"/>
            <w:shd w:val="clear" w:color="auto" w:fill="auto"/>
          </w:tcPr>
          <w:p w14:paraId="38422C9D" w14:textId="77777777" w:rsidR="003B045B" w:rsidRPr="00FB77A7" w:rsidRDefault="003B045B" w:rsidP="00A4159A">
            <w:pPr>
              <w:spacing w:after="0"/>
              <w:jc w:val="both"/>
              <w:rPr>
                <w:rFonts w:eastAsia="Times New Roman"/>
                <w:sz w:val="20"/>
                <w:szCs w:val="24"/>
              </w:rPr>
            </w:pPr>
            <w:r w:rsidRPr="00FB77A7">
              <w:rPr>
                <w:rFonts w:eastAsia="Arial"/>
                <w:sz w:val="20"/>
                <w:szCs w:val="24"/>
              </w:rPr>
              <w:t>Microbús</w:t>
            </w:r>
          </w:p>
        </w:tc>
        <w:tc>
          <w:tcPr>
            <w:tcW w:w="4260" w:type="dxa"/>
            <w:shd w:val="clear" w:color="auto" w:fill="auto"/>
          </w:tcPr>
          <w:p w14:paraId="5DB65335" w14:textId="77777777" w:rsidR="003B045B" w:rsidRPr="00FB77A7" w:rsidRDefault="003B045B" w:rsidP="00A4159A">
            <w:pPr>
              <w:spacing w:after="0"/>
              <w:jc w:val="both"/>
              <w:rPr>
                <w:rFonts w:eastAsia="Arial"/>
                <w:sz w:val="20"/>
                <w:szCs w:val="24"/>
              </w:rPr>
            </w:pPr>
            <w:r w:rsidRPr="00FB77A7">
              <w:rPr>
                <w:rFonts w:eastAsia="Arial"/>
                <w:sz w:val="20"/>
                <w:szCs w:val="24"/>
              </w:rPr>
              <w:t>4,79%</w:t>
            </w:r>
          </w:p>
        </w:tc>
      </w:tr>
      <w:tr w:rsidR="003B045B" w:rsidRPr="00FB77A7" w14:paraId="3687BAF9" w14:textId="77777777" w:rsidTr="00D81760">
        <w:trPr>
          <w:trHeight w:val="295"/>
          <w:jc w:val="center"/>
        </w:trPr>
        <w:tc>
          <w:tcPr>
            <w:tcW w:w="3370" w:type="dxa"/>
            <w:shd w:val="clear" w:color="auto" w:fill="auto"/>
          </w:tcPr>
          <w:p w14:paraId="26397CDB" w14:textId="77777777" w:rsidR="003B045B" w:rsidRPr="00FB77A7" w:rsidRDefault="003B045B" w:rsidP="00A4159A">
            <w:pPr>
              <w:spacing w:after="0"/>
              <w:jc w:val="both"/>
              <w:rPr>
                <w:rFonts w:eastAsia="Times New Roman"/>
                <w:sz w:val="20"/>
                <w:szCs w:val="24"/>
              </w:rPr>
            </w:pPr>
            <w:r w:rsidRPr="00FB77A7">
              <w:rPr>
                <w:rFonts w:eastAsia="Arial"/>
                <w:sz w:val="20"/>
                <w:szCs w:val="24"/>
              </w:rPr>
              <w:t>Minibús</w:t>
            </w:r>
          </w:p>
        </w:tc>
        <w:tc>
          <w:tcPr>
            <w:tcW w:w="4260" w:type="dxa"/>
            <w:shd w:val="clear" w:color="auto" w:fill="auto"/>
          </w:tcPr>
          <w:p w14:paraId="0677A1D2" w14:textId="77777777" w:rsidR="003B045B" w:rsidRPr="00FB77A7" w:rsidRDefault="003B045B" w:rsidP="00A4159A">
            <w:pPr>
              <w:spacing w:after="0"/>
              <w:jc w:val="both"/>
              <w:rPr>
                <w:rFonts w:eastAsia="Arial"/>
                <w:sz w:val="20"/>
                <w:szCs w:val="24"/>
              </w:rPr>
            </w:pPr>
            <w:r w:rsidRPr="00FB77A7">
              <w:rPr>
                <w:rFonts w:eastAsia="Arial"/>
                <w:sz w:val="20"/>
                <w:szCs w:val="24"/>
              </w:rPr>
              <w:t>7,05%</w:t>
            </w:r>
          </w:p>
        </w:tc>
      </w:tr>
      <w:tr w:rsidR="003B045B" w:rsidRPr="00FB77A7" w14:paraId="4DA8C8B3" w14:textId="77777777" w:rsidTr="00D81760">
        <w:trPr>
          <w:trHeight w:val="70"/>
          <w:jc w:val="center"/>
        </w:trPr>
        <w:tc>
          <w:tcPr>
            <w:tcW w:w="3370" w:type="dxa"/>
            <w:shd w:val="clear" w:color="auto" w:fill="auto"/>
          </w:tcPr>
          <w:p w14:paraId="101CB974" w14:textId="77777777" w:rsidR="003B045B" w:rsidRPr="00FB77A7" w:rsidRDefault="003B045B" w:rsidP="00A4159A">
            <w:pPr>
              <w:spacing w:after="0"/>
              <w:jc w:val="both"/>
              <w:rPr>
                <w:rFonts w:eastAsia="Times New Roman"/>
                <w:sz w:val="20"/>
                <w:szCs w:val="24"/>
              </w:rPr>
            </w:pPr>
            <w:r w:rsidRPr="00FB77A7">
              <w:rPr>
                <w:rFonts w:eastAsia="Arial"/>
                <w:sz w:val="20"/>
                <w:szCs w:val="24"/>
              </w:rPr>
              <w:t>Miniván</w:t>
            </w:r>
          </w:p>
        </w:tc>
        <w:tc>
          <w:tcPr>
            <w:tcW w:w="4260" w:type="dxa"/>
            <w:shd w:val="clear" w:color="auto" w:fill="auto"/>
          </w:tcPr>
          <w:p w14:paraId="39034632" w14:textId="77777777" w:rsidR="003B045B" w:rsidRPr="00FB77A7" w:rsidRDefault="003B045B" w:rsidP="00A4159A">
            <w:pPr>
              <w:spacing w:after="0"/>
              <w:jc w:val="both"/>
              <w:rPr>
                <w:rFonts w:eastAsia="Arial"/>
                <w:sz w:val="20"/>
                <w:szCs w:val="24"/>
              </w:rPr>
            </w:pPr>
            <w:r w:rsidRPr="00FB77A7">
              <w:rPr>
                <w:rFonts w:eastAsia="Arial"/>
                <w:sz w:val="20"/>
                <w:szCs w:val="24"/>
              </w:rPr>
              <w:t>1,37%</w:t>
            </w:r>
          </w:p>
        </w:tc>
      </w:tr>
      <w:tr w:rsidR="003B045B" w:rsidRPr="00FB77A7" w14:paraId="6AB828EB" w14:textId="77777777" w:rsidTr="00D81760">
        <w:trPr>
          <w:trHeight w:val="258"/>
          <w:jc w:val="center"/>
        </w:trPr>
        <w:tc>
          <w:tcPr>
            <w:tcW w:w="3370" w:type="dxa"/>
            <w:shd w:val="clear" w:color="auto" w:fill="auto"/>
          </w:tcPr>
          <w:p w14:paraId="5F286161"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4x2</w:t>
            </w:r>
          </w:p>
        </w:tc>
        <w:tc>
          <w:tcPr>
            <w:tcW w:w="4260" w:type="dxa"/>
            <w:shd w:val="clear" w:color="auto" w:fill="auto"/>
          </w:tcPr>
          <w:p w14:paraId="2B2CA4B9" w14:textId="77777777" w:rsidR="003B045B" w:rsidRPr="00FB77A7" w:rsidRDefault="003B045B" w:rsidP="00A4159A">
            <w:pPr>
              <w:spacing w:after="0"/>
              <w:jc w:val="both"/>
              <w:rPr>
                <w:rFonts w:eastAsia="Arial"/>
                <w:sz w:val="20"/>
                <w:szCs w:val="24"/>
              </w:rPr>
            </w:pPr>
            <w:r w:rsidRPr="00FB77A7">
              <w:rPr>
                <w:rFonts w:eastAsia="Arial"/>
                <w:sz w:val="20"/>
                <w:szCs w:val="24"/>
              </w:rPr>
              <w:t>0,42%</w:t>
            </w:r>
          </w:p>
        </w:tc>
      </w:tr>
      <w:tr w:rsidR="003B045B" w:rsidRPr="00FB77A7" w14:paraId="5B9F33E7" w14:textId="77777777" w:rsidTr="00D81760">
        <w:trPr>
          <w:trHeight w:val="258"/>
          <w:jc w:val="center"/>
        </w:trPr>
        <w:tc>
          <w:tcPr>
            <w:tcW w:w="3370" w:type="dxa"/>
            <w:shd w:val="clear" w:color="auto" w:fill="auto"/>
          </w:tcPr>
          <w:p w14:paraId="3606A5CD"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4x4</w:t>
            </w:r>
          </w:p>
        </w:tc>
        <w:tc>
          <w:tcPr>
            <w:tcW w:w="4260" w:type="dxa"/>
            <w:shd w:val="clear" w:color="auto" w:fill="auto"/>
          </w:tcPr>
          <w:p w14:paraId="38136890" w14:textId="77777777" w:rsidR="003B045B" w:rsidRPr="00FB77A7" w:rsidRDefault="003B045B" w:rsidP="00A4159A">
            <w:pPr>
              <w:spacing w:after="0"/>
              <w:jc w:val="both"/>
              <w:rPr>
                <w:rFonts w:eastAsia="Arial"/>
                <w:sz w:val="20"/>
                <w:szCs w:val="24"/>
              </w:rPr>
            </w:pPr>
            <w:r w:rsidRPr="00FB77A7">
              <w:rPr>
                <w:rFonts w:eastAsia="Arial"/>
                <w:sz w:val="20"/>
                <w:szCs w:val="24"/>
              </w:rPr>
              <w:t>0,86%</w:t>
            </w:r>
          </w:p>
        </w:tc>
      </w:tr>
      <w:tr w:rsidR="003B045B" w:rsidRPr="00FB77A7" w14:paraId="15CB5C48" w14:textId="77777777" w:rsidTr="00D81760">
        <w:trPr>
          <w:trHeight w:val="260"/>
          <w:jc w:val="center"/>
        </w:trPr>
        <w:tc>
          <w:tcPr>
            <w:tcW w:w="3370" w:type="dxa"/>
            <w:shd w:val="clear" w:color="auto" w:fill="auto"/>
          </w:tcPr>
          <w:p w14:paraId="05970BB9" w14:textId="77777777" w:rsidR="003B045B" w:rsidRPr="00FB77A7" w:rsidRDefault="003B045B" w:rsidP="00A4159A">
            <w:pPr>
              <w:spacing w:after="0"/>
              <w:jc w:val="both"/>
              <w:rPr>
                <w:rFonts w:eastAsia="Times New Roman"/>
                <w:sz w:val="20"/>
                <w:szCs w:val="24"/>
              </w:rPr>
            </w:pPr>
            <w:r w:rsidRPr="00FB77A7">
              <w:rPr>
                <w:rFonts w:eastAsia="Arial"/>
                <w:sz w:val="20"/>
                <w:szCs w:val="24"/>
              </w:rPr>
              <w:lastRenderedPageBreak/>
              <w:t>Van</w:t>
            </w:r>
          </w:p>
        </w:tc>
        <w:tc>
          <w:tcPr>
            <w:tcW w:w="4260" w:type="dxa"/>
            <w:shd w:val="clear" w:color="auto" w:fill="auto"/>
          </w:tcPr>
          <w:p w14:paraId="0EA973C7" w14:textId="77777777" w:rsidR="003B045B" w:rsidRPr="00FB77A7" w:rsidRDefault="003B045B" w:rsidP="00A4159A">
            <w:pPr>
              <w:spacing w:after="0"/>
              <w:jc w:val="both"/>
              <w:rPr>
                <w:rFonts w:eastAsia="Arial"/>
                <w:sz w:val="20"/>
                <w:szCs w:val="24"/>
              </w:rPr>
            </w:pPr>
            <w:r w:rsidRPr="00FB77A7">
              <w:rPr>
                <w:rFonts w:eastAsia="Arial"/>
                <w:sz w:val="20"/>
                <w:szCs w:val="24"/>
              </w:rPr>
              <w:t>1,70%</w:t>
            </w:r>
          </w:p>
        </w:tc>
      </w:tr>
      <w:bookmarkEnd w:id="84"/>
    </w:tbl>
    <w:p w14:paraId="359FF878" w14:textId="77777777" w:rsidR="003B045B" w:rsidRPr="00FB77A7" w:rsidRDefault="003B045B" w:rsidP="00A4159A">
      <w:pPr>
        <w:shd w:val="clear" w:color="auto" w:fill="FFFFFF"/>
        <w:spacing w:after="0"/>
        <w:ind w:right="6"/>
        <w:jc w:val="both"/>
        <w:rPr>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0"/>
        <w:gridCol w:w="4262"/>
      </w:tblGrid>
      <w:tr w:rsidR="003B045B" w:rsidRPr="00FB77A7" w14:paraId="44337D6C" w14:textId="77777777" w:rsidTr="00D81760">
        <w:trPr>
          <w:trHeight w:val="269"/>
          <w:jc w:val="center"/>
        </w:trPr>
        <w:tc>
          <w:tcPr>
            <w:tcW w:w="7632" w:type="dxa"/>
            <w:gridSpan w:val="2"/>
            <w:shd w:val="clear" w:color="auto" w:fill="auto"/>
            <w:vAlign w:val="center"/>
          </w:tcPr>
          <w:p w14:paraId="550BE3EA" w14:textId="77777777" w:rsidR="003B045B" w:rsidRPr="00FB77A7" w:rsidRDefault="003B045B" w:rsidP="00A4159A">
            <w:pPr>
              <w:spacing w:after="0"/>
              <w:jc w:val="both"/>
              <w:rPr>
                <w:rFonts w:eastAsia="Times New Roman"/>
                <w:sz w:val="20"/>
                <w:szCs w:val="24"/>
              </w:rPr>
            </w:pPr>
            <w:r w:rsidRPr="00FB77A7">
              <w:rPr>
                <w:rFonts w:eastAsia="Arial"/>
                <w:b/>
                <w:sz w:val="20"/>
                <w:szCs w:val="24"/>
              </w:rPr>
              <w:t>CANTÓN TIPO II</w:t>
            </w:r>
          </w:p>
        </w:tc>
      </w:tr>
      <w:tr w:rsidR="003B045B" w:rsidRPr="00FB77A7" w14:paraId="5F2DF774" w14:textId="77777777" w:rsidTr="00D81760">
        <w:trPr>
          <w:trHeight w:val="70"/>
          <w:jc w:val="center"/>
        </w:trPr>
        <w:tc>
          <w:tcPr>
            <w:tcW w:w="3370" w:type="dxa"/>
            <w:shd w:val="clear" w:color="auto" w:fill="auto"/>
            <w:vAlign w:val="center"/>
          </w:tcPr>
          <w:p w14:paraId="065F63EA"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DE ALQUILER</w:t>
            </w:r>
          </w:p>
        </w:tc>
        <w:tc>
          <w:tcPr>
            <w:tcW w:w="4260" w:type="dxa"/>
            <w:shd w:val="clear" w:color="auto" w:fill="auto"/>
            <w:vAlign w:val="center"/>
          </w:tcPr>
          <w:p w14:paraId="1488CD05"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43E91F47" w14:textId="77777777" w:rsidTr="00D81760">
        <w:trPr>
          <w:trHeight w:val="258"/>
          <w:jc w:val="center"/>
        </w:trPr>
        <w:tc>
          <w:tcPr>
            <w:tcW w:w="3370" w:type="dxa"/>
            <w:shd w:val="clear" w:color="auto" w:fill="auto"/>
          </w:tcPr>
          <w:p w14:paraId="017B17A7"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6A471478" w14:textId="77777777" w:rsidR="003B045B" w:rsidRPr="00FB77A7" w:rsidRDefault="003B045B" w:rsidP="00A4159A">
            <w:pPr>
              <w:spacing w:after="0"/>
              <w:jc w:val="both"/>
              <w:rPr>
                <w:rFonts w:eastAsia="Arial"/>
                <w:sz w:val="20"/>
                <w:szCs w:val="24"/>
              </w:rPr>
            </w:pPr>
            <w:r w:rsidRPr="00FB77A7">
              <w:rPr>
                <w:rFonts w:eastAsia="Arial"/>
                <w:sz w:val="20"/>
                <w:szCs w:val="24"/>
              </w:rPr>
              <w:t>24,00%</w:t>
            </w:r>
          </w:p>
        </w:tc>
      </w:tr>
      <w:tr w:rsidR="003B045B" w:rsidRPr="00FB77A7" w14:paraId="596C2BDB" w14:textId="77777777" w:rsidTr="00D81760">
        <w:trPr>
          <w:trHeight w:val="258"/>
          <w:jc w:val="center"/>
        </w:trPr>
        <w:tc>
          <w:tcPr>
            <w:tcW w:w="3370" w:type="dxa"/>
            <w:shd w:val="clear" w:color="auto" w:fill="auto"/>
          </w:tcPr>
          <w:p w14:paraId="6161CA5F"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7F9D87B5" w14:textId="77777777" w:rsidR="003B045B" w:rsidRPr="00FB77A7" w:rsidRDefault="003B045B" w:rsidP="00A4159A">
            <w:pPr>
              <w:spacing w:after="0"/>
              <w:jc w:val="both"/>
              <w:rPr>
                <w:rFonts w:eastAsia="Arial"/>
                <w:sz w:val="20"/>
                <w:szCs w:val="24"/>
              </w:rPr>
            </w:pPr>
            <w:r w:rsidRPr="00FB77A7">
              <w:rPr>
                <w:rFonts w:eastAsia="Arial"/>
                <w:sz w:val="20"/>
                <w:szCs w:val="24"/>
              </w:rPr>
              <w:t>12,00%</w:t>
            </w:r>
          </w:p>
        </w:tc>
      </w:tr>
      <w:tr w:rsidR="003B045B" w:rsidRPr="00FB77A7" w14:paraId="10A2A6B6" w14:textId="77777777" w:rsidTr="00D81760">
        <w:trPr>
          <w:trHeight w:val="258"/>
          <w:jc w:val="center"/>
        </w:trPr>
        <w:tc>
          <w:tcPr>
            <w:tcW w:w="3370" w:type="dxa"/>
            <w:shd w:val="clear" w:color="auto" w:fill="auto"/>
          </w:tcPr>
          <w:p w14:paraId="25DB4933"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6893FECB" w14:textId="77777777" w:rsidR="003B045B" w:rsidRPr="00FB77A7" w:rsidRDefault="003B045B" w:rsidP="00A4159A">
            <w:pPr>
              <w:spacing w:after="0"/>
              <w:jc w:val="both"/>
              <w:rPr>
                <w:rFonts w:eastAsia="Arial"/>
                <w:sz w:val="20"/>
                <w:szCs w:val="24"/>
              </w:rPr>
            </w:pPr>
            <w:r w:rsidRPr="00FB77A7">
              <w:rPr>
                <w:rFonts w:eastAsia="Arial"/>
                <w:sz w:val="20"/>
                <w:szCs w:val="24"/>
              </w:rPr>
              <w:t>6,00%</w:t>
            </w:r>
          </w:p>
        </w:tc>
      </w:tr>
      <w:tr w:rsidR="003B045B" w:rsidRPr="00FB77A7" w14:paraId="64F28EEE" w14:textId="77777777" w:rsidTr="00D81760">
        <w:trPr>
          <w:trHeight w:val="256"/>
          <w:jc w:val="center"/>
        </w:trPr>
        <w:tc>
          <w:tcPr>
            <w:tcW w:w="3370" w:type="dxa"/>
            <w:shd w:val="clear" w:color="auto" w:fill="auto"/>
          </w:tcPr>
          <w:p w14:paraId="4AE25C59"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68FDA011" w14:textId="77777777" w:rsidR="003B045B" w:rsidRPr="00FB77A7" w:rsidRDefault="003B045B" w:rsidP="00A4159A">
            <w:pPr>
              <w:spacing w:after="0"/>
              <w:jc w:val="both"/>
              <w:rPr>
                <w:rFonts w:eastAsia="Arial"/>
                <w:sz w:val="20"/>
                <w:szCs w:val="24"/>
              </w:rPr>
            </w:pPr>
            <w:r w:rsidRPr="00FB77A7">
              <w:rPr>
                <w:rFonts w:eastAsia="Arial"/>
                <w:sz w:val="20"/>
                <w:szCs w:val="24"/>
              </w:rPr>
              <w:t>3,00%</w:t>
            </w:r>
          </w:p>
        </w:tc>
      </w:tr>
      <w:tr w:rsidR="003B045B" w:rsidRPr="00FB77A7" w14:paraId="756241CE" w14:textId="77777777" w:rsidTr="00D81760">
        <w:trPr>
          <w:trHeight w:val="70"/>
          <w:jc w:val="center"/>
        </w:trPr>
        <w:tc>
          <w:tcPr>
            <w:tcW w:w="3370" w:type="dxa"/>
            <w:shd w:val="clear" w:color="auto" w:fill="auto"/>
            <w:vAlign w:val="center"/>
          </w:tcPr>
          <w:p w14:paraId="486229BC"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ACUÁTICO</w:t>
            </w:r>
          </w:p>
        </w:tc>
        <w:tc>
          <w:tcPr>
            <w:tcW w:w="4260" w:type="dxa"/>
            <w:shd w:val="clear" w:color="auto" w:fill="auto"/>
            <w:vAlign w:val="center"/>
          </w:tcPr>
          <w:p w14:paraId="78E7F300"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0967FAC8" w14:textId="77777777" w:rsidTr="00D81760">
        <w:trPr>
          <w:trHeight w:val="258"/>
          <w:jc w:val="center"/>
        </w:trPr>
        <w:tc>
          <w:tcPr>
            <w:tcW w:w="3370" w:type="dxa"/>
            <w:shd w:val="clear" w:color="auto" w:fill="auto"/>
          </w:tcPr>
          <w:p w14:paraId="558370F3"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2E90F085" w14:textId="77777777" w:rsidR="003B045B" w:rsidRPr="00FB77A7" w:rsidRDefault="003B045B" w:rsidP="00A4159A">
            <w:pPr>
              <w:spacing w:after="0"/>
              <w:jc w:val="both"/>
              <w:rPr>
                <w:rFonts w:eastAsia="Arial"/>
                <w:sz w:val="20"/>
                <w:szCs w:val="24"/>
              </w:rPr>
            </w:pPr>
            <w:r w:rsidRPr="00FB77A7">
              <w:rPr>
                <w:rFonts w:eastAsia="Arial"/>
                <w:sz w:val="20"/>
                <w:szCs w:val="24"/>
              </w:rPr>
              <w:t>28,80%</w:t>
            </w:r>
          </w:p>
        </w:tc>
      </w:tr>
      <w:tr w:rsidR="003B045B" w:rsidRPr="00FB77A7" w14:paraId="1B7B4B7B" w14:textId="77777777" w:rsidTr="00D81760">
        <w:trPr>
          <w:trHeight w:val="260"/>
          <w:jc w:val="center"/>
        </w:trPr>
        <w:tc>
          <w:tcPr>
            <w:tcW w:w="3370" w:type="dxa"/>
            <w:shd w:val="clear" w:color="auto" w:fill="auto"/>
          </w:tcPr>
          <w:p w14:paraId="750C83AC"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7C246673" w14:textId="77777777" w:rsidR="003B045B" w:rsidRPr="00FB77A7" w:rsidRDefault="003B045B" w:rsidP="00A4159A">
            <w:pPr>
              <w:spacing w:after="0"/>
              <w:jc w:val="both"/>
              <w:rPr>
                <w:rFonts w:eastAsia="Arial"/>
                <w:sz w:val="20"/>
                <w:szCs w:val="24"/>
              </w:rPr>
            </w:pPr>
            <w:r w:rsidRPr="00FB77A7">
              <w:rPr>
                <w:rFonts w:eastAsia="Arial"/>
                <w:sz w:val="20"/>
                <w:szCs w:val="24"/>
              </w:rPr>
              <w:t>14,40%</w:t>
            </w:r>
          </w:p>
        </w:tc>
      </w:tr>
      <w:tr w:rsidR="003B045B" w:rsidRPr="00FB77A7" w14:paraId="1F7F7373" w14:textId="77777777" w:rsidTr="00D81760">
        <w:trPr>
          <w:trHeight w:val="258"/>
          <w:jc w:val="center"/>
        </w:trPr>
        <w:tc>
          <w:tcPr>
            <w:tcW w:w="3370" w:type="dxa"/>
            <w:shd w:val="clear" w:color="auto" w:fill="auto"/>
          </w:tcPr>
          <w:p w14:paraId="640B7158"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260817A2" w14:textId="77777777" w:rsidR="003B045B" w:rsidRPr="00FB77A7" w:rsidRDefault="003B045B" w:rsidP="00A4159A">
            <w:pPr>
              <w:spacing w:after="0"/>
              <w:jc w:val="both"/>
              <w:rPr>
                <w:rFonts w:eastAsia="Arial"/>
                <w:sz w:val="20"/>
                <w:szCs w:val="24"/>
              </w:rPr>
            </w:pPr>
            <w:r w:rsidRPr="00FB77A7">
              <w:rPr>
                <w:rFonts w:eastAsia="Arial"/>
                <w:sz w:val="20"/>
                <w:szCs w:val="24"/>
              </w:rPr>
              <w:t>7,20%</w:t>
            </w:r>
          </w:p>
        </w:tc>
      </w:tr>
      <w:tr w:rsidR="003B045B" w:rsidRPr="00FB77A7" w14:paraId="606577D3" w14:textId="77777777" w:rsidTr="00D81760">
        <w:trPr>
          <w:trHeight w:val="258"/>
          <w:jc w:val="center"/>
        </w:trPr>
        <w:tc>
          <w:tcPr>
            <w:tcW w:w="3370" w:type="dxa"/>
            <w:shd w:val="clear" w:color="auto" w:fill="auto"/>
          </w:tcPr>
          <w:p w14:paraId="777CD532"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0B0BD7E1" w14:textId="77777777" w:rsidR="003B045B" w:rsidRPr="00FB77A7" w:rsidRDefault="003B045B" w:rsidP="00A4159A">
            <w:pPr>
              <w:spacing w:after="0"/>
              <w:jc w:val="both"/>
              <w:rPr>
                <w:rFonts w:eastAsia="Arial"/>
                <w:sz w:val="20"/>
                <w:szCs w:val="24"/>
              </w:rPr>
            </w:pPr>
            <w:r w:rsidRPr="00FB77A7">
              <w:rPr>
                <w:rFonts w:eastAsia="Arial"/>
                <w:sz w:val="20"/>
                <w:szCs w:val="24"/>
              </w:rPr>
              <w:t>3,60%</w:t>
            </w:r>
          </w:p>
        </w:tc>
      </w:tr>
      <w:tr w:rsidR="003B045B" w:rsidRPr="00FB77A7" w14:paraId="431CABBE" w14:textId="77777777" w:rsidTr="00D81760">
        <w:trPr>
          <w:trHeight w:val="370"/>
          <w:jc w:val="center"/>
        </w:trPr>
        <w:tc>
          <w:tcPr>
            <w:tcW w:w="3370" w:type="dxa"/>
            <w:shd w:val="clear" w:color="auto" w:fill="auto"/>
          </w:tcPr>
          <w:p w14:paraId="2FB2D67C"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AÉREO</w:t>
            </w:r>
          </w:p>
        </w:tc>
        <w:tc>
          <w:tcPr>
            <w:tcW w:w="4260" w:type="dxa"/>
            <w:shd w:val="clear" w:color="auto" w:fill="auto"/>
          </w:tcPr>
          <w:p w14:paraId="7ADB1E0C" w14:textId="77777777" w:rsidR="003B045B" w:rsidRPr="00FB77A7" w:rsidRDefault="003B045B" w:rsidP="00A4159A">
            <w:pPr>
              <w:spacing w:after="0"/>
              <w:jc w:val="both"/>
              <w:rPr>
                <w:rFonts w:eastAsia="Arial"/>
                <w:b/>
                <w:w w:val="99"/>
                <w:sz w:val="20"/>
                <w:szCs w:val="24"/>
              </w:rPr>
            </w:pPr>
            <w:r w:rsidRPr="00FB77A7">
              <w:rPr>
                <w:rFonts w:eastAsia="Arial"/>
                <w:b/>
                <w:w w:val="99"/>
                <w:sz w:val="20"/>
                <w:szCs w:val="24"/>
              </w:rPr>
              <w:t>POR ESTABLECIMIENTO (%SBU)</w:t>
            </w:r>
          </w:p>
        </w:tc>
      </w:tr>
      <w:tr w:rsidR="003B045B" w:rsidRPr="00FB77A7" w14:paraId="51CCB5F6" w14:textId="77777777" w:rsidTr="00D81760">
        <w:trPr>
          <w:trHeight w:val="258"/>
          <w:jc w:val="center"/>
        </w:trPr>
        <w:tc>
          <w:tcPr>
            <w:tcW w:w="3370" w:type="dxa"/>
            <w:shd w:val="clear" w:color="auto" w:fill="auto"/>
          </w:tcPr>
          <w:p w14:paraId="3DF57BC1" w14:textId="77777777" w:rsidR="003B045B" w:rsidRPr="00FB77A7" w:rsidRDefault="003B045B" w:rsidP="00A4159A">
            <w:pPr>
              <w:spacing w:after="0"/>
              <w:jc w:val="both"/>
              <w:rPr>
                <w:rFonts w:eastAsia="Times New Roman"/>
                <w:sz w:val="20"/>
                <w:szCs w:val="24"/>
              </w:rPr>
            </w:pPr>
            <w:r w:rsidRPr="00FB77A7">
              <w:rPr>
                <w:rFonts w:eastAsia="Arial"/>
                <w:sz w:val="20"/>
                <w:szCs w:val="24"/>
              </w:rPr>
              <w:t>Establecimientos de transporte aéreo</w:t>
            </w:r>
          </w:p>
        </w:tc>
        <w:tc>
          <w:tcPr>
            <w:tcW w:w="4260" w:type="dxa"/>
            <w:shd w:val="clear" w:color="auto" w:fill="auto"/>
          </w:tcPr>
          <w:p w14:paraId="0D996BE4" w14:textId="77777777" w:rsidR="003B045B" w:rsidRPr="00FB77A7" w:rsidRDefault="003B045B" w:rsidP="00A4159A">
            <w:pPr>
              <w:spacing w:after="0"/>
              <w:jc w:val="both"/>
              <w:rPr>
                <w:rFonts w:eastAsia="Arial"/>
                <w:sz w:val="20"/>
                <w:szCs w:val="24"/>
              </w:rPr>
            </w:pPr>
            <w:r w:rsidRPr="00FB77A7">
              <w:rPr>
                <w:rFonts w:eastAsia="Arial"/>
                <w:sz w:val="20"/>
                <w:szCs w:val="24"/>
              </w:rPr>
              <w:t>39,23%</w:t>
            </w:r>
          </w:p>
        </w:tc>
      </w:tr>
      <w:tr w:rsidR="003B045B" w:rsidRPr="00FB77A7" w14:paraId="4F252A40" w14:textId="77777777" w:rsidTr="00D81760">
        <w:trPr>
          <w:trHeight w:val="351"/>
          <w:jc w:val="center"/>
        </w:trPr>
        <w:tc>
          <w:tcPr>
            <w:tcW w:w="3370" w:type="dxa"/>
            <w:shd w:val="clear" w:color="auto" w:fill="auto"/>
          </w:tcPr>
          <w:p w14:paraId="356D77AF"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TERRESTRE</w:t>
            </w:r>
          </w:p>
        </w:tc>
        <w:tc>
          <w:tcPr>
            <w:tcW w:w="4260" w:type="dxa"/>
            <w:shd w:val="clear" w:color="auto" w:fill="auto"/>
          </w:tcPr>
          <w:p w14:paraId="43953BD5" w14:textId="77777777" w:rsidR="003B045B" w:rsidRPr="00FB77A7" w:rsidRDefault="003B045B" w:rsidP="00A4159A">
            <w:pPr>
              <w:spacing w:after="0"/>
              <w:jc w:val="both"/>
              <w:rPr>
                <w:rFonts w:eastAsia="Arial"/>
                <w:b/>
                <w:sz w:val="20"/>
                <w:szCs w:val="24"/>
              </w:rPr>
            </w:pPr>
            <w:r w:rsidRPr="00FB77A7">
              <w:rPr>
                <w:rFonts w:eastAsia="Arial"/>
                <w:b/>
                <w:sz w:val="20"/>
                <w:szCs w:val="24"/>
              </w:rPr>
              <w:t>POR VEHÍCULO</w:t>
            </w:r>
          </w:p>
        </w:tc>
      </w:tr>
      <w:tr w:rsidR="003B045B" w:rsidRPr="00FB77A7" w14:paraId="663555B9" w14:textId="77777777" w:rsidTr="00D81760">
        <w:trPr>
          <w:trHeight w:val="243"/>
          <w:jc w:val="center"/>
        </w:trPr>
        <w:tc>
          <w:tcPr>
            <w:tcW w:w="3370" w:type="dxa"/>
            <w:shd w:val="clear" w:color="auto" w:fill="auto"/>
          </w:tcPr>
          <w:p w14:paraId="5FD2CB37" w14:textId="77777777" w:rsidR="003B045B" w:rsidRPr="00FB77A7" w:rsidRDefault="003B045B" w:rsidP="00A4159A">
            <w:pPr>
              <w:spacing w:after="0"/>
              <w:jc w:val="both"/>
              <w:rPr>
                <w:rFonts w:eastAsia="Times New Roman"/>
                <w:sz w:val="20"/>
                <w:szCs w:val="24"/>
              </w:rPr>
            </w:pPr>
            <w:r w:rsidRPr="00FB77A7">
              <w:rPr>
                <w:rFonts w:eastAsia="Arial"/>
                <w:sz w:val="20"/>
                <w:szCs w:val="24"/>
              </w:rPr>
              <w:t>Bus</w:t>
            </w:r>
          </w:p>
        </w:tc>
        <w:tc>
          <w:tcPr>
            <w:tcW w:w="4260" w:type="dxa"/>
            <w:shd w:val="clear" w:color="auto" w:fill="auto"/>
          </w:tcPr>
          <w:p w14:paraId="34CAE163" w14:textId="77777777" w:rsidR="003B045B" w:rsidRPr="00FB77A7" w:rsidRDefault="003B045B" w:rsidP="00A4159A">
            <w:pPr>
              <w:spacing w:after="0"/>
              <w:jc w:val="both"/>
              <w:rPr>
                <w:rFonts w:eastAsia="Arial"/>
                <w:sz w:val="20"/>
                <w:szCs w:val="24"/>
              </w:rPr>
            </w:pPr>
            <w:r w:rsidRPr="00FB77A7">
              <w:rPr>
                <w:rFonts w:eastAsia="Arial"/>
                <w:sz w:val="20"/>
                <w:szCs w:val="24"/>
              </w:rPr>
              <w:t>9,52%</w:t>
            </w:r>
          </w:p>
        </w:tc>
      </w:tr>
      <w:tr w:rsidR="003B045B" w:rsidRPr="00FB77A7" w14:paraId="7032CD2B" w14:textId="77777777" w:rsidTr="00D81760">
        <w:trPr>
          <w:trHeight w:val="258"/>
          <w:jc w:val="center"/>
        </w:trPr>
        <w:tc>
          <w:tcPr>
            <w:tcW w:w="3370" w:type="dxa"/>
            <w:shd w:val="clear" w:color="auto" w:fill="auto"/>
          </w:tcPr>
          <w:p w14:paraId="27269458" w14:textId="77777777" w:rsidR="003B045B" w:rsidRPr="00FB77A7" w:rsidRDefault="003B045B" w:rsidP="00A4159A">
            <w:pPr>
              <w:spacing w:after="0"/>
              <w:jc w:val="both"/>
              <w:rPr>
                <w:rFonts w:eastAsia="Times New Roman"/>
                <w:sz w:val="20"/>
                <w:szCs w:val="24"/>
              </w:rPr>
            </w:pPr>
            <w:r w:rsidRPr="00FB77A7">
              <w:rPr>
                <w:rFonts w:eastAsia="Arial"/>
                <w:sz w:val="20"/>
                <w:szCs w:val="24"/>
              </w:rPr>
              <w:t>Camioneta doble cabina</w:t>
            </w:r>
          </w:p>
        </w:tc>
        <w:tc>
          <w:tcPr>
            <w:tcW w:w="4260" w:type="dxa"/>
            <w:shd w:val="clear" w:color="auto" w:fill="auto"/>
          </w:tcPr>
          <w:p w14:paraId="0E15AA4C" w14:textId="77777777" w:rsidR="003B045B" w:rsidRPr="00FB77A7" w:rsidRDefault="003B045B" w:rsidP="00A4159A">
            <w:pPr>
              <w:spacing w:after="0"/>
              <w:jc w:val="both"/>
              <w:rPr>
                <w:rFonts w:eastAsia="Arial"/>
                <w:sz w:val="20"/>
                <w:szCs w:val="24"/>
              </w:rPr>
            </w:pPr>
            <w:r w:rsidRPr="00FB77A7">
              <w:rPr>
                <w:rFonts w:eastAsia="Arial"/>
                <w:sz w:val="20"/>
                <w:szCs w:val="24"/>
              </w:rPr>
              <w:t>0,67%</w:t>
            </w:r>
          </w:p>
        </w:tc>
      </w:tr>
      <w:tr w:rsidR="003B045B" w:rsidRPr="00FB77A7" w14:paraId="2983B8AA" w14:textId="77777777" w:rsidTr="00D81760">
        <w:trPr>
          <w:trHeight w:val="255"/>
          <w:jc w:val="center"/>
        </w:trPr>
        <w:tc>
          <w:tcPr>
            <w:tcW w:w="3370" w:type="dxa"/>
            <w:shd w:val="clear" w:color="auto" w:fill="auto"/>
          </w:tcPr>
          <w:p w14:paraId="67F5E73A" w14:textId="77777777" w:rsidR="003B045B" w:rsidRPr="00FB77A7" w:rsidRDefault="003B045B" w:rsidP="00A4159A">
            <w:pPr>
              <w:spacing w:after="0"/>
              <w:jc w:val="both"/>
              <w:rPr>
                <w:rFonts w:eastAsia="Times New Roman"/>
                <w:sz w:val="20"/>
                <w:szCs w:val="24"/>
              </w:rPr>
            </w:pPr>
            <w:r w:rsidRPr="00FB77A7">
              <w:rPr>
                <w:rFonts w:eastAsia="Arial"/>
                <w:sz w:val="20"/>
                <w:szCs w:val="24"/>
              </w:rPr>
              <w:t>Camioneta simple cabina</w:t>
            </w:r>
          </w:p>
        </w:tc>
        <w:tc>
          <w:tcPr>
            <w:tcW w:w="4260" w:type="dxa"/>
            <w:shd w:val="clear" w:color="auto" w:fill="auto"/>
          </w:tcPr>
          <w:p w14:paraId="5FB4789B" w14:textId="77777777" w:rsidR="003B045B" w:rsidRPr="00FB77A7" w:rsidRDefault="003B045B" w:rsidP="00A4159A">
            <w:pPr>
              <w:spacing w:after="0"/>
              <w:jc w:val="both"/>
              <w:rPr>
                <w:rFonts w:eastAsia="Arial"/>
                <w:sz w:val="20"/>
                <w:szCs w:val="24"/>
              </w:rPr>
            </w:pPr>
            <w:r w:rsidRPr="00FB77A7">
              <w:rPr>
                <w:rFonts w:eastAsia="Arial"/>
                <w:sz w:val="20"/>
                <w:szCs w:val="24"/>
              </w:rPr>
              <w:t>0,17%</w:t>
            </w:r>
          </w:p>
        </w:tc>
      </w:tr>
      <w:tr w:rsidR="003B045B" w:rsidRPr="00FB77A7" w14:paraId="56579A34" w14:textId="77777777" w:rsidTr="00D81760">
        <w:trPr>
          <w:trHeight w:val="258"/>
          <w:jc w:val="center"/>
        </w:trPr>
        <w:tc>
          <w:tcPr>
            <w:tcW w:w="3370" w:type="dxa"/>
            <w:shd w:val="clear" w:color="auto" w:fill="auto"/>
          </w:tcPr>
          <w:p w14:paraId="3D5009E1" w14:textId="77777777" w:rsidR="003B045B" w:rsidRPr="00FB77A7" w:rsidRDefault="003B045B" w:rsidP="00A4159A">
            <w:pPr>
              <w:spacing w:after="0"/>
              <w:jc w:val="both"/>
              <w:rPr>
                <w:rFonts w:eastAsia="Times New Roman"/>
                <w:sz w:val="20"/>
                <w:szCs w:val="24"/>
              </w:rPr>
            </w:pPr>
            <w:r w:rsidRPr="00FB77A7">
              <w:rPr>
                <w:rFonts w:eastAsia="Arial"/>
                <w:sz w:val="20"/>
                <w:szCs w:val="24"/>
              </w:rPr>
              <w:t>Furgoneta</w:t>
            </w:r>
          </w:p>
        </w:tc>
        <w:tc>
          <w:tcPr>
            <w:tcW w:w="4260" w:type="dxa"/>
            <w:shd w:val="clear" w:color="auto" w:fill="auto"/>
          </w:tcPr>
          <w:p w14:paraId="4297D873" w14:textId="77777777" w:rsidR="003B045B" w:rsidRPr="00FB77A7" w:rsidRDefault="003B045B" w:rsidP="00A4159A">
            <w:pPr>
              <w:spacing w:after="0"/>
              <w:jc w:val="both"/>
              <w:rPr>
                <w:rFonts w:eastAsia="Arial"/>
                <w:sz w:val="20"/>
                <w:szCs w:val="24"/>
              </w:rPr>
            </w:pPr>
            <w:r w:rsidRPr="00FB77A7">
              <w:rPr>
                <w:rFonts w:eastAsia="Arial"/>
                <w:sz w:val="20"/>
                <w:szCs w:val="24"/>
              </w:rPr>
              <w:t>3,20%</w:t>
            </w:r>
          </w:p>
        </w:tc>
      </w:tr>
      <w:tr w:rsidR="003B045B" w:rsidRPr="00FB77A7" w14:paraId="37D511D4" w14:textId="77777777" w:rsidTr="00D81760">
        <w:trPr>
          <w:trHeight w:val="255"/>
          <w:jc w:val="center"/>
        </w:trPr>
        <w:tc>
          <w:tcPr>
            <w:tcW w:w="3370" w:type="dxa"/>
            <w:shd w:val="clear" w:color="auto" w:fill="auto"/>
          </w:tcPr>
          <w:p w14:paraId="79C3A257" w14:textId="77777777" w:rsidR="003B045B" w:rsidRPr="00FB77A7" w:rsidRDefault="003B045B" w:rsidP="00A4159A">
            <w:pPr>
              <w:spacing w:after="0"/>
              <w:jc w:val="both"/>
              <w:rPr>
                <w:rFonts w:eastAsia="Times New Roman"/>
                <w:sz w:val="20"/>
                <w:szCs w:val="24"/>
              </w:rPr>
            </w:pPr>
            <w:r w:rsidRPr="00FB77A7">
              <w:rPr>
                <w:rFonts w:eastAsia="Arial"/>
                <w:sz w:val="20"/>
                <w:szCs w:val="24"/>
              </w:rPr>
              <w:t>Microbús</w:t>
            </w:r>
          </w:p>
        </w:tc>
        <w:tc>
          <w:tcPr>
            <w:tcW w:w="4260" w:type="dxa"/>
            <w:shd w:val="clear" w:color="auto" w:fill="auto"/>
          </w:tcPr>
          <w:p w14:paraId="6137E18F" w14:textId="77777777" w:rsidR="003B045B" w:rsidRPr="00FB77A7" w:rsidRDefault="003B045B" w:rsidP="00A4159A">
            <w:pPr>
              <w:spacing w:after="0"/>
              <w:jc w:val="both"/>
              <w:rPr>
                <w:rFonts w:eastAsia="Arial"/>
                <w:sz w:val="20"/>
                <w:szCs w:val="24"/>
              </w:rPr>
            </w:pPr>
            <w:r w:rsidRPr="00FB77A7">
              <w:rPr>
                <w:rFonts w:eastAsia="Arial"/>
                <w:sz w:val="20"/>
                <w:szCs w:val="24"/>
              </w:rPr>
              <w:t>5,47%</w:t>
            </w:r>
          </w:p>
        </w:tc>
      </w:tr>
      <w:tr w:rsidR="003B045B" w:rsidRPr="00FB77A7" w14:paraId="0170A6D5" w14:textId="77777777" w:rsidTr="00D81760">
        <w:trPr>
          <w:trHeight w:val="295"/>
          <w:jc w:val="center"/>
        </w:trPr>
        <w:tc>
          <w:tcPr>
            <w:tcW w:w="3370" w:type="dxa"/>
            <w:shd w:val="clear" w:color="auto" w:fill="auto"/>
          </w:tcPr>
          <w:p w14:paraId="0419B48E" w14:textId="77777777" w:rsidR="003B045B" w:rsidRPr="00FB77A7" w:rsidRDefault="003B045B" w:rsidP="00A4159A">
            <w:pPr>
              <w:spacing w:after="0"/>
              <w:jc w:val="both"/>
              <w:rPr>
                <w:rFonts w:eastAsia="Times New Roman"/>
                <w:sz w:val="20"/>
                <w:szCs w:val="24"/>
              </w:rPr>
            </w:pPr>
            <w:r w:rsidRPr="00FB77A7">
              <w:rPr>
                <w:rFonts w:eastAsia="Arial"/>
                <w:sz w:val="20"/>
                <w:szCs w:val="24"/>
              </w:rPr>
              <w:t>Minibús</w:t>
            </w:r>
          </w:p>
        </w:tc>
        <w:tc>
          <w:tcPr>
            <w:tcW w:w="4260" w:type="dxa"/>
            <w:shd w:val="clear" w:color="auto" w:fill="auto"/>
          </w:tcPr>
          <w:p w14:paraId="69306A73" w14:textId="77777777" w:rsidR="003B045B" w:rsidRPr="00FB77A7" w:rsidRDefault="003B045B" w:rsidP="00A4159A">
            <w:pPr>
              <w:spacing w:after="0"/>
              <w:jc w:val="both"/>
              <w:rPr>
                <w:rFonts w:eastAsia="Arial"/>
                <w:sz w:val="20"/>
                <w:szCs w:val="24"/>
              </w:rPr>
            </w:pPr>
            <w:r w:rsidRPr="00FB77A7">
              <w:rPr>
                <w:rFonts w:eastAsia="Arial"/>
                <w:sz w:val="20"/>
                <w:szCs w:val="24"/>
              </w:rPr>
              <w:t>8,05%</w:t>
            </w:r>
          </w:p>
        </w:tc>
      </w:tr>
      <w:tr w:rsidR="003B045B" w:rsidRPr="00FB77A7" w14:paraId="50914650" w14:textId="77777777" w:rsidTr="00D81760">
        <w:trPr>
          <w:trHeight w:val="70"/>
          <w:jc w:val="center"/>
        </w:trPr>
        <w:tc>
          <w:tcPr>
            <w:tcW w:w="3370" w:type="dxa"/>
            <w:shd w:val="clear" w:color="auto" w:fill="auto"/>
          </w:tcPr>
          <w:p w14:paraId="59BCDFD1" w14:textId="77777777" w:rsidR="003B045B" w:rsidRPr="00FB77A7" w:rsidRDefault="003B045B" w:rsidP="00A4159A">
            <w:pPr>
              <w:spacing w:after="0"/>
              <w:jc w:val="both"/>
              <w:rPr>
                <w:rFonts w:eastAsia="Times New Roman"/>
                <w:sz w:val="20"/>
                <w:szCs w:val="24"/>
              </w:rPr>
            </w:pPr>
            <w:r w:rsidRPr="00FB77A7">
              <w:rPr>
                <w:rFonts w:eastAsia="Arial"/>
                <w:sz w:val="20"/>
                <w:szCs w:val="24"/>
              </w:rPr>
              <w:t>Miniván</w:t>
            </w:r>
          </w:p>
        </w:tc>
        <w:tc>
          <w:tcPr>
            <w:tcW w:w="4260" w:type="dxa"/>
            <w:shd w:val="clear" w:color="auto" w:fill="auto"/>
          </w:tcPr>
          <w:p w14:paraId="3DE335BC" w14:textId="77777777" w:rsidR="003B045B" w:rsidRPr="00FB77A7" w:rsidRDefault="003B045B" w:rsidP="00A4159A">
            <w:pPr>
              <w:spacing w:after="0"/>
              <w:jc w:val="both"/>
              <w:rPr>
                <w:rFonts w:eastAsia="Arial"/>
                <w:sz w:val="20"/>
                <w:szCs w:val="24"/>
              </w:rPr>
            </w:pPr>
            <w:r w:rsidRPr="00FB77A7">
              <w:rPr>
                <w:rFonts w:eastAsia="Arial"/>
                <w:sz w:val="20"/>
                <w:szCs w:val="24"/>
              </w:rPr>
              <w:t>1,56%</w:t>
            </w:r>
          </w:p>
        </w:tc>
      </w:tr>
      <w:tr w:rsidR="003B045B" w:rsidRPr="00FB77A7" w14:paraId="0A288535" w14:textId="77777777" w:rsidTr="00D81760">
        <w:trPr>
          <w:trHeight w:val="258"/>
          <w:jc w:val="center"/>
        </w:trPr>
        <w:tc>
          <w:tcPr>
            <w:tcW w:w="3370" w:type="dxa"/>
            <w:shd w:val="clear" w:color="auto" w:fill="auto"/>
          </w:tcPr>
          <w:p w14:paraId="70433CCF"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4x2</w:t>
            </w:r>
          </w:p>
        </w:tc>
        <w:tc>
          <w:tcPr>
            <w:tcW w:w="4260" w:type="dxa"/>
            <w:shd w:val="clear" w:color="auto" w:fill="auto"/>
          </w:tcPr>
          <w:p w14:paraId="5E80B18E" w14:textId="77777777" w:rsidR="003B045B" w:rsidRPr="00FB77A7" w:rsidRDefault="003B045B" w:rsidP="00A4159A">
            <w:pPr>
              <w:spacing w:after="0"/>
              <w:jc w:val="both"/>
              <w:rPr>
                <w:rFonts w:eastAsia="Arial"/>
                <w:sz w:val="20"/>
                <w:szCs w:val="24"/>
              </w:rPr>
            </w:pPr>
            <w:r w:rsidRPr="00FB77A7">
              <w:rPr>
                <w:rFonts w:eastAsia="Arial"/>
                <w:sz w:val="20"/>
                <w:szCs w:val="24"/>
              </w:rPr>
              <w:t>0,49%</w:t>
            </w:r>
          </w:p>
        </w:tc>
      </w:tr>
      <w:tr w:rsidR="003B045B" w:rsidRPr="00FB77A7" w14:paraId="29B2C95F" w14:textId="77777777" w:rsidTr="00D81760">
        <w:trPr>
          <w:trHeight w:val="258"/>
          <w:jc w:val="center"/>
        </w:trPr>
        <w:tc>
          <w:tcPr>
            <w:tcW w:w="3370" w:type="dxa"/>
            <w:shd w:val="clear" w:color="auto" w:fill="auto"/>
          </w:tcPr>
          <w:p w14:paraId="4F8AF5F4"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4x4</w:t>
            </w:r>
          </w:p>
        </w:tc>
        <w:tc>
          <w:tcPr>
            <w:tcW w:w="4260" w:type="dxa"/>
            <w:shd w:val="clear" w:color="auto" w:fill="auto"/>
          </w:tcPr>
          <w:p w14:paraId="210A7838" w14:textId="77777777" w:rsidR="003B045B" w:rsidRPr="00FB77A7" w:rsidRDefault="003B045B" w:rsidP="00A4159A">
            <w:pPr>
              <w:spacing w:after="0"/>
              <w:jc w:val="both"/>
              <w:rPr>
                <w:rFonts w:eastAsia="Arial"/>
                <w:sz w:val="20"/>
                <w:szCs w:val="24"/>
              </w:rPr>
            </w:pPr>
            <w:r w:rsidRPr="00FB77A7">
              <w:rPr>
                <w:rFonts w:eastAsia="Arial"/>
                <w:sz w:val="20"/>
                <w:szCs w:val="24"/>
              </w:rPr>
              <w:t>0,98%</w:t>
            </w:r>
          </w:p>
        </w:tc>
      </w:tr>
      <w:tr w:rsidR="003B045B" w:rsidRPr="00FB77A7" w14:paraId="66C38FD8" w14:textId="77777777" w:rsidTr="00D81760">
        <w:trPr>
          <w:trHeight w:val="260"/>
          <w:jc w:val="center"/>
        </w:trPr>
        <w:tc>
          <w:tcPr>
            <w:tcW w:w="3370" w:type="dxa"/>
            <w:shd w:val="clear" w:color="auto" w:fill="auto"/>
          </w:tcPr>
          <w:p w14:paraId="4AE410DC" w14:textId="77777777" w:rsidR="003B045B" w:rsidRPr="00FB77A7" w:rsidRDefault="003B045B" w:rsidP="00A4159A">
            <w:pPr>
              <w:spacing w:after="0"/>
              <w:jc w:val="both"/>
              <w:rPr>
                <w:rFonts w:eastAsia="Times New Roman"/>
                <w:sz w:val="20"/>
                <w:szCs w:val="24"/>
              </w:rPr>
            </w:pPr>
            <w:r w:rsidRPr="00FB77A7">
              <w:rPr>
                <w:rFonts w:eastAsia="Arial"/>
                <w:sz w:val="20"/>
                <w:szCs w:val="24"/>
              </w:rPr>
              <w:t>Van</w:t>
            </w:r>
          </w:p>
        </w:tc>
        <w:tc>
          <w:tcPr>
            <w:tcW w:w="4260" w:type="dxa"/>
            <w:shd w:val="clear" w:color="auto" w:fill="auto"/>
          </w:tcPr>
          <w:p w14:paraId="2A67AF79" w14:textId="77777777" w:rsidR="003B045B" w:rsidRPr="00FB77A7" w:rsidRDefault="003B045B" w:rsidP="00A4159A">
            <w:pPr>
              <w:spacing w:after="0"/>
              <w:jc w:val="both"/>
              <w:rPr>
                <w:rFonts w:eastAsia="Arial"/>
                <w:sz w:val="20"/>
                <w:szCs w:val="24"/>
              </w:rPr>
            </w:pPr>
            <w:r w:rsidRPr="00FB77A7">
              <w:rPr>
                <w:rFonts w:eastAsia="Arial"/>
                <w:sz w:val="20"/>
                <w:szCs w:val="24"/>
              </w:rPr>
              <w:t>1,94%</w:t>
            </w:r>
          </w:p>
        </w:tc>
      </w:tr>
    </w:tbl>
    <w:p w14:paraId="777237F8" w14:textId="77777777" w:rsidR="003B045B" w:rsidRPr="00FB77A7" w:rsidRDefault="003B045B" w:rsidP="00A4159A">
      <w:pPr>
        <w:shd w:val="clear" w:color="auto" w:fill="FFFFFF"/>
        <w:spacing w:after="0"/>
        <w:ind w:right="6"/>
        <w:jc w:val="both"/>
        <w:rPr>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0"/>
        <w:gridCol w:w="4262"/>
      </w:tblGrid>
      <w:tr w:rsidR="003B045B" w:rsidRPr="00FB77A7" w14:paraId="0FDEC880" w14:textId="77777777" w:rsidTr="00D81760">
        <w:trPr>
          <w:trHeight w:val="269"/>
          <w:jc w:val="center"/>
        </w:trPr>
        <w:tc>
          <w:tcPr>
            <w:tcW w:w="7632" w:type="dxa"/>
            <w:gridSpan w:val="2"/>
            <w:shd w:val="clear" w:color="auto" w:fill="auto"/>
            <w:vAlign w:val="center"/>
          </w:tcPr>
          <w:p w14:paraId="73DA1183" w14:textId="77777777" w:rsidR="003B045B" w:rsidRPr="00FB77A7" w:rsidRDefault="003B045B" w:rsidP="00A4159A">
            <w:pPr>
              <w:spacing w:after="0"/>
              <w:jc w:val="both"/>
              <w:rPr>
                <w:rFonts w:eastAsia="Times New Roman"/>
                <w:sz w:val="20"/>
                <w:szCs w:val="24"/>
              </w:rPr>
            </w:pPr>
            <w:r w:rsidRPr="00FB77A7">
              <w:rPr>
                <w:rFonts w:eastAsia="Arial"/>
                <w:b/>
                <w:sz w:val="20"/>
                <w:szCs w:val="24"/>
              </w:rPr>
              <w:t>CANTÓN TIPO III</w:t>
            </w:r>
          </w:p>
        </w:tc>
      </w:tr>
      <w:tr w:rsidR="003B045B" w:rsidRPr="00FB77A7" w14:paraId="05A2F694" w14:textId="77777777" w:rsidTr="00D81760">
        <w:trPr>
          <w:trHeight w:val="70"/>
          <w:jc w:val="center"/>
        </w:trPr>
        <w:tc>
          <w:tcPr>
            <w:tcW w:w="3370" w:type="dxa"/>
            <w:shd w:val="clear" w:color="auto" w:fill="auto"/>
            <w:vAlign w:val="center"/>
          </w:tcPr>
          <w:p w14:paraId="70BE9E5B"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DE ALQUILER</w:t>
            </w:r>
          </w:p>
        </w:tc>
        <w:tc>
          <w:tcPr>
            <w:tcW w:w="4260" w:type="dxa"/>
            <w:shd w:val="clear" w:color="auto" w:fill="auto"/>
            <w:vAlign w:val="center"/>
          </w:tcPr>
          <w:p w14:paraId="5BCDEA50"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60410068" w14:textId="77777777" w:rsidTr="00D81760">
        <w:trPr>
          <w:trHeight w:val="258"/>
          <w:jc w:val="center"/>
        </w:trPr>
        <w:tc>
          <w:tcPr>
            <w:tcW w:w="3370" w:type="dxa"/>
            <w:shd w:val="clear" w:color="auto" w:fill="auto"/>
          </w:tcPr>
          <w:p w14:paraId="57DA3460"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691831F2" w14:textId="77777777" w:rsidR="003B045B" w:rsidRPr="00FB77A7" w:rsidRDefault="003B045B" w:rsidP="00A4159A">
            <w:pPr>
              <w:spacing w:after="0"/>
              <w:jc w:val="both"/>
              <w:rPr>
                <w:rFonts w:eastAsia="Arial"/>
                <w:sz w:val="20"/>
                <w:szCs w:val="24"/>
              </w:rPr>
            </w:pPr>
            <w:r w:rsidRPr="00FB77A7">
              <w:rPr>
                <w:rFonts w:eastAsia="Arial"/>
                <w:sz w:val="20"/>
                <w:szCs w:val="24"/>
              </w:rPr>
              <w:t>30,00%</w:t>
            </w:r>
          </w:p>
        </w:tc>
      </w:tr>
      <w:tr w:rsidR="003B045B" w:rsidRPr="00FB77A7" w14:paraId="311223F8" w14:textId="77777777" w:rsidTr="00D81760">
        <w:trPr>
          <w:trHeight w:val="258"/>
          <w:jc w:val="center"/>
        </w:trPr>
        <w:tc>
          <w:tcPr>
            <w:tcW w:w="3370" w:type="dxa"/>
            <w:shd w:val="clear" w:color="auto" w:fill="auto"/>
          </w:tcPr>
          <w:p w14:paraId="38B97A69"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3E99E5D0" w14:textId="77777777" w:rsidR="003B045B" w:rsidRPr="00FB77A7" w:rsidRDefault="003B045B" w:rsidP="00A4159A">
            <w:pPr>
              <w:spacing w:after="0"/>
              <w:jc w:val="both"/>
              <w:rPr>
                <w:rFonts w:eastAsia="Arial"/>
                <w:sz w:val="20"/>
                <w:szCs w:val="24"/>
              </w:rPr>
            </w:pPr>
            <w:r w:rsidRPr="00FB77A7">
              <w:rPr>
                <w:rFonts w:eastAsia="Arial"/>
                <w:sz w:val="20"/>
                <w:szCs w:val="24"/>
              </w:rPr>
              <w:t>15,00%</w:t>
            </w:r>
          </w:p>
        </w:tc>
      </w:tr>
      <w:tr w:rsidR="003B045B" w:rsidRPr="00FB77A7" w14:paraId="0598B1BC" w14:textId="77777777" w:rsidTr="00D81760">
        <w:trPr>
          <w:trHeight w:val="258"/>
          <w:jc w:val="center"/>
        </w:trPr>
        <w:tc>
          <w:tcPr>
            <w:tcW w:w="3370" w:type="dxa"/>
            <w:shd w:val="clear" w:color="auto" w:fill="auto"/>
          </w:tcPr>
          <w:p w14:paraId="1FFABEE8"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717A8DA4" w14:textId="77777777" w:rsidR="003B045B" w:rsidRPr="00FB77A7" w:rsidRDefault="003B045B" w:rsidP="00A4159A">
            <w:pPr>
              <w:spacing w:after="0"/>
              <w:jc w:val="both"/>
              <w:rPr>
                <w:rFonts w:eastAsia="Arial"/>
                <w:sz w:val="20"/>
                <w:szCs w:val="24"/>
              </w:rPr>
            </w:pPr>
            <w:r w:rsidRPr="00FB77A7">
              <w:rPr>
                <w:rFonts w:eastAsia="Arial"/>
                <w:sz w:val="20"/>
                <w:szCs w:val="24"/>
              </w:rPr>
              <w:t>7,50%</w:t>
            </w:r>
          </w:p>
        </w:tc>
      </w:tr>
      <w:tr w:rsidR="003B045B" w:rsidRPr="00FB77A7" w14:paraId="30ED3617" w14:textId="77777777" w:rsidTr="00D81760">
        <w:trPr>
          <w:trHeight w:val="256"/>
          <w:jc w:val="center"/>
        </w:trPr>
        <w:tc>
          <w:tcPr>
            <w:tcW w:w="3370" w:type="dxa"/>
            <w:shd w:val="clear" w:color="auto" w:fill="auto"/>
          </w:tcPr>
          <w:p w14:paraId="4DE7352A"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39EF6B1E" w14:textId="77777777" w:rsidR="003B045B" w:rsidRPr="00FB77A7" w:rsidRDefault="003B045B" w:rsidP="00A4159A">
            <w:pPr>
              <w:spacing w:after="0"/>
              <w:jc w:val="both"/>
              <w:rPr>
                <w:rFonts w:eastAsia="Arial"/>
                <w:sz w:val="20"/>
                <w:szCs w:val="24"/>
              </w:rPr>
            </w:pPr>
            <w:r w:rsidRPr="00FB77A7">
              <w:rPr>
                <w:rFonts w:eastAsia="Arial"/>
                <w:sz w:val="20"/>
                <w:szCs w:val="24"/>
              </w:rPr>
              <w:t>3,75%</w:t>
            </w:r>
          </w:p>
        </w:tc>
      </w:tr>
      <w:tr w:rsidR="003B045B" w:rsidRPr="00FB77A7" w14:paraId="229315D5" w14:textId="77777777" w:rsidTr="00D81760">
        <w:trPr>
          <w:trHeight w:val="70"/>
          <w:jc w:val="center"/>
        </w:trPr>
        <w:tc>
          <w:tcPr>
            <w:tcW w:w="3370" w:type="dxa"/>
            <w:shd w:val="clear" w:color="auto" w:fill="auto"/>
            <w:vAlign w:val="center"/>
          </w:tcPr>
          <w:p w14:paraId="1740E22E"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ACUÁTICO</w:t>
            </w:r>
          </w:p>
        </w:tc>
        <w:tc>
          <w:tcPr>
            <w:tcW w:w="4260" w:type="dxa"/>
            <w:shd w:val="clear" w:color="auto" w:fill="auto"/>
            <w:vAlign w:val="center"/>
          </w:tcPr>
          <w:p w14:paraId="2F31BFAD" w14:textId="77777777" w:rsidR="003B045B" w:rsidRPr="00FB77A7" w:rsidRDefault="003B045B" w:rsidP="00A4159A">
            <w:pPr>
              <w:spacing w:after="0"/>
              <w:ind w:right="30"/>
              <w:jc w:val="both"/>
              <w:rPr>
                <w:rFonts w:eastAsia="Arial"/>
                <w:b/>
                <w:sz w:val="20"/>
                <w:szCs w:val="24"/>
              </w:rPr>
            </w:pPr>
            <w:r w:rsidRPr="00FB77A7">
              <w:rPr>
                <w:rFonts w:eastAsia="Arial"/>
                <w:b/>
                <w:sz w:val="20"/>
                <w:szCs w:val="24"/>
              </w:rPr>
              <w:t xml:space="preserve">POR ESTABLECIMIENTO, AGENCIA, OFICINA </w:t>
            </w:r>
            <w:r w:rsidRPr="00FB77A7">
              <w:rPr>
                <w:rFonts w:eastAsia="Arial"/>
                <w:b/>
                <w:w w:val="99"/>
                <w:sz w:val="20"/>
                <w:szCs w:val="24"/>
              </w:rPr>
              <w:t>O SUCURSAL (%SBU)</w:t>
            </w:r>
          </w:p>
        </w:tc>
      </w:tr>
      <w:tr w:rsidR="003B045B" w:rsidRPr="00FB77A7" w14:paraId="2DAF864E" w14:textId="77777777" w:rsidTr="00D81760">
        <w:trPr>
          <w:trHeight w:val="258"/>
          <w:jc w:val="center"/>
        </w:trPr>
        <w:tc>
          <w:tcPr>
            <w:tcW w:w="3370" w:type="dxa"/>
            <w:shd w:val="clear" w:color="auto" w:fill="auto"/>
          </w:tcPr>
          <w:p w14:paraId="7FB958E1" w14:textId="77777777" w:rsidR="003B045B" w:rsidRPr="00FB77A7" w:rsidRDefault="003B045B" w:rsidP="00A4159A">
            <w:pPr>
              <w:spacing w:after="0"/>
              <w:jc w:val="both"/>
              <w:rPr>
                <w:rFonts w:eastAsia="Times New Roman"/>
                <w:sz w:val="20"/>
                <w:szCs w:val="24"/>
              </w:rPr>
            </w:pPr>
            <w:r w:rsidRPr="00FB77A7">
              <w:rPr>
                <w:rFonts w:eastAsia="Arial"/>
                <w:sz w:val="20"/>
                <w:szCs w:val="24"/>
              </w:rPr>
              <w:t>Grande</w:t>
            </w:r>
          </w:p>
        </w:tc>
        <w:tc>
          <w:tcPr>
            <w:tcW w:w="4260" w:type="dxa"/>
            <w:shd w:val="clear" w:color="auto" w:fill="auto"/>
          </w:tcPr>
          <w:p w14:paraId="04939B0A" w14:textId="77777777" w:rsidR="003B045B" w:rsidRPr="00FB77A7" w:rsidRDefault="003B045B" w:rsidP="00A4159A">
            <w:pPr>
              <w:spacing w:after="0"/>
              <w:jc w:val="both"/>
              <w:rPr>
                <w:rFonts w:eastAsia="Arial"/>
                <w:sz w:val="20"/>
                <w:szCs w:val="24"/>
              </w:rPr>
            </w:pPr>
            <w:r w:rsidRPr="00FB77A7">
              <w:rPr>
                <w:rFonts w:eastAsia="Arial"/>
                <w:sz w:val="20"/>
                <w:szCs w:val="24"/>
              </w:rPr>
              <w:t>36,00%</w:t>
            </w:r>
          </w:p>
        </w:tc>
      </w:tr>
      <w:tr w:rsidR="003B045B" w:rsidRPr="00FB77A7" w14:paraId="1E063181" w14:textId="77777777" w:rsidTr="00D81760">
        <w:trPr>
          <w:trHeight w:val="260"/>
          <w:jc w:val="center"/>
        </w:trPr>
        <w:tc>
          <w:tcPr>
            <w:tcW w:w="3370" w:type="dxa"/>
            <w:shd w:val="clear" w:color="auto" w:fill="auto"/>
          </w:tcPr>
          <w:p w14:paraId="41C0369A" w14:textId="77777777" w:rsidR="003B045B" w:rsidRPr="00FB77A7" w:rsidRDefault="003B045B" w:rsidP="00A4159A">
            <w:pPr>
              <w:spacing w:after="0"/>
              <w:jc w:val="both"/>
              <w:rPr>
                <w:rFonts w:eastAsia="Times New Roman"/>
                <w:sz w:val="20"/>
                <w:szCs w:val="24"/>
              </w:rPr>
            </w:pPr>
            <w:r w:rsidRPr="00FB77A7">
              <w:rPr>
                <w:rFonts w:eastAsia="Arial"/>
                <w:sz w:val="20"/>
                <w:szCs w:val="24"/>
              </w:rPr>
              <w:t>Mediano</w:t>
            </w:r>
          </w:p>
        </w:tc>
        <w:tc>
          <w:tcPr>
            <w:tcW w:w="4260" w:type="dxa"/>
            <w:shd w:val="clear" w:color="auto" w:fill="auto"/>
          </w:tcPr>
          <w:p w14:paraId="05FB8ABD" w14:textId="77777777" w:rsidR="003B045B" w:rsidRPr="00FB77A7" w:rsidRDefault="003B045B" w:rsidP="00A4159A">
            <w:pPr>
              <w:spacing w:after="0"/>
              <w:jc w:val="both"/>
              <w:rPr>
                <w:rFonts w:eastAsia="Arial"/>
                <w:sz w:val="20"/>
                <w:szCs w:val="24"/>
              </w:rPr>
            </w:pPr>
            <w:r w:rsidRPr="00FB77A7">
              <w:rPr>
                <w:rFonts w:eastAsia="Arial"/>
                <w:sz w:val="20"/>
                <w:szCs w:val="24"/>
              </w:rPr>
              <w:t>18,00%</w:t>
            </w:r>
          </w:p>
        </w:tc>
      </w:tr>
      <w:tr w:rsidR="003B045B" w:rsidRPr="00FB77A7" w14:paraId="10C385C8" w14:textId="77777777" w:rsidTr="00D81760">
        <w:trPr>
          <w:trHeight w:val="258"/>
          <w:jc w:val="center"/>
        </w:trPr>
        <w:tc>
          <w:tcPr>
            <w:tcW w:w="3370" w:type="dxa"/>
            <w:shd w:val="clear" w:color="auto" w:fill="auto"/>
          </w:tcPr>
          <w:p w14:paraId="6EA5E838" w14:textId="77777777" w:rsidR="003B045B" w:rsidRPr="00FB77A7" w:rsidRDefault="003B045B" w:rsidP="00A4159A">
            <w:pPr>
              <w:spacing w:after="0"/>
              <w:jc w:val="both"/>
              <w:rPr>
                <w:rFonts w:eastAsia="Times New Roman"/>
                <w:sz w:val="20"/>
                <w:szCs w:val="24"/>
              </w:rPr>
            </w:pPr>
            <w:r w:rsidRPr="00FB77A7">
              <w:rPr>
                <w:rFonts w:eastAsia="Arial"/>
                <w:sz w:val="20"/>
                <w:szCs w:val="24"/>
              </w:rPr>
              <w:t>Pequeño</w:t>
            </w:r>
          </w:p>
        </w:tc>
        <w:tc>
          <w:tcPr>
            <w:tcW w:w="4260" w:type="dxa"/>
            <w:shd w:val="clear" w:color="auto" w:fill="auto"/>
          </w:tcPr>
          <w:p w14:paraId="6DCA9BAF" w14:textId="77777777" w:rsidR="003B045B" w:rsidRPr="00FB77A7" w:rsidRDefault="003B045B" w:rsidP="00A4159A">
            <w:pPr>
              <w:spacing w:after="0"/>
              <w:jc w:val="both"/>
              <w:rPr>
                <w:rFonts w:eastAsia="Arial"/>
                <w:sz w:val="20"/>
                <w:szCs w:val="24"/>
              </w:rPr>
            </w:pPr>
            <w:r w:rsidRPr="00FB77A7">
              <w:rPr>
                <w:rFonts w:eastAsia="Arial"/>
                <w:sz w:val="20"/>
                <w:szCs w:val="24"/>
              </w:rPr>
              <w:t>9,00%</w:t>
            </w:r>
          </w:p>
        </w:tc>
      </w:tr>
      <w:tr w:rsidR="003B045B" w:rsidRPr="00FB77A7" w14:paraId="67394144" w14:textId="77777777" w:rsidTr="00D81760">
        <w:trPr>
          <w:trHeight w:val="258"/>
          <w:jc w:val="center"/>
        </w:trPr>
        <w:tc>
          <w:tcPr>
            <w:tcW w:w="3370" w:type="dxa"/>
            <w:shd w:val="clear" w:color="auto" w:fill="auto"/>
          </w:tcPr>
          <w:p w14:paraId="37F01137" w14:textId="77777777" w:rsidR="003B045B" w:rsidRPr="00FB77A7" w:rsidRDefault="003B045B" w:rsidP="00A4159A">
            <w:pPr>
              <w:spacing w:after="0"/>
              <w:jc w:val="both"/>
              <w:rPr>
                <w:rFonts w:eastAsia="Times New Roman"/>
                <w:sz w:val="20"/>
                <w:szCs w:val="24"/>
              </w:rPr>
            </w:pPr>
            <w:r w:rsidRPr="00FB77A7">
              <w:rPr>
                <w:rFonts w:eastAsia="Arial"/>
                <w:sz w:val="20"/>
                <w:szCs w:val="24"/>
              </w:rPr>
              <w:t>Micro</w:t>
            </w:r>
          </w:p>
        </w:tc>
        <w:tc>
          <w:tcPr>
            <w:tcW w:w="4260" w:type="dxa"/>
            <w:shd w:val="clear" w:color="auto" w:fill="auto"/>
          </w:tcPr>
          <w:p w14:paraId="0FD1305E" w14:textId="77777777" w:rsidR="003B045B" w:rsidRPr="00FB77A7" w:rsidRDefault="003B045B" w:rsidP="00A4159A">
            <w:pPr>
              <w:spacing w:after="0"/>
              <w:jc w:val="both"/>
              <w:rPr>
                <w:rFonts w:eastAsia="Arial"/>
                <w:sz w:val="20"/>
                <w:szCs w:val="24"/>
              </w:rPr>
            </w:pPr>
            <w:r w:rsidRPr="00FB77A7">
              <w:rPr>
                <w:rFonts w:eastAsia="Arial"/>
                <w:sz w:val="20"/>
                <w:szCs w:val="24"/>
              </w:rPr>
              <w:t>4,50%</w:t>
            </w:r>
          </w:p>
        </w:tc>
      </w:tr>
      <w:tr w:rsidR="003B045B" w:rsidRPr="00FB77A7" w14:paraId="5E985068" w14:textId="77777777" w:rsidTr="00D81760">
        <w:trPr>
          <w:trHeight w:val="370"/>
          <w:jc w:val="center"/>
        </w:trPr>
        <w:tc>
          <w:tcPr>
            <w:tcW w:w="3370" w:type="dxa"/>
            <w:shd w:val="clear" w:color="auto" w:fill="auto"/>
          </w:tcPr>
          <w:p w14:paraId="1A89B39C" w14:textId="77777777" w:rsidR="003B045B" w:rsidRPr="00FB77A7" w:rsidRDefault="003B045B" w:rsidP="00A4159A">
            <w:pPr>
              <w:spacing w:after="0"/>
              <w:jc w:val="both"/>
              <w:rPr>
                <w:rFonts w:eastAsia="Times New Roman"/>
                <w:sz w:val="20"/>
                <w:szCs w:val="24"/>
              </w:rPr>
            </w:pPr>
            <w:r w:rsidRPr="00FB77A7">
              <w:rPr>
                <w:rFonts w:eastAsia="Arial"/>
                <w:b/>
                <w:sz w:val="20"/>
                <w:szCs w:val="24"/>
              </w:rPr>
              <w:t>TRANSPORTE AÉREO</w:t>
            </w:r>
          </w:p>
        </w:tc>
        <w:tc>
          <w:tcPr>
            <w:tcW w:w="4260" w:type="dxa"/>
            <w:shd w:val="clear" w:color="auto" w:fill="auto"/>
          </w:tcPr>
          <w:p w14:paraId="2FBC1C59" w14:textId="77777777" w:rsidR="003B045B" w:rsidRPr="00FB77A7" w:rsidRDefault="003B045B" w:rsidP="00A4159A">
            <w:pPr>
              <w:spacing w:after="0"/>
              <w:jc w:val="both"/>
              <w:rPr>
                <w:rFonts w:eastAsia="Arial"/>
                <w:b/>
                <w:w w:val="99"/>
                <w:sz w:val="20"/>
                <w:szCs w:val="24"/>
              </w:rPr>
            </w:pPr>
            <w:r w:rsidRPr="00FB77A7">
              <w:rPr>
                <w:rFonts w:eastAsia="Arial"/>
                <w:b/>
                <w:w w:val="99"/>
                <w:sz w:val="20"/>
                <w:szCs w:val="24"/>
              </w:rPr>
              <w:t>POR ESTABLECIMIENTO (%SBU)</w:t>
            </w:r>
          </w:p>
        </w:tc>
      </w:tr>
      <w:tr w:rsidR="003B045B" w:rsidRPr="00FB77A7" w14:paraId="39A038A0" w14:textId="77777777" w:rsidTr="00D81760">
        <w:trPr>
          <w:trHeight w:val="258"/>
          <w:jc w:val="center"/>
        </w:trPr>
        <w:tc>
          <w:tcPr>
            <w:tcW w:w="3370" w:type="dxa"/>
            <w:shd w:val="clear" w:color="auto" w:fill="auto"/>
          </w:tcPr>
          <w:p w14:paraId="145189F7" w14:textId="77777777" w:rsidR="003B045B" w:rsidRPr="00FB77A7" w:rsidRDefault="003B045B" w:rsidP="00A4159A">
            <w:pPr>
              <w:spacing w:after="0"/>
              <w:jc w:val="both"/>
              <w:rPr>
                <w:rFonts w:eastAsia="Times New Roman"/>
                <w:sz w:val="20"/>
                <w:szCs w:val="24"/>
              </w:rPr>
            </w:pPr>
            <w:r w:rsidRPr="00FB77A7">
              <w:rPr>
                <w:rFonts w:eastAsia="Arial"/>
                <w:sz w:val="20"/>
                <w:szCs w:val="24"/>
              </w:rPr>
              <w:t>Establecimientos de transporte aéreo</w:t>
            </w:r>
          </w:p>
        </w:tc>
        <w:tc>
          <w:tcPr>
            <w:tcW w:w="4260" w:type="dxa"/>
            <w:shd w:val="clear" w:color="auto" w:fill="auto"/>
          </w:tcPr>
          <w:p w14:paraId="17267697" w14:textId="77777777" w:rsidR="003B045B" w:rsidRPr="00FB77A7" w:rsidRDefault="003B045B" w:rsidP="00A4159A">
            <w:pPr>
              <w:spacing w:after="0"/>
              <w:jc w:val="both"/>
              <w:rPr>
                <w:rFonts w:eastAsia="Arial"/>
                <w:w w:val="98"/>
                <w:sz w:val="20"/>
                <w:szCs w:val="24"/>
              </w:rPr>
            </w:pPr>
            <w:r w:rsidRPr="00FB77A7">
              <w:rPr>
                <w:rFonts w:eastAsia="Arial"/>
                <w:sz w:val="20"/>
                <w:szCs w:val="24"/>
              </w:rPr>
              <w:t>56,33%</w:t>
            </w:r>
          </w:p>
        </w:tc>
      </w:tr>
      <w:tr w:rsidR="003B045B" w:rsidRPr="00FB77A7" w14:paraId="2AB9F04B" w14:textId="77777777" w:rsidTr="00D81760">
        <w:trPr>
          <w:trHeight w:val="351"/>
          <w:jc w:val="center"/>
        </w:trPr>
        <w:tc>
          <w:tcPr>
            <w:tcW w:w="3370" w:type="dxa"/>
            <w:shd w:val="clear" w:color="auto" w:fill="auto"/>
          </w:tcPr>
          <w:p w14:paraId="52A92DB0" w14:textId="77777777" w:rsidR="003B045B" w:rsidRPr="00FB77A7" w:rsidRDefault="003B045B" w:rsidP="00A4159A">
            <w:pPr>
              <w:spacing w:after="0"/>
              <w:jc w:val="both"/>
              <w:rPr>
                <w:rFonts w:eastAsia="Times New Roman"/>
                <w:sz w:val="20"/>
                <w:szCs w:val="24"/>
              </w:rPr>
            </w:pPr>
            <w:r w:rsidRPr="00FB77A7">
              <w:rPr>
                <w:rFonts w:eastAsia="Arial"/>
                <w:b/>
                <w:w w:val="99"/>
                <w:sz w:val="20"/>
                <w:szCs w:val="24"/>
              </w:rPr>
              <w:t>TRANSPORTE TERRESTRE</w:t>
            </w:r>
          </w:p>
        </w:tc>
        <w:tc>
          <w:tcPr>
            <w:tcW w:w="4260" w:type="dxa"/>
            <w:shd w:val="clear" w:color="auto" w:fill="auto"/>
          </w:tcPr>
          <w:p w14:paraId="3F4A916E" w14:textId="77777777" w:rsidR="003B045B" w:rsidRPr="00FB77A7" w:rsidRDefault="003B045B" w:rsidP="00A4159A">
            <w:pPr>
              <w:spacing w:after="0"/>
              <w:jc w:val="both"/>
              <w:rPr>
                <w:rFonts w:eastAsia="Arial"/>
                <w:b/>
                <w:sz w:val="20"/>
                <w:szCs w:val="24"/>
              </w:rPr>
            </w:pPr>
            <w:r w:rsidRPr="00FB77A7">
              <w:rPr>
                <w:rFonts w:eastAsia="Arial"/>
                <w:b/>
                <w:sz w:val="20"/>
                <w:szCs w:val="24"/>
              </w:rPr>
              <w:t>POR VEHÍCULO</w:t>
            </w:r>
          </w:p>
        </w:tc>
      </w:tr>
      <w:tr w:rsidR="003B045B" w:rsidRPr="00FB77A7" w14:paraId="3A550F85" w14:textId="77777777" w:rsidTr="00D81760">
        <w:trPr>
          <w:trHeight w:val="243"/>
          <w:jc w:val="center"/>
        </w:trPr>
        <w:tc>
          <w:tcPr>
            <w:tcW w:w="3370" w:type="dxa"/>
            <w:shd w:val="clear" w:color="auto" w:fill="auto"/>
          </w:tcPr>
          <w:p w14:paraId="3A444417" w14:textId="77777777" w:rsidR="003B045B" w:rsidRPr="00FB77A7" w:rsidRDefault="003B045B" w:rsidP="00A4159A">
            <w:pPr>
              <w:spacing w:after="0"/>
              <w:jc w:val="both"/>
              <w:rPr>
                <w:rFonts w:eastAsia="Times New Roman"/>
                <w:sz w:val="20"/>
                <w:szCs w:val="24"/>
              </w:rPr>
            </w:pPr>
            <w:r w:rsidRPr="00FB77A7">
              <w:rPr>
                <w:rFonts w:eastAsia="Arial"/>
                <w:sz w:val="20"/>
                <w:szCs w:val="24"/>
              </w:rPr>
              <w:t>Bus</w:t>
            </w:r>
          </w:p>
        </w:tc>
        <w:tc>
          <w:tcPr>
            <w:tcW w:w="4260" w:type="dxa"/>
            <w:shd w:val="clear" w:color="auto" w:fill="auto"/>
          </w:tcPr>
          <w:p w14:paraId="67F4EDD6" w14:textId="77777777" w:rsidR="003B045B" w:rsidRPr="00FB77A7" w:rsidRDefault="003B045B" w:rsidP="00A4159A">
            <w:pPr>
              <w:spacing w:after="0"/>
              <w:jc w:val="both"/>
              <w:rPr>
                <w:rFonts w:eastAsia="Arial"/>
                <w:sz w:val="20"/>
                <w:szCs w:val="24"/>
              </w:rPr>
            </w:pPr>
            <w:r w:rsidRPr="00FB77A7">
              <w:rPr>
                <w:rFonts w:eastAsia="Arial"/>
                <w:sz w:val="20"/>
                <w:szCs w:val="24"/>
              </w:rPr>
              <w:t>11,80%</w:t>
            </w:r>
          </w:p>
        </w:tc>
      </w:tr>
      <w:tr w:rsidR="003B045B" w:rsidRPr="00FB77A7" w14:paraId="09BF7831" w14:textId="77777777" w:rsidTr="00D81760">
        <w:trPr>
          <w:trHeight w:val="258"/>
          <w:jc w:val="center"/>
        </w:trPr>
        <w:tc>
          <w:tcPr>
            <w:tcW w:w="3370" w:type="dxa"/>
            <w:shd w:val="clear" w:color="auto" w:fill="auto"/>
          </w:tcPr>
          <w:p w14:paraId="6C4146EB" w14:textId="77777777" w:rsidR="003B045B" w:rsidRPr="00FB77A7" w:rsidRDefault="003B045B" w:rsidP="00A4159A">
            <w:pPr>
              <w:spacing w:after="0"/>
              <w:jc w:val="both"/>
              <w:rPr>
                <w:rFonts w:eastAsia="Times New Roman"/>
                <w:sz w:val="20"/>
                <w:szCs w:val="24"/>
              </w:rPr>
            </w:pPr>
            <w:r w:rsidRPr="00FB77A7">
              <w:rPr>
                <w:rFonts w:eastAsia="Arial"/>
                <w:sz w:val="20"/>
                <w:szCs w:val="24"/>
              </w:rPr>
              <w:t>Camioneta doble cabina</w:t>
            </w:r>
          </w:p>
        </w:tc>
        <w:tc>
          <w:tcPr>
            <w:tcW w:w="4260" w:type="dxa"/>
            <w:shd w:val="clear" w:color="auto" w:fill="auto"/>
          </w:tcPr>
          <w:p w14:paraId="1F4A8AE7" w14:textId="77777777" w:rsidR="003B045B" w:rsidRPr="00FB77A7" w:rsidRDefault="003B045B" w:rsidP="00A4159A">
            <w:pPr>
              <w:spacing w:after="0"/>
              <w:jc w:val="both"/>
              <w:rPr>
                <w:rFonts w:eastAsia="Arial"/>
                <w:sz w:val="20"/>
                <w:szCs w:val="24"/>
              </w:rPr>
            </w:pPr>
            <w:r w:rsidRPr="00FB77A7">
              <w:rPr>
                <w:rFonts w:eastAsia="Arial"/>
                <w:sz w:val="20"/>
                <w:szCs w:val="24"/>
              </w:rPr>
              <w:t>0,83%</w:t>
            </w:r>
          </w:p>
        </w:tc>
      </w:tr>
      <w:tr w:rsidR="003B045B" w:rsidRPr="00FB77A7" w14:paraId="4464718D" w14:textId="77777777" w:rsidTr="00D81760">
        <w:trPr>
          <w:trHeight w:val="255"/>
          <w:jc w:val="center"/>
        </w:trPr>
        <w:tc>
          <w:tcPr>
            <w:tcW w:w="3370" w:type="dxa"/>
            <w:shd w:val="clear" w:color="auto" w:fill="auto"/>
          </w:tcPr>
          <w:p w14:paraId="1172B317" w14:textId="77777777" w:rsidR="003B045B" w:rsidRPr="00FB77A7" w:rsidRDefault="003B045B" w:rsidP="00A4159A">
            <w:pPr>
              <w:spacing w:after="0"/>
              <w:jc w:val="both"/>
              <w:rPr>
                <w:rFonts w:eastAsia="Times New Roman"/>
                <w:sz w:val="20"/>
                <w:szCs w:val="24"/>
              </w:rPr>
            </w:pPr>
            <w:r w:rsidRPr="00FB77A7">
              <w:rPr>
                <w:rFonts w:eastAsia="Arial"/>
                <w:sz w:val="20"/>
                <w:szCs w:val="24"/>
              </w:rPr>
              <w:lastRenderedPageBreak/>
              <w:t>Camioneta simple cabina</w:t>
            </w:r>
          </w:p>
        </w:tc>
        <w:tc>
          <w:tcPr>
            <w:tcW w:w="4260" w:type="dxa"/>
            <w:shd w:val="clear" w:color="auto" w:fill="auto"/>
          </w:tcPr>
          <w:p w14:paraId="784D312D" w14:textId="77777777" w:rsidR="003B045B" w:rsidRPr="00FB77A7" w:rsidRDefault="003B045B" w:rsidP="00A4159A">
            <w:pPr>
              <w:spacing w:after="0"/>
              <w:jc w:val="both"/>
              <w:rPr>
                <w:rFonts w:eastAsia="Arial"/>
                <w:sz w:val="20"/>
                <w:szCs w:val="24"/>
              </w:rPr>
            </w:pPr>
            <w:r w:rsidRPr="00FB77A7">
              <w:rPr>
                <w:rFonts w:eastAsia="Arial"/>
                <w:sz w:val="20"/>
                <w:szCs w:val="24"/>
              </w:rPr>
              <w:t>0,22%</w:t>
            </w:r>
          </w:p>
        </w:tc>
      </w:tr>
      <w:tr w:rsidR="003B045B" w:rsidRPr="00FB77A7" w14:paraId="61F066FE" w14:textId="77777777" w:rsidTr="00D81760">
        <w:trPr>
          <w:trHeight w:val="258"/>
          <w:jc w:val="center"/>
        </w:trPr>
        <w:tc>
          <w:tcPr>
            <w:tcW w:w="3370" w:type="dxa"/>
            <w:shd w:val="clear" w:color="auto" w:fill="auto"/>
          </w:tcPr>
          <w:p w14:paraId="5C64FEC5" w14:textId="77777777" w:rsidR="003B045B" w:rsidRPr="00FB77A7" w:rsidRDefault="003B045B" w:rsidP="00A4159A">
            <w:pPr>
              <w:spacing w:after="0"/>
              <w:jc w:val="both"/>
              <w:rPr>
                <w:rFonts w:eastAsia="Times New Roman"/>
                <w:sz w:val="20"/>
                <w:szCs w:val="24"/>
              </w:rPr>
            </w:pPr>
            <w:r w:rsidRPr="00FB77A7">
              <w:rPr>
                <w:rFonts w:eastAsia="Arial"/>
                <w:sz w:val="20"/>
                <w:szCs w:val="24"/>
              </w:rPr>
              <w:t>Furgoneta</w:t>
            </w:r>
          </w:p>
        </w:tc>
        <w:tc>
          <w:tcPr>
            <w:tcW w:w="4260" w:type="dxa"/>
            <w:shd w:val="clear" w:color="auto" w:fill="auto"/>
          </w:tcPr>
          <w:p w14:paraId="298EAF86" w14:textId="77777777" w:rsidR="003B045B" w:rsidRPr="00FB77A7" w:rsidRDefault="003B045B" w:rsidP="00A4159A">
            <w:pPr>
              <w:spacing w:after="0"/>
              <w:jc w:val="both"/>
              <w:rPr>
                <w:rFonts w:eastAsia="Arial"/>
                <w:sz w:val="20"/>
                <w:szCs w:val="24"/>
              </w:rPr>
            </w:pPr>
            <w:r w:rsidRPr="00FB77A7">
              <w:rPr>
                <w:rFonts w:eastAsia="Arial"/>
                <w:sz w:val="20"/>
                <w:szCs w:val="24"/>
              </w:rPr>
              <w:t>4,00%</w:t>
            </w:r>
          </w:p>
        </w:tc>
      </w:tr>
      <w:tr w:rsidR="003B045B" w:rsidRPr="00FB77A7" w14:paraId="1227C36C" w14:textId="77777777" w:rsidTr="00D81760">
        <w:trPr>
          <w:trHeight w:val="255"/>
          <w:jc w:val="center"/>
        </w:trPr>
        <w:tc>
          <w:tcPr>
            <w:tcW w:w="3370" w:type="dxa"/>
            <w:shd w:val="clear" w:color="auto" w:fill="auto"/>
          </w:tcPr>
          <w:p w14:paraId="5EAC0AC5" w14:textId="77777777" w:rsidR="003B045B" w:rsidRPr="00FB77A7" w:rsidRDefault="003B045B" w:rsidP="00A4159A">
            <w:pPr>
              <w:spacing w:after="0"/>
              <w:jc w:val="both"/>
              <w:rPr>
                <w:rFonts w:eastAsia="Times New Roman"/>
                <w:sz w:val="20"/>
                <w:szCs w:val="24"/>
              </w:rPr>
            </w:pPr>
            <w:r w:rsidRPr="00FB77A7">
              <w:rPr>
                <w:rFonts w:eastAsia="Arial"/>
                <w:sz w:val="20"/>
                <w:szCs w:val="24"/>
              </w:rPr>
              <w:t>Microbús</w:t>
            </w:r>
          </w:p>
        </w:tc>
        <w:tc>
          <w:tcPr>
            <w:tcW w:w="4260" w:type="dxa"/>
            <w:shd w:val="clear" w:color="auto" w:fill="auto"/>
          </w:tcPr>
          <w:p w14:paraId="09260202" w14:textId="77777777" w:rsidR="003B045B" w:rsidRPr="00FB77A7" w:rsidRDefault="003B045B" w:rsidP="00A4159A">
            <w:pPr>
              <w:spacing w:after="0"/>
              <w:jc w:val="both"/>
              <w:rPr>
                <w:rFonts w:eastAsia="Arial"/>
                <w:sz w:val="20"/>
                <w:szCs w:val="24"/>
              </w:rPr>
            </w:pPr>
            <w:r w:rsidRPr="00FB77A7">
              <w:rPr>
                <w:rFonts w:eastAsia="Arial"/>
                <w:sz w:val="20"/>
                <w:szCs w:val="24"/>
              </w:rPr>
              <w:t>6,84%</w:t>
            </w:r>
          </w:p>
        </w:tc>
      </w:tr>
      <w:tr w:rsidR="003B045B" w:rsidRPr="00FB77A7" w14:paraId="38F3078F" w14:textId="77777777" w:rsidTr="00D81760">
        <w:trPr>
          <w:trHeight w:val="295"/>
          <w:jc w:val="center"/>
        </w:trPr>
        <w:tc>
          <w:tcPr>
            <w:tcW w:w="3370" w:type="dxa"/>
            <w:shd w:val="clear" w:color="auto" w:fill="auto"/>
          </w:tcPr>
          <w:p w14:paraId="1A80BEA8" w14:textId="77777777" w:rsidR="003B045B" w:rsidRPr="00FB77A7" w:rsidRDefault="003B045B" w:rsidP="00A4159A">
            <w:pPr>
              <w:spacing w:after="0"/>
              <w:jc w:val="both"/>
              <w:rPr>
                <w:rFonts w:eastAsia="Times New Roman"/>
                <w:sz w:val="20"/>
                <w:szCs w:val="24"/>
              </w:rPr>
            </w:pPr>
            <w:r w:rsidRPr="00FB77A7">
              <w:rPr>
                <w:rFonts w:eastAsia="Arial"/>
                <w:sz w:val="20"/>
                <w:szCs w:val="24"/>
              </w:rPr>
              <w:t>Minibús</w:t>
            </w:r>
          </w:p>
        </w:tc>
        <w:tc>
          <w:tcPr>
            <w:tcW w:w="4260" w:type="dxa"/>
            <w:shd w:val="clear" w:color="auto" w:fill="auto"/>
          </w:tcPr>
          <w:p w14:paraId="581F0441" w14:textId="77777777" w:rsidR="003B045B" w:rsidRPr="00FB77A7" w:rsidRDefault="003B045B" w:rsidP="00A4159A">
            <w:pPr>
              <w:spacing w:after="0"/>
              <w:jc w:val="both"/>
              <w:rPr>
                <w:rFonts w:eastAsia="Arial"/>
                <w:sz w:val="20"/>
                <w:szCs w:val="24"/>
              </w:rPr>
            </w:pPr>
            <w:r w:rsidRPr="00FB77A7">
              <w:rPr>
                <w:rFonts w:eastAsia="Arial"/>
                <w:sz w:val="20"/>
                <w:szCs w:val="24"/>
              </w:rPr>
              <w:t>10,07%</w:t>
            </w:r>
          </w:p>
        </w:tc>
      </w:tr>
      <w:tr w:rsidR="003B045B" w:rsidRPr="00FB77A7" w14:paraId="08FACA53" w14:textId="77777777" w:rsidTr="00D81760">
        <w:trPr>
          <w:trHeight w:val="70"/>
          <w:jc w:val="center"/>
        </w:trPr>
        <w:tc>
          <w:tcPr>
            <w:tcW w:w="3370" w:type="dxa"/>
            <w:shd w:val="clear" w:color="auto" w:fill="auto"/>
          </w:tcPr>
          <w:p w14:paraId="5E75B989" w14:textId="77777777" w:rsidR="003B045B" w:rsidRPr="00FB77A7" w:rsidRDefault="003B045B" w:rsidP="00A4159A">
            <w:pPr>
              <w:spacing w:after="0"/>
              <w:jc w:val="both"/>
              <w:rPr>
                <w:rFonts w:eastAsia="Times New Roman"/>
                <w:sz w:val="20"/>
                <w:szCs w:val="24"/>
              </w:rPr>
            </w:pPr>
            <w:r w:rsidRPr="00FB77A7">
              <w:rPr>
                <w:rFonts w:eastAsia="Arial"/>
                <w:sz w:val="20"/>
                <w:szCs w:val="24"/>
              </w:rPr>
              <w:t>Miniván</w:t>
            </w:r>
          </w:p>
        </w:tc>
        <w:tc>
          <w:tcPr>
            <w:tcW w:w="4260" w:type="dxa"/>
            <w:shd w:val="clear" w:color="auto" w:fill="auto"/>
          </w:tcPr>
          <w:p w14:paraId="655BACA3" w14:textId="77777777" w:rsidR="003B045B" w:rsidRPr="00FB77A7" w:rsidRDefault="003B045B" w:rsidP="00A4159A">
            <w:pPr>
              <w:spacing w:after="0"/>
              <w:jc w:val="both"/>
              <w:rPr>
                <w:rFonts w:eastAsia="Arial"/>
                <w:sz w:val="20"/>
                <w:szCs w:val="24"/>
              </w:rPr>
            </w:pPr>
            <w:r w:rsidRPr="00FB77A7">
              <w:rPr>
                <w:rFonts w:eastAsia="Arial"/>
                <w:sz w:val="20"/>
                <w:szCs w:val="24"/>
              </w:rPr>
              <w:t>1,95%</w:t>
            </w:r>
          </w:p>
        </w:tc>
      </w:tr>
      <w:tr w:rsidR="003B045B" w:rsidRPr="00FB77A7" w14:paraId="17EA5E8B" w14:textId="77777777" w:rsidTr="00D81760">
        <w:trPr>
          <w:trHeight w:val="258"/>
          <w:jc w:val="center"/>
        </w:trPr>
        <w:tc>
          <w:tcPr>
            <w:tcW w:w="3370" w:type="dxa"/>
            <w:shd w:val="clear" w:color="auto" w:fill="auto"/>
          </w:tcPr>
          <w:p w14:paraId="18309537"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4x2</w:t>
            </w:r>
          </w:p>
        </w:tc>
        <w:tc>
          <w:tcPr>
            <w:tcW w:w="4260" w:type="dxa"/>
            <w:shd w:val="clear" w:color="auto" w:fill="auto"/>
          </w:tcPr>
          <w:p w14:paraId="1AD92843" w14:textId="77777777" w:rsidR="003B045B" w:rsidRPr="00FB77A7" w:rsidRDefault="003B045B" w:rsidP="00A4159A">
            <w:pPr>
              <w:spacing w:after="0"/>
              <w:jc w:val="both"/>
              <w:rPr>
                <w:rFonts w:eastAsia="Arial"/>
                <w:sz w:val="20"/>
                <w:szCs w:val="24"/>
              </w:rPr>
            </w:pPr>
            <w:r w:rsidRPr="00FB77A7">
              <w:rPr>
                <w:rFonts w:eastAsia="Arial"/>
                <w:sz w:val="20"/>
                <w:szCs w:val="24"/>
              </w:rPr>
              <w:t>0,61%</w:t>
            </w:r>
          </w:p>
        </w:tc>
      </w:tr>
      <w:tr w:rsidR="003B045B" w:rsidRPr="00FB77A7" w14:paraId="6BEE4398" w14:textId="77777777" w:rsidTr="00D81760">
        <w:trPr>
          <w:trHeight w:val="258"/>
          <w:jc w:val="center"/>
        </w:trPr>
        <w:tc>
          <w:tcPr>
            <w:tcW w:w="3370" w:type="dxa"/>
            <w:shd w:val="clear" w:color="auto" w:fill="auto"/>
          </w:tcPr>
          <w:p w14:paraId="1539C9EC" w14:textId="77777777" w:rsidR="003B045B" w:rsidRPr="00FB77A7" w:rsidRDefault="003B045B" w:rsidP="00A4159A">
            <w:pPr>
              <w:spacing w:after="0"/>
              <w:jc w:val="both"/>
              <w:rPr>
                <w:rFonts w:eastAsia="Times New Roman"/>
                <w:sz w:val="20"/>
                <w:szCs w:val="24"/>
              </w:rPr>
            </w:pPr>
            <w:r w:rsidRPr="00FB77A7">
              <w:rPr>
                <w:rFonts w:eastAsia="Arial"/>
                <w:sz w:val="20"/>
                <w:szCs w:val="24"/>
              </w:rPr>
              <w:t>Utilitarios 4x4</w:t>
            </w:r>
          </w:p>
        </w:tc>
        <w:tc>
          <w:tcPr>
            <w:tcW w:w="4260" w:type="dxa"/>
            <w:shd w:val="clear" w:color="auto" w:fill="auto"/>
          </w:tcPr>
          <w:p w14:paraId="65042AE3" w14:textId="77777777" w:rsidR="003B045B" w:rsidRPr="00FB77A7" w:rsidRDefault="003B045B" w:rsidP="00A4159A">
            <w:pPr>
              <w:spacing w:after="0"/>
              <w:jc w:val="both"/>
              <w:rPr>
                <w:rFonts w:eastAsia="Arial"/>
                <w:sz w:val="20"/>
                <w:szCs w:val="24"/>
              </w:rPr>
            </w:pPr>
            <w:r w:rsidRPr="00FB77A7">
              <w:rPr>
                <w:rFonts w:eastAsia="Arial"/>
                <w:sz w:val="20"/>
                <w:szCs w:val="24"/>
              </w:rPr>
              <w:t>1,22%</w:t>
            </w:r>
          </w:p>
        </w:tc>
      </w:tr>
      <w:tr w:rsidR="003B045B" w:rsidRPr="00FB77A7" w14:paraId="54C53C7F" w14:textId="77777777" w:rsidTr="00D81760">
        <w:trPr>
          <w:trHeight w:val="260"/>
          <w:jc w:val="center"/>
        </w:trPr>
        <w:tc>
          <w:tcPr>
            <w:tcW w:w="3370" w:type="dxa"/>
            <w:shd w:val="clear" w:color="auto" w:fill="auto"/>
          </w:tcPr>
          <w:p w14:paraId="2EA40519" w14:textId="77777777" w:rsidR="003B045B" w:rsidRPr="00FB77A7" w:rsidRDefault="003B045B" w:rsidP="00A4159A">
            <w:pPr>
              <w:spacing w:after="0"/>
              <w:jc w:val="both"/>
              <w:rPr>
                <w:rFonts w:eastAsia="Times New Roman"/>
                <w:sz w:val="20"/>
                <w:szCs w:val="24"/>
              </w:rPr>
            </w:pPr>
            <w:r w:rsidRPr="00FB77A7">
              <w:rPr>
                <w:rFonts w:eastAsia="Arial"/>
                <w:sz w:val="20"/>
                <w:szCs w:val="24"/>
              </w:rPr>
              <w:t>Van</w:t>
            </w:r>
          </w:p>
        </w:tc>
        <w:tc>
          <w:tcPr>
            <w:tcW w:w="4260" w:type="dxa"/>
            <w:shd w:val="clear" w:color="auto" w:fill="auto"/>
          </w:tcPr>
          <w:p w14:paraId="656452B1" w14:textId="77777777" w:rsidR="003B045B" w:rsidRPr="00FB77A7" w:rsidRDefault="003B045B" w:rsidP="00A4159A">
            <w:pPr>
              <w:spacing w:after="0"/>
              <w:jc w:val="both"/>
              <w:rPr>
                <w:rFonts w:eastAsia="Arial"/>
                <w:sz w:val="20"/>
                <w:szCs w:val="24"/>
              </w:rPr>
            </w:pPr>
            <w:r w:rsidRPr="00FB77A7">
              <w:rPr>
                <w:rFonts w:eastAsia="Arial"/>
                <w:sz w:val="20"/>
                <w:szCs w:val="24"/>
              </w:rPr>
              <w:t>2,43%</w:t>
            </w:r>
          </w:p>
        </w:tc>
      </w:tr>
      <w:bookmarkEnd w:id="70"/>
    </w:tbl>
    <w:p w14:paraId="2DAEB911" w14:textId="77777777" w:rsidR="003B045B" w:rsidRDefault="003B045B" w:rsidP="00A4159A">
      <w:pPr>
        <w:shd w:val="clear" w:color="auto" w:fill="FFFFFF"/>
        <w:spacing w:after="0"/>
        <w:ind w:right="6"/>
        <w:jc w:val="both"/>
        <w:rPr>
          <w:color w:val="000000"/>
          <w:sz w:val="24"/>
          <w:szCs w:val="24"/>
        </w:rPr>
      </w:pPr>
    </w:p>
    <w:p w14:paraId="22FE8E5B" w14:textId="77777777" w:rsidR="003B045B" w:rsidRPr="00606D62" w:rsidRDefault="003B045B" w:rsidP="00A4159A">
      <w:pPr>
        <w:pStyle w:val="Textoindependiente"/>
        <w:spacing w:before="51"/>
        <w:jc w:val="both"/>
        <w:rPr>
          <w:rFonts w:ascii="Calibri" w:hAnsi="Calibri" w:cs="Calibri"/>
          <w:kern w:val="2"/>
          <w:lang w:val="es-EC"/>
        </w:rPr>
      </w:pPr>
      <w:bookmarkStart w:id="85" w:name="_Hlk148704390"/>
      <w:commentRangeStart w:id="86"/>
      <w:r w:rsidRPr="00606D62">
        <w:rPr>
          <w:rFonts w:ascii="Calibri" w:hAnsi="Calibri" w:cs="Calibri"/>
          <w:b/>
          <w:kern w:val="2"/>
          <w:lang w:val="es-EC"/>
        </w:rPr>
        <w:t>[OPCIÓN 1]Art. 38.- RENOVACIÓN DE LA LICENCIA ÚNICA ANUAL DE FUNCIONAMIENTO.-</w:t>
      </w:r>
      <w:r w:rsidRPr="00606D62">
        <w:rPr>
          <w:rFonts w:ascii="Calibri" w:hAnsi="Calibri" w:cs="Calibri"/>
          <w:b/>
          <w:spacing w:val="1"/>
          <w:kern w:val="2"/>
          <w:lang w:val="es-EC"/>
        </w:rPr>
        <w:t xml:space="preserve"> </w:t>
      </w:r>
      <w:bookmarkStart w:id="87" w:name="_Hlk148699571"/>
      <w:r w:rsidRPr="00606D62">
        <w:rPr>
          <w:rFonts w:ascii="Calibri" w:hAnsi="Calibri" w:cs="Calibri"/>
          <w:kern w:val="2"/>
          <w:lang w:val="es-EC"/>
        </w:rPr>
        <w:t>La LICENCIA ÚNICA ANUAL DE FUNCIONAMIENTO deberá ser renovada anualmente hasta</w:t>
      </w:r>
      <w:r w:rsidRPr="00606D62">
        <w:rPr>
          <w:rFonts w:ascii="Calibri" w:hAnsi="Calibri" w:cs="Calibri"/>
          <w:spacing w:val="1"/>
          <w:kern w:val="2"/>
          <w:lang w:val="es-EC"/>
        </w:rPr>
        <w:t xml:space="preserve"> </w:t>
      </w:r>
      <w:r w:rsidRPr="00606D62">
        <w:rPr>
          <w:rFonts w:ascii="Calibri" w:hAnsi="Calibri" w:cs="Calibri"/>
          <w:kern w:val="2"/>
          <w:lang w:val="es-EC"/>
        </w:rPr>
        <w:t>los primeros 30 días de cada mes de acuerdo con la fecha que el establecimiento</w:t>
      </w:r>
      <w:r w:rsidRPr="00606D62">
        <w:rPr>
          <w:rFonts w:ascii="Calibri" w:hAnsi="Calibri" w:cs="Calibri"/>
          <w:spacing w:val="1"/>
          <w:kern w:val="2"/>
          <w:lang w:val="es-EC"/>
        </w:rPr>
        <w:t xml:space="preserve"> </w:t>
      </w:r>
      <w:r w:rsidRPr="00606D62">
        <w:rPr>
          <w:rFonts w:ascii="Calibri" w:hAnsi="Calibri" w:cs="Calibri"/>
          <w:kern w:val="2"/>
          <w:lang w:val="es-EC"/>
        </w:rPr>
        <w:t>turístico iniciare sus operaciones; se le otorgará 60 días calendarios adicionales para</w:t>
      </w:r>
      <w:r w:rsidRPr="00606D62">
        <w:rPr>
          <w:rFonts w:ascii="Calibri" w:hAnsi="Calibri" w:cs="Calibri"/>
          <w:spacing w:val="1"/>
          <w:kern w:val="2"/>
          <w:lang w:val="es-EC"/>
        </w:rPr>
        <w:t xml:space="preserve"> </w:t>
      </w:r>
      <w:r w:rsidRPr="00606D62">
        <w:rPr>
          <w:rFonts w:ascii="Calibri" w:hAnsi="Calibri" w:cs="Calibri"/>
          <w:kern w:val="2"/>
          <w:lang w:val="es-EC"/>
        </w:rPr>
        <w:t>que</w:t>
      </w:r>
      <w:r w:rsidRPr="00606D62">
        <w:rPr>
          <w:rFonts w:ascii="Calibri" w:hAnsi="Calibri" w:cs="Calibri"/>
          <w:spacing w:val="1"/>
          <w:kern w:val="2"/>
          <w:lang w:val="es-EC"/>
        </w:rPr>
        <w:t xml:space="preserve"> </w:t>
      </w:r>
      <w:r w:rsidRPr="00606D62">
        <w:rPr>
          <w:rFonts w:ascii="Calibri" w:hAnsi="Calibri" w:cs="Calibri"/>
          <w:kern w:val="2"/>
          <w:lang w:val="es-EC"/>
        </w:rPr>
        <w:t>la</w:t>
      </w:r>
      <w:r w:rsidRPr="00606D62">
        <w:rPr>
          <w:rFonts w:ascii="Calibri" w:hAnsi="Calibri" w:cs="Calibri"/>
          <w:spacing w:val="1"/>
          <w:kern w:val="2"/>
          <w:lang w:val="es-EC"/>
        </w:rPr>
        <w:t xml:space="preserve"> </w:t>
      </w:r>
      <w:r w:rsidRPr="00606D62">
        <w:rPr>
          <w:rFonts w:ascii="Calibri" w:hAnsi="Calibri" w:cs="Calibri"/>
          <w:kern w:val="2"/>
          <w:lang w:val="es-EC"/>
        </w:rPr>
        <w:t>renueve,</w:t>
      </w:r>
      <w:r w:rsidRPr="00606D62">
        <w:rPr>
          <w:rFonts w:ascii="Calibri" w:hAnsi="Calibri" w:cs="Calibri"/>
          <w:spacing w:val="1"/>
          <w:kern w:val="2"/>
          <w:lang w:val="es-EC"/>
        </w:rPr>
        <w:t xml:space="preserve"> </w:t>
      </w:r>
      <w:r w:rsidRPr="00606D62">
        <w:rPr>
          <w:rFonts w:ascii="Calibri" w:hAnsi="Calibri" w:cs="Calibri"/>
          <w:kern w:val="2"/>
          <w:lang w:val="es-EC"/>
        </w:rPr>
        <w:t>vencido</w:t>
      </w:r>
      <w:r w:rsidRPr="00606D62">
        <w:rPr>
          <w:rFonts w:ascii="Calibri" w:hAnsi="Calibri" w:cs="Calibri"/>
          <w:spacing w:val="1"/>
          <w:kern w:val="2"/>
          <w:lang w:val="es-EC"/>
        </w:rPr>
        <w:t xml:space="preserve"> </w:t>
      </w:r>
      <w:r w:rsidRPr="00606D62">
        <w:rPr>
          <w:rFonts w:ascii="Calibri" w:hAnsi="Calibri" w:cs="Calibri"/>
          <w:kern w:val="2"/>
          <w:lang w:val="es-EC"/>
        </w:rPr>
        <w:t>este</w:t>
      </w:r>
      <w:r w:rsidRPr="00606D62">
        <w:rPr>
          <w:rFonts w:ascii="Calibri" w:hAnsi="Calibri" w:cs="Calibri"/>
          <w:spacing w:val="1"/>
          <w:kern w:val="2"/>
          <w:lang w:val="es-EC"/>
        </w:rPr>
        <w:t xml:space="preserve"> </w:t>
      </w:r>
      <w:r w:rsidRPr="00606D62">
        <w:rPr>
          <w:rFonts w:ascii="Calibri" w:hAnsi="Calibri" w:cs="Calibri"/>
          <w:kern w:val="2"/>
          <w:lang w:val="es-EC"/>
        </w:rPr>
        <w:t>plazo</w:t>
      </w:r>
      <w:r w:rsidRPr="00606D62">
        <w:rPr>
          <w:rFonts w:ascii="Calibri" w:hAnsi="Calibri" w:cs="Calibri"/>
          <w:spacing w:val="1"/>
          <w:kern w:val="2"/>
          <w:lang w:val="es-EC"/>
        </w:rPr>
        <w:t xml:space="preserve"> </w:t>
      </w:r>
      <w:r w:rsidRPr="00606D62">
        <w:rPr>
          <w:rFonts w:ascii="Calibri" w:hAnsi="Calibri" w:cs="Calibri"/>
          <w:kern w:val="2"/>
          <w:lang w:val="es-EC"/>
        </w:rPr>
        <w:t>se</w:t>
      </w:r>
      <w:r w:rsidRPr="00606D62">
        <w:rPr>
          <w:rFonts w:ascii="Calibri" w:hAnsi="Calibri" w:cs="Calibri"/>
          <w:spacing w:val="1"/>
          <w:kern w:val="2"/>
          <w:lang w:val="es-EC"/>
        </w:rPr>
        <w:t xml:space="preserve"> </w:t>
      </w:r>
      <w:r w:rsidRPr="00606D62">
        <w:rPr>
          <w:rFonts w:ascii="Calibri" w:hAnsi="Calibri" w:cs="Calibri"/>
          <w:kern w:val="2"/>
          <w:lang w:val="es-EC"/>
        </w:rPr>
        <w:t>otorgará</w:t>
      </w:r>
      <w:r w:rsidRPr="00606D62">
        <w:rPr>
          <w:rFonts w:ascii="Calibri" w:hAnsi="Calibri" w:cs="Calibri"/>
          <w:spacing w:val="1"/>
          <w:kern w:val="2"/>
          <w:lang w:val="es-EC"/>
        </w:rPr>
        <w:t xml:space="preserve"> </w:t>
      </w:r>
      <w:r w:rsidRPr="00606D62">
        <w:rPr>
          <w:rFonts w:ascii="Calibri" w:hAnsi="Calibri" w:cs="Calibri"/>
          <w:kern w:val="2"/>
          <w:lang w:val="es-EC"/>
        </w:rPr>
        <w:t>la</w:t>
      </w:r>
      <w:r w:rsidRPr="00606D62">
        <w:rPr>
          <w:rFonts w:ascii="Calibri" w:hAnsi="Calibri" w:cs="Calibri"/>
          <w:spacing w:val="1"/>
          <w:kern w:val="2"/>
          <w:lang w:val="es-EC"/>
        </w:rPr>
        <w:t xml:space="preserve"> </w:t>
      </w:r>
      <w:r w:rsidRPr="00606D62">
        <w:rPr>
          <w:rFonts w:ascii="Calibri" w:hAnsi="Calibri" w:cs="Calibri"/>
          <w:kern w:val="2"/>
          <w:lang w:val="es-EC"/>
        </w:rPr>
        <w:t>licencia</w:t>
      </w:r>
      <w:r w:rsidRPr="00606D62">
        <w:rPr>
          <w:rFonts w:ascii="Calibri" w:hAnsi="Calibri" w:cs="Calibri"/>
          <w:spacing w:val="1"/>
          <w:kern w:val="2"/>
          <w:lang w:val="es-EC"/>
        </w:rPr>
        <w:t xml:space="preserve"> </w:t>
      </w:r>
      <w:r w:rsidRPr="00606D62">
        <w:rPr>
          <w:rFonts w:ascii="Calibri" w:hAnsi="Calibri" w:cs="Calibri"/>
          <w:kern w:val="2"/>
          <w:lang w:val="es-EC"/>
        </w:rPr>
        <w:t>con</w:t>
      </w:r>
      <w:r w:rsidRPr="00606D62">
        <w:rPr>
          <w:rFonts w:ascii="Calibri" w:hAnsi="Calibri" w:cs="Calibri"/>
          <w:spacing w:val="1"/>
          <w:kern w:val="2"/>
          <w:lang w:val="es-EC"/>
        </w:rPr>
        <w:t xml:space="preserve"> </w:t>
      </w:r>
      <w:r w:rsidRPr="00606D62">
        <w:rPr>
          <w:rFonts w:ascii="Calibri" w:hAnsi="Calibri" w:cs="Calibri"/>
          <w:kern w:val="2"/>
          <w:lang w:val="es-EC"/>
        </w:rPr>
        <w:t>los</w:t>
      </w:r>
      <w:r w:rsidRPr="00606D62">
        <w:rPr>
          <w:rFonts w:ascii="Calibri" w:hAnsi="Calibri" w:cs="Calibri"/>
          <w:spacing w:val="1"/>
          <w:kern w:val="2"/>
          <w:lang w:val="es-EC"/>
        </w:rPr>
        <w:t xml:space="preserve"> </w:t>
      </w:r>
      <w:r w:rsidRPr="00606D62">
        <w:rPr>
          <w:rFonts w:ascii="Calibri" w:hAnsi="Calibri" w:cs="Calibri"/>
          <w:kern w:val="2"/>
          <w:lang w:val="es-EC"/>
        </w:rPr>
        <w:t>recargos</w:t>
      </w:r>
      <w:r w:rsidRPr="00606D62">
        <w:rPr>
          <w:rFonts w:ascii="Calibri" w:hAnsi="Calibri" w:cs="Calibri"/>
          <w:spacing w:val="1"/>
          <w:kern w:val="2"/>
          <w:lang w:val="es-EC"/>
        </w:rPr>
        <w:t xml:space="preserve"> </w:t>
      </w:r>
      <w:r w:rsidRPr="00606D62">
        <w:rPr>
          <w:rFonts w:ascii="Calibri" w:hAnsi="Calibri" w:cs="Calibri"/>
          <w:kern w:val="2"/>
          <w:lang w:val="es-EC"/>
        </w:rPr>
        <w:t>de</w:t>
      </w:r>
      <w:r w:rsidRPr="00606D62">
        <w:rPr>
          <w:rFonts w:ascii="Calibri" w:hAnsi="Calibri" w:cs="Calibri"/>
          <w:spacing w:val="1"/>
          <w:kern w:val="2"/>
          <w:lang w:val="es-EC"/>
        </w:rPr>
        <w:t xml:space="preserve"> </w:t>
      </w:r>
      <w:r w:rsidRPr="00606D62">
        <w:rPr>
          <w:rFonts w:ascii="Calibri" w:hAnsi="Calibri" w:cs="Calibri"/>
          <w:kern w:val="2"/>
          <w:lang w:val="es-EC"/>
        </w:rPr>
        <w:t>conformidad</w:t>
      </w:r>
      <w:r w:rsidRPr="00606D62">
        <w:rPr>
          <w:rFonts w:ascii="Calibri" w:hAnsi="Calibri" w:cs="Calibri"/>
          <w:spacing w:val="-1"/>
          <w:kern w:val="2"/>
          <w:lang w:val="es-EC"/>
        </w:rPr>
        <w:t xml:space="preserve"> </w:t>
      </w:r>
      <w:r w:rsidRPr="00606D62">
        <w:rPr>
          <w:rFonts w:ascii="Calibri" w:hAnsi="Calibri" w:cs="Calibri"/>
          <w:kern w:val="2"/>
          <w:lang w:val="es-EC"/>
        </w:rPr>
        <w:t>con</w:t>
      </w:r>
      <w:r w:rsidRPr="00606D62">
        <w:rPr>
          <w:rFonts w:ascii="Calibri" w:hAnsi="Calibri" w:cs="Calibri"/>
          <w:spacing w:val="-1"/>
          <w:kern w:val="2"/>
          <w:lang w:val="es-EC"/>
        </w:rPr>
        <w:t xml:space="preserve"> </w:t>
      </w:r>
      <w:r w:rsidRPr="00606D62">
        <w:rPr>
          <w:rFonts w:ascii="Calibri" w:hAnsi="Calibri" w:cs="Calibri"/>
          <w:kern w:val="2"/>
          <w:lang w:val="es-EC"/>
        </w:rPr>
        <w:t>el artículo</w:t>
      </w:r>
      <w:r w:rsidRPr="00606D62">
        <w:rPr>
          <w:rFonts w:ascii="Calibri" w:hAnsi="Calibri" w:cs="Calibri"/>
          <w:spacing w:val="1"/>
          <w:kern w:val="2"/>
          <w:lang w:val="es-EC"/>
        </w:rPr>
        <w:t xml:space="preserve"> </w:t>
      </w:r>
      <w:r w:rsidRPr="00606D62">
        <w:rPr>
          <w:rFonts w:ascii="Calibri" w:hAnsi="Calibri" w:cs="Calibri"/>
          <w:kern w:val="2"/>
          <w:lang w:val="es-EC"/>
        </w:rPr>
        <w:t>21</w:t>
      </w:r>
      <w:r w:rsidRPr="00606D62">
        <w:rPr>
          <w:rFonts w:ascii="Calibri" w:hAnsi="Calibri" w:cs="Calibri"/>
          <w:spacing w:val="-2"/>
          <w:kern w:val="2"/>
          <w:lang w:val="es-EC"/>
        </w:rPr>
        <w:t xml:space="preserve"> </w:t>
      </w:r>
      <w:r w:rsidRPr="00606D62">
        <w:rPr>
          <w:rFonts w:ascii="Calibri" w:hAnsi="Calibri" w:cs="Calibri"/>
          <w:kern w:val="2"/>
          <w:lang w:val="es-EC"/>
        </w:rPr>
        <w:t>del</w:t>
      </w:r>
      <w:r w:rsidRPr="00606D62">
        <w:rPr>
          <w:rFonts w:ascii="Calibri" w:hAnsi="Calibri" w:cs="Calibri"/>
          <w:spacing w:val="1"/>
          <w:kern w:val="2"/>
          <w:lang w:val="es-EC"/>
        </w:rPr>
        <w:t xml:space="preserve"> </w:t>
      </w:r>
      <w:r w:rsidRPr="00606D62">
        <w:rPr>
          <w:rFonts w:ascii="Calibri" w:hAnsi="Calibri" w:cs="Calibri"/>
          <w:kern w:val="2"/>
          <w:lang w:val="es-EC"/>
        </w:rPr>
        <w:t>Código</w:t>
      </w:r>
      <w:r w:rsidRPr="00606D62">
        <w:rPr>
          <w:rFonts w:ascii="Calibri" w:hAnsi="Calibri" w:cs="Calibri"/>
          <w:spacing w:val="-2"/>
          <w:kern w:val="2"/>
          <w:lang w:val="es-EC"/>
        </w:rPr>
        <w:t xml:space="preserve"> </w:t>
      </w:r>
      <w:r w:rsidRPr="00606D62">
        <w:rPr>
          <w:rFonts w:ascii="Calibri" w:hAnsi="Calibri" w:cs="Calibri"/>
          <w:kern w:val="2"/>
          <w:lang w:val="es-EC"/>
        </w:rPr>
        <w:t xml:space="preserve">Tributario. </w:t>
      </w:r>
    </w:p>
    <w:p w14:paraId="1AA7EFFC" w14:textId="77777777" w:rsidR="003B045B" w:rsidRPr="00606D62" w:rsidRDefault="003B045B" w:rsidP="00A4159A">
      <w:pPr>
        <w:pStyle w:val="Textoindependiente"/>
        <w:spacing w:before="51"/>
        <w:jc w:val="both"/>
        <w:rPr>
          <w:rFonts w:ascii="Calibri" w:hAnsi="Calibri" w:cs="Calibri"/>
          <w:kern w:val="2"/>
          <w:lang w:val="es-EC"/>
        </w:rPr>
      </w:pPr>
    </w:p>
    <w:p w14:paraId="37AE4F7E" w14:textId="77777777" w:rsidR="003B045B" w:rsidRPr="00606D62" w:rsidRDefault="003B045B" w:rsidP="00A4159A">
      <w:pPr>
        <w:shd w:val="clear" w:color="auto" w:fill="FFFFFF"/>
        <w:spacing w:after="0"/>
        <w:ind w:right="6"/>
        <w:jc w:val="both"/>
        <w:rPr>
          <w:color w:val="000000"/>
          <w:sz w:val="24"/>
          <w:szCs w:val="24"/>
        </w:rPr>
      </w:pPr>
      <w:bookmarkStart w:id="88" w:name="_Hlk148948792"/>
      <w:r w:rsidRPr="00606D62">
        <w:rPr>
          <w:color w:val="000000"/>
          <w:sz w:val="24"/>
          <w:szCs w:val="24"/>
        </w:rPr>
        <w:t>No se podrá otorgar ni renovar la Licencia Única Anual de Funcionamiento a los establecimientos que:</w:t>
      </w:r>
    </w:p>
    <w:p w14:paraId="352C7069" w14:textId="77777777" w:rsidR="003B045B" w:rsidRPr="00606D62" w:rsidRDefault="003B045B" w:rsidP="00A4159A">
      <w:pPr>
        <w:shd w:val="clear" w:color="auto" w:fill="FFFFFF"/>
        <w:spacing w:after="0"/>
        <w:ind w:right="6"/>
        <w:jc w:val="both"/>
        <w:rPr>
          <w:color w:val="000000"/>
          <w:sz w:val="24"/>
          <w:szCs w:val="24"/>
        </w:rPr>
      </w:pPr>
    </w:p>
    <w:p w14:paraId="04E14B9B" w14:textId="77777777" w:rsidR="003B045B" w:rsidRPr="00606D62" w:rsidRDefault="003B045B" w:rsidP="00A4159A">
      <w:pPr>
        <w:numPr>
          <w:ilvl w:val="0"/>
          <w:numId w:val="41"/>
        </w:numPr>
        <w:shd w:val="clear" w:color="auto" w:fill="FFFFFF"/>
        <w:spacing w:after="0"/>
        <w:ind w:right="6"/>
        <w:jc w:val="both"/>
        <w:rPr>
          <w:color w:val="000000"/>
          <w:sz w:val="24"/>
          <w:szCs w:val="24"/>
        </w:rPr>
      </w:pPr>
      <w:r w:rsidRPr="00606D62">
        <w:rPr>
          <w:color w:val="000000"/>
          <w:sz w:val="24"/>
          <w:szCs w:val="24"/>
        </w:rPr>
        <w:t>Mantengan multas y/o sanciones pendientes con el Gobierno Autónomo Descentralizado Municipal/Metropolitano de…;</w:t>
      </w:r>
    </w:p>
    <w:p w14:paraId="521E3C85" w14:textId="77777777" w:rsidR="003B045B" w:rsidRPr="00606D62" w:rsidRDefault="003B045B" w:rsidP="00A4159A">
      <w:pPr>
        <w:numPr>
          <w:ilvl w:val="0"/>
          <w:numId w:val="41"/>
        </w:numPr>
        <w:shd w:val="clear" w:color="auto" w:fill="FFFFFF"/>
        <w:spacing w:after="0"/>
        <w:ind w:right="6"/>
        <w:jc w:val="both"/>
        <w:rPr>
          <w:color w:val="000000"/>
          <w:sz w:val="24"/>
          <w:szCs w:val="24"/>
        </w:rPr>
      </w:pPr>
      <w:r w:rsidRPr="00606D62">
        <w:rPr>
          <w:color w:val="000000"/>
          <w:sz w:val="24"/>
          <w:szCs w:val="24"/>
        </w:rPr>
        <w:t>Aquellas cuyos servicios atenten contra la salubridad humana y pública;</w:t>
      </w:r>
    </w:p>
    <w:p w14:paraId="6D049188" w14:textId="77777777" w:rsidR="003B045B" w:rsidRPr="00606D62" w:rsidRDefault="003B045B" w:rsidP="00A4159A">
      <w:pPr>
        <w:numPr>
          <w:ilvl w:val="0"/>
          <w:numId w:val="41"/>
        </w:numPr>
        <w:shd w:val="clear" w:color="auto" w:fill="FFFFFF"/>
        <w:spacing w:after="0"/>
        <w:ind w:right="6"/>
        <w:jc w:val="both"/>
        <w:rPr>
          <w:color w:val="000000"/>
          <w:sz w:val="24"/>
          <w:szCs w:val="24"/>
        </w:rPr>
      </w:pPr>
      <w:r w:rsidRPr="00606D62">
        <w:rPr>
          <w:color w:val="000000"/>
          <w:sz w:val="24"/>
          <w:szCs w:val="24"/>
        </w:rPr>
        <w:t>Aquellos establecimientos que mantengan denuncias  por parte de turistas que no han sido subsanadas.</w:t>
      </w:r>
    </w:p>
    <w:p w14:paraId="634FF8BA" w14:textId="77777777" w:rsidR="003B045B" w:rsidRPr="00606D62" w:rsidRDefault="003B045B" w:rsidP="00A4159A">
      <w:pPr>
        <w:numPr>
          <w:ilvl w:val="0"/>
          <w:numId w:val="41"/>
        </w:numPr>
        <w:shd w:val="clear" w:color="auto" w:fill="FFFFFF"/>
        <w:spacing w:after="0"/>
        <w:ind w:right="6"/>
        <w:jc w:val="both"/>
        <w:rPr>
          <w:color w:val="000000"/>
          <w:sz w:val="24"/>
          <w:szCs w:val="24"/>
        </w:rPr>
      </w:pPr>
      <w:r w:rsidRPr="00606D62">
        <w:rPr>
          <w:color w:val="000000"/>
          <w:sz w:val="24"/>
          <w:szCs w:val="24"/>
        </w:rPr>
        <w:t xml:space="preserve">Aquellos establecimientos que mantengan denuncias en casos de explotación sexual de niños, niñas y adolescentes. </w:t>
      </w:r>
    </w:p>
    <w:p w14:paraId="0E05EE2F" w14:textId="77777777" w:rsidR="003B045B" w:rsidRPr="00606D62" w:rsidRDefault="003B045B" w:rsidP="00A4159A">
      <w:pPr>
        <w:numPr>
          <w:ilvl w:val="0"/>
          <w:numId w:val="41"/>
        </w:numPr>
        <w:shd w:val="clear" w:color="auto" w:fill="FFFFFF"/>
        <w:spacing w:after="0"/>
        <w:ind w:right="6"/>
        <w:jc w:val="both"/>
        <w:rPr>
          <w:color w:val="000000"/>
          <w:sz w:val="24"/>
          <w:szCs w:val="24"/>
        </w:rPr>
      </w:pPr>
      <w:r w:rsidRPr="00606D62">
        <w:rPr>
          <w:color w:val="000000"/>
          <w:sz w:val="24"/>
          <w:szCs w:val="24"/>
        </w:rPr>
        <w:t>Aquellos establecimientos que no cumplan con las normas técnicas establecidas en la presente ordenanza.</w:t>
      </w:r>
    </w:p>
    <w:p w14:paraId="148F4929" w14:textId="77777777" w:rsidR="003B045B" w:rsidRPr="00606D62" w:rsidRDefault="003B045B" w:rsidP="00A4159A">
      <w:pPr>
        <w:shd w:val="clear" w:color="auto" w:fill="FFFFFF"/>
        <w:spacing w:after="0"/>
        <w:ind w:right="6"/>
        <w:jc w:val="both"/>
        <w:rPr>
          <w:color w:val="000000"/>
          <w:sz w:val="24"/>
          <w:szCs w:val="24"/>
        </w:rPr>
      </w:pPr>
    </w:p>
    <w:p w14:paraId="57F65354" w14:textId="77777777" w:rsidR="003B045B" w:rsidRDefault="003B045B" w:rsidP="00A4159A">
      <w:pPr>
        <w:shd w:val="clear" w:color="auto" w:fill="FFFFFF"/>
        <w:spacing w:after="0"/>
        <w:ind w:right="6"/>
        <w:jc w:val="both"/>
        <w:rPr>
          <w:color w:val="000000"/>
          <w:sz w:val="24"/>
          <w:szCs w:val="24"/>
        </w:rPr>
      </w:pPr>
      <w:r w:rsidRPr="00606D62">
        <w:rPr>
          <w:color w:val="000000"/>
          <w:sz w:val="24"/>
          <w:szCs w:val="24"/>
        </w:rPr>
        <w:t xml:space="preserve">La persona natural o jurídica que mantuviera además del local principal, sucursal o agencias adicionales, deberá obtener una Licencia Única de Funcionamiento por cada uno de los locales, y de acuerdo con el tipo de categorización. </w:t>
      </w:r>
    </w:p>
    <w:p w14:paraId="1FE7A884" w14:textId="77777777" w:rsidR="003B045B" w:rsidRDefault="003B045B" w:rsidP="00A4159A">
      <w:pPr>
        <w:shd w:val="clear" w:color="auto" w:fill="FFFFFF"/>
        <w:spacing w:after="0"/>
        <w:ind w:right="6"/>
        <w:jc w:val="both"/>
        <w:rPr>
          <w:color w:val="000000"/>
          <w:sz w:val="24"/>
          <w:szCs w:val="24"/>
        </w:rPr>
      </w:pPr>
    </w:p>
    <w:p w14:paraId="1538921E" w14:textId="77777777" w:rsidR="003B045B" w:rsidRDefault="003B045B" w:rsidP="00A4159A">
      <w:pPr>
        <w:shd w:val="clear" w:color="auto" w:fill="FFFFFF"/>
        <w:spacing w:after="0"/>
        <w:ind w:right="6"/>
        <w:jc w:val="both"/>
        <w:rPr>
          <w:color w:val="000000"/>
          <w:sz w:val="24"/>
          <w:szCs w:val="24"/>
        </w:rPr>
      </w:pPr>
      <w:r w:rsidRPr="00606D62">
        <w:rPr>
          <w:color w:val="000000"/>
          <w:sz w:val="24"/>
          <w:szCs w:val="24"/>
        </w:rPr>
        <w:t xml:space="preserve">El contribuyente que mantuviere más que una actividad económica en un mismo local de naturaleza turística, deberá obtener su registro para cada actividad y tramitar sus respectivas Licencias Únicas Anuales de Funcionamiento. </w:t>
      </w:r>
    </w:p>
    <w:p w14:paraId="364A4B49" w14:textId="77777777" w:rsidR="003B045B" w:rsidRDefault="003B045B" w:rsidP="00A4159A">
      <w:pPr>
        <w:shd w:val="clear" w:color="auto" w:fill="FFFFFF"/>
        <w:spacing w:after="0"/>
        <w:ind w:right="6"/>
        <w:jc w:val="both"/>
        <w:rPr>
          <w:color w:val="000000"/>
          <w:sz w:val="24"/>
          <w:szCs w:val="24"/>
        </w:rPr>
      </w:pPr>
    </w:p>
    <w:p w14:paraId="5B3706CF" w14:textId="77777777" w:rsidR="003B045B" w:rsidRPr="00606D62" w:rsidRDefault="003B045B" w:rsidP="00A4159A">
      <w:pPr>
        <w:shd w:val="clear" w:color="auto" w:fill="FFFFFF"/>
        <w:spacing w:after="0"/>
        <w:ind w:right="6"/>
        <w:jc w:val="both"/>
        <w:rPr>
          <w:color w:val="000000"/>
          <w:sz w:val="24"/>
          <w:szCs w:val="24"/>
        </w:rPr>
      </w:pPr>
      <w:r w:rsidRPr="00606D62">
        <w:rPr>
          <w:color w:val="000000"/>
          <w:sz w:val="24"/>
          <w:szCs w:val="24"/>
        </w:rPr>
        <w:t>En el caso de actividades no relacionadas al turismo deberá obtener los permisos pertinentes.</w:t>
      </w:r>
    </w:p>
    <w:bookmarkEnd w:id="87"/>
    <w:bookmarkEnd w:id="88"/>
    <w:p w14:paraId="690D247D" w14:textId="77777777" w:rsidR="003B045B" w:rsidRPr="00606D62" w:rsidRDefault="003B045B" w:rsidP="00A4159A">
      <w:pPr>
        <w:pStyle w:val="Textoindependiente"/>
        <w:spacing w:before="51"/>
        <w:jc w:val="both"/>
        <w:rPr>
          <w:rFonts w:ascii="Calibri" w:hAnsi="Calibri" w:cs="Calibri"/>
          <w:kern w:val="2"/>
          <w:lang w:val="es-EC"/>
        </w:rPr>
      </w:pPr>
    </w:p>
    <w:p w14:paraId="383DC1D4" w14:textId="77777777" w:rsidR="003B045B" w:rsidRPr="00606D62" w:rsidRDefault="003B045B" w:rsidP="00A4159A">
      <w:pPr>
        <w:pStyle w:val="Textoindependiente"/>
        <w:spacing w:before="51"/>
        <w:jc w:val="both"/>
        <w:rPr>
          <w:rFonts w:ascii="Calibri" w:hAnsi="Calibri" w:cs="Calibri"/>
          <w:kern w:val="2"/>
          <w:lang w:val="es-EC"/>
        </w:rPr>
      </w:pPr>
      <w:commentRangeStart w:id="89"/>
      <w:r w:rsidRPr="00606D62">
        <w:rPr>
          <w:rFonts w:ascii="Calibri" w:hAnsi="Calibri" w:cs="Calibri"/>
          <w:b/>
          <w:bCs/>
          <w:color w:val="000000"/>
          <w:shd w:val="clear" w:color="auto" w:fill="FFFFFF"/>
          <w:lang w:val="es-EC"/>
        </w:rPr>
        <w:t xml:space="preserve">[OPCIÓN 2] Art. 38.- </w:t>
      </w:r>
      <w:r w:rsidRPr="00606D62">
        <w:rPr>
          <w:rFonts w:ascii="Calibri" w:hAnsi="Calibri" w:cs="Calibri"/>
          <w:b/>
          <w:bCs/>
          <w:kern w:val="2"/>
          <w:lang w:val="es-EC"/>
        </w:rPr>
        <w:t>RENOVACIÓN</w:t>
      </w:r>
      <w:r w:rsidRPr="00606D62">
        <w:rPr>
          <w:rFonts w:ascii="Calibri" w:hAnsi="Calibri" w:cs="Calibri"/>
          <w:b/>
          <w:kern w:val="2"/>
          <w:lang w:val="es-EC"/>
        </w:rPr>
        <w:t xml:space="preserve"> DE LA LICENCIA ÚNICA ANUAL DE FUNCIONAMIENTO.-</w:t>
      </w:r>
      <w:r w:rsidRPr="00606D62">
        <w:rPr>
          <w:rFonts w:ascii="Calibri" w:hAnsi="Calibri" w:cs="Calibri"/>
          <w:b/>
          <w:spacing w:val="1"/>
          <w:kern w:val="2"/>
          <w:lang w:val="es-EC"/>
        </w:rPr>
        <w:t xml:space="preserve"> </w:t>
      </w:r>
      <w:r w:rsidRPr="00606D62">
        <w:rPr>
          <w:rFonts w:ascii="Calibri" w:hAnsi="Calibri" w:cs="Calibri"/>
          <w:color w:val="000000"/>
          <w:shd w:val="clear" w:color="auto" w:fill="FFFFFF"/>
          <w:lang w:val="es-EC"/>
        </w:rPr>
        <w:t xml:space="preserve">  La Licencia Única Anual de Funcionamiento deberá ser renovada anualmente hasta los primeros sesenta días de cada año fiscal; </w:t>
      </w:r>
      <w:bookmarkStart w:id="90" w:name="_Hlk148953191"/>
      <w:r w:rsidRPr="00606D62">
        <w:rPr>
          <w:rFonts w:ascii="Calibri" w:hAnsi="Calibri" w:cs="Calibri"/>
          <w:color w:val="000000"/>
          <w:shd w:val="clear" w:color="auto" w:fill="FFFFFF"/>
          <w:lang w:val="es-EC"/>
        </w:rPr>
        <w:t xml:space="preserve">vencido este plazo se </w:t>
      </w:r>
      <w:r w:rsidRPr="00606D62">
        <w:rPr>
          <w:rFonts w:ascii="Calibri" w:hAnsi="Calibri" w:cs="Calibri"/>
          <w:color w:val="000000"/>
          <w:shd w:val="clear" w:color="auto" w:fill="FFFFFF"/>
          <w:lang w:val="es-EC"/>
        </w:rPr>
        <w:lastRenderedPageBreak/>
        <w:t>otorgará la licencia con los recargos de conformidad con el artículo 21 del Código Tributario.</w:t>
      </w:r>
      <w:commentRangeEnd w:id="89"/>
      <w:r w:rsidRPr="00606D62">
        <w:rPr>
          <w:rStyle w:val="Refdecomentario"/>
          <w:rFonts w:ascii="Calibri" w:hAnsi="Calibri" w:cs="Calibri"/>
          <w:sz w:val="24"/>
          <w:szCs w:val="24"/>
        </w:rPr>
        <w:commentReference w:id="89"/>
      </w:r>
      <w:commentRangeEnd w:id="86"/>
      <w:r w:rsidRPr="00606D62">
        <w:rPr>
          <w:rStyle w:val="Refdecomentario"/>
          <w:rFonts w:ascii="Calibri" w:hAnsi="Calibri" w:cs="Calibri"/>
          <w:sz w:val="24"/>
          <w:szCs w:val="24"/>
        </w:rPr>
        <w:commentReference w:id="86"/>
      </w:r>
    </w:p>
    <w:p w14:paraId="3441A381" w14:textId="77777777" w:rsidR="003B045B" w:rsidRPr="00606D62" w:rsidRDefault="003B045B" w:rsidP="00A4159A">
      <w:pPr>
        <w:shd w:val="clear" w:color="auto" w:fill="FFFFFF"/>
        <w:spacing w:after="0"/>
        <w:ind w:right="6"/>
        <w:jc w:val="both"/>
        <w:rPr>
          <w:color w:val="000000"/>
          <w:sz w:val="24"/>
          <w:szCs w:val="24"/>
        </w:rPr>
      </w:pPr>
    </w:p>
    <w:p w14:paraId="552A5C43" w14:textId="77777777" w:rsidR="003B045B" w:rsidRPr="00606D62" w:rsidRDefault="003B045B" w:rsidP="00A4159A">
      <w:pPr>
        <w:shd w:val="clear" w:color="auto" w:fill="FFFFFF"/>
        <w:spacing w:after="0"/>
        <w:ind w:right="6"/>
        <w:jc w:val="both"/>
        <w:rPr>
          <w:color w:val="000000"/>
          <w:sz w:val="24"/>
          <w:szCs w:val="24"/>
        </w:rPr>
      </w:pPr>
      <w:bookmarkStart w:id="91" w:name="_Hlk144887802"/>
      <w:bookmarkEnd w:id="90"/>
      <w:r w:rsidRPr="00606D62">
        <w:rPr>
          <w:color w:val="000000"/>
          <w:sz w:val="24"/>
          <w:szCs w:val="24"/>
        </w:rPr>
        <w:t>No se podrá otorgar ni renovar la Licencia Única Anual de Funcionamiento a los establecimientos que:</w:t>
      </w:r>
    </w:p>
    <w:p w14:paraId="55224C5B" w14:textId="77777777" w:rsidR="003B045B" w:rsidRPr="00606D62" w:rsidRDefault="003B045B" w:rsidP="00A4159A">
      <w:pPr>
        <w:shd w:val="clear" w:color="auto" w:fill="FFFFFF"/>
        <w:spacing w:after="0"/>
        <w:ind w:right="6"/>
        <w:jc w:val="both"/>
        <w:rPr>
          <w:color w:val="000000"/>
          <w:sz w:val="24"/>
          <w:szCs w:val="24"/>
        </w:rPr>
      </w:pPr>
    </w:p>
    <w:p w14:paraId="1FD82CFB" w14:textId="77777777" w:rsidR="003B045B" w:rsidRPr="00606D62" w:rsidRDefault="003B045B" w:rsidP="00A4159A">
      <w:pPr>
        <w:numPr>
          <w:ilvl w:val="0"/>
          <w:numId w:val="44"/>
        </w:numPr>
        <w:shd w:val="clear" w:color="auto" w:fill="FFFFFF"/>
        <w:spacing w:after="0"/>
        <w:ind w:right="6"/>
        <w:jc w:val="both"/>
        <w:rPr>
          <w:color w:val="000000"/>
          <w:sz w:val="24"/>
          <w:szCs w:val="24"/>
        </w:rPr>
      </w:pPr>
      <w:r w:rsidRPr="00606D62">
        <w:rPr>
          <w:color w:val="000000"/>
          <w:sz w:val="24"/>
          <w:szCs w:val="24"/>
        </w:rPr>
        <w:t>Mantengan multas y/o sanciones pendientes con el Gobierno Autónomo Descentralizado Municipal/Metropolitano de…;</w:t>
      </w:r>
    </w:p>
    <w:p w14:paraId="43425E91" w14:textId="77777777" w:rsidR="003B045B" w:rsidRPr="00606D62" w:rsidRDefault="003B045B" w:rsidP="00A4159A">
      <w:pPr>
        <w:numPr>
          <w:ilvl w:val="0"/>
          <w:numId w:val="44"/>
        </w:numPr>
        <w:shd w:val="clear" w:color="auto" w:fill="FFFFFF"/>
        <w:spacing w:after="0"/>
        <w:ind w:right="6"/>
        <w:jc w:val="both"/>
        <w:rPr>
          <w:color w:val="000000"/>
          <w:sz w:val="24"/>
          <w:szCs w:val="24"/>
        </w:rPr>
      </w:pPr>
      <w:r w:rsidRPr="00606D62">
        <w:rPr>
          <w:color w:val="000000"/>
          <w:sz w:val="24"/>
          <w:szCs w:val="24"/>
        </w:rPr>
        <w:t>Aquellas cuyos servicios atenten contra la salubridad humana y pública;</w:t>
      </w:r>
    </w:p>
    <w:p w14:paraId="6432C228" w14:textId="77777777" w:rsidR="003B045B" w:rsidRPr="00606D62" w:rsidRDefault="003B045B" w:rsidP="00A4159A">
      <w:pPr>
        <w:numPr>
          <w:ilvl w:val="0"/>
          <w:numId w:val="44"/>
        </w:numPr>
        <w:shd w:val="clear" w:color="auto" w:fill="FFFFFF"/>
        <w:spacing w:after="0"/>
        <w:ind w:right="6"/>
        <w:jc w:val="both"/>
        <w:rPr>
          <w:color w:val="000000"/>
          <w:sz w:val="24"/>
          <w:szCs w:val="24"/>
        </w:rPr>
      </w:pPr>
      <w:r w:rsidRPr="00606D62">
        <w:rPr>
          <w:color w:val="000000"/>
          <w:sz w:val="24"/>
          <w:szCs w:val="24"/>
        </w:rPr>
        <w:t>Aquellos establecimientos que mantengan denuncias  por parte de turistas que no han sido subsanadas.</w:t>
      </w:r>
    </w:p>
    <w:p w14:paraId="0A4F5E70" w14:textId="77777777" w:rsidR="003B045B" w:rsidRPr="00606D62" w:rsidRDefault="003B045B" w:rsidP="00A4159A">
      <w:pPr>
        <w:numPr>
          <w:ilvl w:val="0"/>
          <w:numId w:val="44"/>
        </w:numPr>
        <w:shd w:val="clear" w:color="auto" w:fill="FFFFFF"/>
        <w:spacing w:after="0"/>
        <w:ind w:right="6"/>
        <w:jc w:val="both"/>
        <w:rPr>
          <w:color w:val="000000"/>
          <w:sz w:val="24"/>
          <w:szCs w:val="24"/>
        </w:rPr>
      </w:pPr>
      <w:r w:rsidRPr="00606D62">
        <w:rPr>
          <w:color w:val="000000"/>
          <w:sz w:val="24"/>
          <w:szCs w:val="24"/>
        </w:rPr>
        <w:t xml:space="preserve">Aquellos establecimientos que mantengan denuncias en casos de explotación sexual de niños, niñas y adolescentes. </w:t>
      </w:r>
    </w:p>
    <w:p w14:paraId="21E6A35D" w14:textId="77777777" w:rsidR="003B045B" w:rsidRPr="00606D62" w:rsidRDefault="003B045B" w:rsidP="00A4159A">
      <w:pPr>
        <w:numPr>
          <w:ilvl w:val="0"/>
          <w:numId w:val="44"/>
        </w:numPr>
        <w:shd w:val="clear" w:color="auto" w:fill="FFFFFF"/>
        <w:spacing w:after="0"/>
        <w:ind w:right="6"/>
        <w:jc w:val="both"/>
        <w:rPr>
          <w:color w:val="000000"/>
          <w:sz w:val="24"/>
          <w:szCs w:val="24"/>
        </w:rPr>
      </w:pPr>
      <w:r w:rsidRPr="00606D62">
        <w:rPr>
          <w:color w:val="000000"/>
          <w:sz w:val="24"/>
          <w:szCs w:val="24"/>
        </w:rPr>
        <w:t>Aquellos establecimientos que no cumplan con las normas técnicas establecidas en la presente ordenanza.</w:t>
      </w:r>
    </w:p>
    <w:p w14:paraId="2815F4DD" w14:textId="77777777" w:rsidR="003B045B" w:rsidRPr="00606D62" w:rsidRDefault="003B045B" w:rsidP="00A4159A">
      <w:pPr>
        <w:shd w:val="clear" w:color="auto" w:fill="FFFFFF"/>
        <w:spacing w:after="0"/>
        <w:ind w:right="6"/>
        <w:jc w:val="both"/>
        <w:rPr>
          <w:color w:val="000000"/>
          <w:sz w:val="24"/>
          <w:szCs w:val="24"/>
        </w:rPr>
      </w:pPr>
    </w:p>
    <w:p w14:paraId="6D5F8019" w14:textId="77777777" w:rsidR="003B045B" w:rsidRDefault="003B045B" w:rsidP="00A4159A">
      <w:pPr>
        <w:shd w:val="clear" w:color="auto" w:fill="FFFFFF"/>
        <w:spacing w:after="0"/>
        <w:ind w:right="6"/>
        <w:jc w:val="both"/>
        <w:rPr>
          <w:color w:val="000000"/>
          <w:sz w:val="24"/>
          <w:szCs w:val="24"/>
        </w:rPr>
      </w:pPr>
      <w:r w:rsidRPr="00606D62">
        <w:rPr>
          <w:color w:val="000000"/>
          <w:sz w:val="24"/>
          <w:szCs w:val="24"/>
        </w:rPr>
        <w:t xml:space="preserve">La persona natural o jurídica que mantuviera además del local principal, sucursal o agencias adicionales, deberá obtener una Licencia Única de Funcionamiento por cada uno de los locales, y de acuerdo con el tipo de categorización. </w:t>
      </w:r>
    </w:p>
    <w:p w14:paraId="03C239AB" w14:textId="77777777" w:rsidR="003B045B" w:rsidRDefault="003B045B" w:rsidP="00A4159A">
      <w:pPr>
        <w:shd w:val="clear" w:color="auto" w:fill="FFFFFF"/>
        <w:spacing w:after="0"/>
        <w:ind w:right="6"/>
        <w:jc w:val="both"/>
        <w:rPr>
          <w:color w:val="000000"/>
          <w:sz w:val="24"/>
          <w:szCs w:val="24"/>
        </w:rPr>
      </w:pPr>
    </w:p>
    <w:p w14:paraId="4D2B0EE4" w14:textId="77777777" w:rsidR="003B045B" w:rsidRDefault="003B045B" w:rsidP="00A4159A">
      <w:pPr>
        <w:shd w:val="clear" w:color="auto" w:fill="FFFFFF"/>
        <w:spacing w:after="0"/>
        <w:ind w:right="6"/>
        <w:jc w:val="both"/>
        <w:rPr>
          <w:color w:val="000000"/>
          <w:sz w:val="24"/>
          <w:szCs w:val="24"/>
        </w:rPr>
      </w:pPr>
      <w:r w:rsidRPr="00606D62">
        <w:rPr>
          <w:color w:val="000000"/>
          <w:sz w:val="24"/>
          <w:szCs w:val="24"/>
        </w:rPr>
        <w:t xml:space="preserve">El contribuyente que mantuviere más que una actividad económica en un mismo local de naturaleza turística, deberá obtener su registro para cada actividad y tramitar sus respectivas Licencias Únicas Anuales de Funcionamiento. </w:t>
      </w:r>
    </w:p>
    <w:p w14:paraId="07E71C65" w14:textId="77777777" w:rsidR="003B045B" w:rsidRDefault="003B045B" w:rsidP="00A4159A">
      <w:pPr>
        <w:shd w:val="clear" w:color="auto" w:fill="FFFFFF"/>
        <w:spacing w:after="0"/>
        <w:ind w:right="6"/>
        <w:jc w:val="both"/>
        <w:rPr>
          <w:color w:val="000000"/>
          <w:sz w:val="24"/>
          <w:szCs w:val="24"/>
        </w:rPr>
      </w:pPr>
    </w:p>
    <w:p w14:paraId="483900D1" w14:textId="77777777" w:rsidR="003B045B" w:rsidRPr="00606D62" w:rsidRDefault="003B045B" w:rsidP="00A4159A">
      <w:pPr>
        <w:shd w:val="clear" w:color="auto" w:fill="FFFFFF"/>
        <w:spacing w:after="0"/>
        <w:ind w:right="6"/>
        <w:jc w:val="both"/>
        <w:rPr>
          <w:color w:val="000000"/>
          <w:sz w:val="24"/>
          <w:szCs w:val="24"/>
        </w:rPr>
      </w:pPr>
      <w:r w:rsidRPr="00606D62">
        <w:rPr>
          <w:color w:val="000000"/>
          <w:sz w:val="24"/>
          <w:szCs w:val="24"/>
        </w:rPr>
        <w:t>En el caso de actividades no relacionadas al turismo deberá obtener los permisos pertinentes.</w:t>
      </w:r>
    </w:p>
    <w:bookmarkEnd w:id="91"/>
    <w:p w14:paraId="4DE13F9F" w14:textId="77777777" w:rsidR="003B045B" w:rsidRPr="00606D62" w:rsidRDefault="003B045B" w:rsidP="00A4159A">
      <w:pPr>
        <w:shd w:val="clear" w:color="auto" w:fill="FFFFFF"/>
        <w:spacing w:after="0"/>
        <w:ind w:right="6"/>
        <w:jc w:val="both"/>
        <w:rPr>
          <w:color w:val="000000"/>
          <w:sz w:val="24"/>
          <w:szCs w:val="24"/>
        </w:rPr>
      </w:pPr>
    </w:p>
    <w:p w14:paraId="55528D9A" w14:textId="77777777" w:rsidR="003B045B" w:rsidRPr="00606D62" w:rsidRDefault="003B045B" w:rsidP="00A4159A">
      <w:pPr>
        <w:spacing w:after="0"/>
        <w:jc w:val="both"/>
        <w:rPr>
          <w:kern w:val="2"/>
          <w:sz w:val="24"/>
          <w:szCs w:val="24"/>
        </w:rPr>
      </w:pPr>
      <w:commentRangeStart w:id="92"/>
      <w:r w:rsidRPr="00606D62">
        <w:rPr>
          <w:b/>
          <w:kern w:val="2"/>
          <w:sz w:val="24"/>
          <w:szCs w:val="24"/>
        </w:rPr>
        <w:t>[OPCIÓN 1] Art. 39.-</w:t>
      </w:r>
      <w:r w:rsidRPr="00606D62">
        <w:rPr>
          <w:b/>
          <w:spacing w:val="71"/>
          <w:kern w:val="2"/>
          <w:sz w:val="24"/>
          <w:szCs w:val="24"/>
        </w:rPr>
        <w:t xml:space="preserve"> </w:t>
      </w:r>
      <w:r w:rsidRPr="00606D62">
        <w:rPr>
          <w:b/>
          <w:kern w:val="2"/>
          <w:sz w:val="24"/>
          <w:szCs w:val="24"/>
        </w:rPr>
        <w:t>PERÍODO</w:t>
      </w:r>
      <w:r w:rsidRPr="00606D62">
        <w:rPr>
          <w:b/>
          <w:spacing w:val="72"/>
          <w:kern w:val="2"/>
          <w:sz w:val="24"/>
          <w:szCs w:val="24"/>
        </w:rPr>
        <w:t xml:space="preserve"> </w:t>
      </w:r>
      <w:r w:rsidRPr="00606D62">
        <w:rPr>
          <w:b/>
          <w:kern w:val="2"/>
          <w:sz w:val="24"/>
          <w:szCs w:val="24"/>
        </w:rPr>
        <w:t>DE</w:t>
      </w:r>
      <w:r w:rsidRPr="00606D62">
        <w:rPr>
          <w:b/>
          <w:spacing w:val="71"/>
          <w:kern w:val="2"/>
          <w:sz w:val="24"/>
          <w:szCs w:val="24"/>
        </w:rPr>
        <w:t xml:space="preserve"> </w:t>
      </w:r>
      <w:r w:rsidRPr="00606D62">
        <w:rPr>
          <w:b/>
          <w:kern w:val="2"/>
          <w:sz w:val="24"/>
          <w:szCs w:val="24"/>
        </w:rPr>
        <w:t>VALIDEZ.-</w:t>
      </w:r>
      <w:r w:rsidRPr="00606D62">
        <w:rPr>
          <w:b/>
          <w:spacing w:val="74"/>
          <w:kern w:val="2"/>
          <w:sz w:val="24"/>
          <w:szCs w:val="24"/>
        </w:rPr>
        <w:t xml:space="preserve"> </w:t>
      </w:r>
      <w:bookmarkStart w:id="93" w:name="_Hlk148699605"/>
      <w:r w:rsidRPr="00606D62">
        <w:rPr>
          <w:kern w:val="2"/>
          <w:sz w:val="24"/>
          <w:szCs w:val="24"/>
        </w:rPr>
        <w:t>La LICENCIA ÚNICA ANUAL DE FUNCIONAMIENTO tendrá validez de un año desde su concesión y los sesenta días calendario del año siguiente, como lo establece el art. 55 del Reglamento General de aplicación a la Ley de Turismo.</w:t>
      </w:r>
    </w:p>
    <w:bookmarkEnd w:id="93"/>
    <w:p w14:paraId="5B0F3ACA" w14:textId="77777777" w:rsidR="003B045B" w:rsidRDefault="003B045B" w:rsidP="00A4159A">
      <w:pPr>
        <w:pStyle w:val="Textoindependiente"/>
        <w:spacing w:before="7"/>
        <w:jc w:val="both"/>
        <w:rPr>
          <w:rFonts w:ascii="Calibri" w:hAnsi="Calibri" w:cs="Calibri"/>
          <w:kern w:val="2"/>
          <w:lang w:val="es-EC"/>
        </w:rPr>
      </w:pPr>
    </w:p>
    <w:p w14:paraId="724F3C29" w14:textId="77777777" w:rsidR="003B045B" w:rsidRPr="00264A6B" w:rsidRDefault="003B045B" w:rsidP="00A4159A">
      <w:pPr>
        <w:shd w:val="clear" w:color="auto" w:fill="FFFFFF"/>
        <w:spacing w:after="0"/>
        <w:ind w:right="6"/>
        <w:jc w:val="both"/>
        <w:rPr>
          <w:color w:val="000000"/>
          <w:sz w:val="24"/>
          <w:szCs w:val="24"/>
        </w:rPr>
      </w:pPr>
      <w:bookmarkStart w:id="94" w:name="_Hlk144887857"/>
      <w:r w:rsidRPr="00264A6B">
        <w:rPr>
          <w:color w:val="000000"/>
          <w:sz w:val="24"/>
          <w:szCs w:val="24"/>
        </w:rPr>
        <w:t>Toda persona natural o jurídica que ejerza actividad turística que haya extraviado su Licencia deberá acercarse</w:t>
      </w:r>
      <w:r>
        <w:rPr>
          <w:color w:val="000000"/>
          <w:sz w:val="24"/>
          <w:szCs w:val="24"/>
        </w:rPr>
        <w:t>,</w:t>
      </w:r>
      <w:r w:rsidRPr="00264A6B">
        <w:rPr>
          <w:color w:val="000000"/>
          <w:sz w:val="24"/>
          <w:szCs w:val="24"/>
        </w:rPr>
        <w:t xml:space="preserve"> </w:t>
      </w:r>
      <w:r>
        <w:rPr>
          <w:color w:val="000000"/>
          <w:sz w:val="24"/>
          <w:szCs w:val="24"/>
        </w:rPr>
        <w:t xml:space="preserve">en un lapso no mayor a 10 días, </w:t>
      </w:r>
      <w:r w:rsidRPr="00264A6B">
        <w:rPr>
          <w:color w:val="000000"/>
          <w:sz w:val="24"/>
          <w:szCs w:val="24"/>
        </w:rPr>
        <w:t xml:space="preserve">con una solicitud simple </w:t>
      </w:r>
      <w:r>
        <w:rPr>
          <w:color w:val="000000"/>
          <w:sz w:val="24"/>
          <w:szCs w:val="24"/>
        </w:rPr>
        <w:t xml:space="preserve">a el Área Administrativa de Turismo o quien haga sus veces </w:t>
      </w:r>
      <w:r w:rsidRPr="00264A6B">
        <w:rPr>
          <w:color w:val="000000"/>
          <w:sz w:val="24"/>
          <w:szCs w:val="24"/>
        </w:rPr>
        <w:t xml:space="preserve">a solicitar la misma y posteriormente cancelar en tesorería el </w:t>
      </w:r>
      <w:r>
        <w:rPr>
          <w:color w:val="000000"/>
          <w:sz w:val="24"/>
          <w:szCs w:val="24"/>
        </w:rPr>
        <w:t>XX%</w:t>
      </w:r>
      <w:r w:rsidRPr="00264A6B">
        <w:rPr>
          <w:color w:val="000000"/>
          <w:sz w:val="24"/>
          <w:szCs w:val="24"/>
        </w:rPr>
        <w:t xml:space="preserve"> del SBU por motivo administrativo por concepto de p</w:t>
      </w:r>
      <w:r>
        <w:rPr>
          <w:color w:val="000000"/>
          <w:sz w:val="24"/>
          <w:szCs w:val="24"/>
        </w:rPr>
        <w:t>é</w:t>
      </w:r>
      <w:r w:rsidRPr="00264A6B">
        <w:rPr>
          <w:color w:val="000000"/>
          <w:sz w:val="24"/>
          <w:szCs w:val="24"/>
        </w:rPr>
        <w:t xml:space="preserve">rdida; y, </w:t>
      </w:r>
      <w:r>
        <w:rPr>
          <w:color w:val="000000"/>
          <w:sz w:val="24"/>
          <w:szCs w:val="24"/>
        </w:rPr>
        <w:t xml:space="preserve">el Área Administrativa de Turismo o quien haga sus veces, </w:t>
      </w:r>
      <w:r w:rsidRPr="00264A6B">
        <w:rPr>
          <w:color w:val="000000"/>
          <w:sz w:val="24"/>
          <w:szCs w:val="24"/>
        </w:rPr>
        <w:t>procederá a la entrega de una copia certificada de la misma</w:t>
      </w:r>
      <w:r>
        <w:rPr>
          <w:color w:val="000000"/>
          <w:sz w:val="24"/>
          <w:szCs w:val="24"/>
        </w:rPr>
        <w:t xml:space="preserve"> en un lapso no mayor a 10 días</w:t>
      </w:r>
      <w:r w:rsidRPr="00264A6B">
        <w:rPr>
          <w:color w:val="000000"/>
          <w:sz w:val="24"/>
          <w:szCs w:val="24"/>
        </w:rPr>
        <w:t>.</w:t>
      </w:r>
    </w:p>
    <w:bookmarkEnd w:id="94"/>
    <w:p w14:paraId="64C3D67F" w14:textId="77777777" w:rsidR="003B045B" w:rsidRPr="00606D62" w:rsidRDefault="003B045B" w:rsidP="00A4159A">
      <w:pPr>
        <w:pStyle w:val="Textoindependiente"/>
        <w:spacing w:before="7"/>
        <w:jc w:val="both"/>
        <w:rPr>
          <w:rFonts w:ascii="Calibri" w:hAnsi="Calibri" w:cs="Calibri"/>
          <w:kern w:val="2"/>
          <w:lang w:val="es-EC"/>
        </w:rPr>
      </w:pPr>
    </w:p>
    <w:p w14:paraId="4808ABAA" w14:textId="77777777" w:rsidR="003B045B" w:rsidRPr="00606D62" w:rsidRDefault="003B045B" w:rsidP="00A4159A">
      <w:pPr>
        <w:spacing w:after="0"/>
        <w:jc w:val="both"/>
        <w:rPr>
          <w:kern w:val="2"/>
          <w:sz w:val="24"/>
          <w:szCs w:val="24"/>
        </w:rPr>
      </w:pPr>
      <w:r w:rsidRPr="00606D62">
        <w:rPr>
          <w:b/>
          <w:kern w:val="2"/>
          <w:sz w:val="24"/>
          <w:szCs w:val="24"/>
        </w:rPr>
        <w:t>[OPCIÓN 2] Art. 39.-</w:t>
      </w:r>
      <w:r w:rsidRPr="00606D62">
        <w:rPr>
          <w:b/>
          <w:spacing w:val="71"/>
          <w:kern w:val="2"/>
          <w:sz w:val="24"/>
          <w:szCs w:val="24"/>
        </w:rPr>
        <w:t xml:space="preserve"> </w:t>
      </w:r>
      <w:r w:rsidRPr="00606D62">
        <w:rPr>
          <w:b/>
          <w:kern w:val="2"/>
          <w:sz w:val="24"/>
          <w:szCs w:val="24"/>
        </w:rPr>
        <w:t>PERÍODO</w:t>
      </w:r>
      <w:r w:rsidRPr="00606D62">
        <w:rPr>
          <w:b/>
          <w:spacing w:val="72"/>
          <w:kern w:val="2"/>
          <w:sz w:val="24"/>
          <w:szCs w:val="24"/>
        </w:rPr>
        <w:t xml:space="preserve"> </w:t>
      </w:r>
      <w:r w:rsidRPr="00606D62">
        <w:rPr>
          <w:b/>
          <w:kern w:val="2"/>
          <w:sz w:val="24"/>
          <w:szCs w:val="24"/>
        </w:rPr>
        <w:t>DE</w:t>
      </w:r>
      <w:r w:rsidRPr="00606D62">
        <w:rPr>
          <w:b/>
          <w:spacing w:val="71"/>
          <w:kern w:val="2"/>
          <w:sz w:val="24"/>
          <w:szCs w:val="24"/>
        </w:rPr>
        <w:t xml:space="preserve"> </w:t>
      </w:r>
      <w:r w:rsidRPr="00606D62">
        <w:rPr>
          <w:b/>
          <w:kern w:val="2"/>
          <w:sz w:val="24"/>
          <w:szCs w:val="24"/>
        </w:rPr>
        <w:t>VALIDEZ.-</w:t>
      </w:r>
      <w:r w:rsidRPr="00606D62">
        <w:rPr>
          <w:b/>
          <w:spacing w:val="74"/>
          <w:kern w:val="2"/>
          <w:sz w:val="24"/>
          <w:szCs w:val="24"/>
        </w:rPr>
        <w:t xml:space="preserve"> </w:t>
      </w:r>
      <w:r w:rsidRPr="00606D62">
        <w:rPr>
          <w:kern w:val="2"/>
          <w:sz w:val="24"/>
          <w:szCs w:val="24"/>
        </w:rPr>
        <w:t xml:space="preserve">La LICENCIA ÚNICA ANUAL DE FUNCIONAMIENTO tendrá validez durante el año fiscal en que se otorga y los sesenta </w:t>
      </w:r>
      <w:r w:rsidRPr="00606D62">
        <w:rPr>
          <w:kern w:val="2"/>
          <w:sz w:val="24"/>
          <w:szCs w:val="24"/>
        </w:rPr>
        <w:lastRenderedPageBreak/>
        <w:t>días calendario del año siguiente, como lo establece el art. 55 del Reglamento General de aplicación a la Ley de Turismo.</w:t>
      </w:r>
      <w:commentRangeEnd w:id="92"/>
      <w:r w:rsidRPr="00606D62">
        <w:rPr>
          <w:rStyle w:val="Refdecomentario"/>
          <w:sz w:val="24"/>
          <w:szCs w:val="24"/>
        </w:rPr>
        <w:commentReference w:id="92"/>
      </w:r>
    </w:p>
    <w:bookmarkEnd w:id="85"/>
    <w:p w14:paraId="0FAE7752" w14:textId="77777777" w:rsidR="003B045B" w:rsidRDefault="003B045B" w:rsidP="00A4159A">
      <w:pPr>
        <w:pStyle w:val="Textoindependiente"/>
        <w:spacing w:before="7"/>
        <w:jc w:val="both"/>
        <w:rPr>
          <w:rFonts w:ascii="Calibri" w:hAnsi="Calibri" w:cs="Calibri"/>
          <w:kern w:val="2"/>
          <w:lang w:val="es-EC"/>
        </w:rPr>
      </w:pPr>
    </w:p>
    <w:p w14:paraId="3324411C" w14:textId="77777777" w:rsidR="003B045B" w:rsidRPr="00264A6B" w:rsidRDefault="003B045B" w:rsidP="00A4159A">
      <w:pPr>
        <w:shd w:val="clear" w:color="auto" w:fill="FFFFFF"/>
        <w:spacing w:after="0"/>
        <w:ind w:right="6"/>
        <w:jc w:val="both"/>
        <w:rPr>
          <w:color w:val="000000"/>
          <w:sz w:val="24"/>
          <w:szCs w:val="24"/>
        </w:rPr>
      </w:pPr>
      <w:r w:rsidRPr="00264A6B">
        <w:rPr>
          <w:color w:val="000000"/>
          <w:sz w:val="24"/>
          <w:szCs w:val="24"/>
        </w:rPr>
        <w:t>Toda persona natural o jurídica que ejerza actividad turística que haya extraviado su Licencia deberá acercarse</w:t>
      </w:r>
      <w:r>
        <w:rPr>
          <w:color w:val="000000"/>
          <w:sz w:val="24"/>
          <w:szCs w:val="24"/>
        </w:rPr>
        <w:t>,</w:t>
      </w:r>
      <w:r w:rsidRPr="00264A6B">
        <w:rPr>
          <w:color w:val="000000"/>
          <w:sz w:val="24"/>
          <w:szCs w:val="24"/>
        </w:rPr>
        <w:t xml:space="preserve"> </w:t>
      </w:r>
      <w:r>
        <w:rPr>
          <w:color w:val="000000"/>
          <w:sz w:val="24"/>
          <w:szCs w:val="24"/>
        </w:rPr>
        <w:t>en un lapso no mayor a 10 días,</w:t>
      </w:r>
      <w:r w:rsidRPr="00264A6B">
        <w:rPr>
          <w:color w:val="000000"/>
          <w:sz w:val="24"/>
          <w:szCs w:val="24"/>
        </w:rPr>
        <w:t xml:space="preserve"> con una solicitud simple </w:t>
      </w:r>
      <w:r>
        <w:rPr>
          <w:color w:val="000000"/>
          <w:sz w:val="24"/>
          <w:szCs w:val="24"/>
        </w:rPr>
        <w:t xml:space="preserve">a el Área Administrativa de Turismo o quien haga sus veces </w:t>
      </w:r>
      <w:r w:rsidRPr="00264A6B">
        <w:rPr>
          <w:color w:val="000000"/>
          <w:sz w:val="24"/>
          <w:szCs w:val="24"/>
        </w:rPr>
        <w:t xml:space="preserve">a solicitar la misma y posteriormente cancelar en tesorería el </w:t>
      </w:r>
      <w:r>
        <w:rPr>
          <w:color w:val="000000"/>
          <w:sz w:val="24"/>
          <w:szCs w:val="24"/>
        </w:rPr>
        <w:t>XX%</w:t>
      </w:r>
      <w:r w:rsidRPr="00264A6B">
        <w:rPr>
          <w:color w:val="000000"/>
          <w:sz w:val="24"/>
          <w:szCs w:val="24"/>
        </w:rPr>
        <w:t xml:space="preserve"> del SBU por motivo administrativo por concepto de p</w:t>
      </w:r>
      <w:r>
        <w:rPr>
          <w:color w:val="000000"/>
          <w:sz w:val="24"/>
          <w:szCs w:val="24"/>
        </w:rPr>
        <w:t>é</w:t>
      </w:r>
      <w:r w:rsidRPr="00264A6B">
        <w:rPr>
          <w:color w:val="000000"/>
          <w:sz w:val="24"/>
          <w:szCs w:val="24"/>
        </w:rPr>
        <w:t xml:space="preserve">rdida; y, </w:t>
      </w:r>
      <w:r>
        <w:rPr>
          <w:color w:val="000000"/>
          <w:sz w:val="24"/>
          <w:szCs w:val="24"/>
        </w:rPr>
        <w:t xml:space="preserve">el Área Administrativa de Turismo o quien haga sus veces, </w:t>
      </w:r>
      <w:r w:rsidRPr="00264A6B">
        <w:rPr>
          <w:color w:val="000000"/>
          <w:sz w:val="24"/>
          <w:szCs w:val="24"/>
        </w:rPr>
        <w:t>procederá a la entrega de una copia certificada de la misma</w:t>
      </w:r>
      <w:r>
        <w:rPr>
          <w:color w:val="000000"/>
          <w:sz w:val="24"/>
          <w:szCs w:val="24"/>
        </w:rPr>
        <w:t xml:space="preserve"> en un lapso no mayor a 10 días</w:t>
      </w:r>
      <w:r w:rsidRPr="00264A6B">
        <w:rPr>
          <w:color w:val="000000"/>
          <w:sz w:val="24"/>
          <w:szCs w:val="24"/>
        </w:rPr>
        <w:t>.</w:t>
      </w:r>
    </w:p>
    <w:p w14:paraId="10E28B1E" w14:textId="77777777" w:rsidR="003B045B" w:rsidRPr="00606D62" w:rsidRDefault="003B045B" w:rsidP="00A4159A">
      <w:pPr>
        <w:pStyle w:val="Textoindependiente"/>
        <w:spacing w:before="7"/>
        <w:jc w:val="both"/>
        <w:rPr>
          <w:rFonts w:ascii="Calibri" w:hAnsi="Calibri" w:cs="Calibri"/>
          <w:kern w:val="2"/>
          <w:lang w:val="es-EC"/>
        </w:rPr>
      </w:pPr>
    </w:p>
    <w:p w14:paraId="5DFFBD5C" w14:textId="77777777" w:rsidR="003B045B" w:rsidRPr="00606D62" w:rsidRDefault="003B045B" w:rsidP="00A4159A">
      <w:pPr>
        <w:spacing w:after="0"/>
        <w:jc w:val="both"/>
        <w:rPr>
          <w:kern w:val="2"/>
          <w:sz w:val="24"/>
          <w:szCs w:val="24"/>
        </w:rPr>
      </w:pPr>
      <w:r w:rsidRPr="00606D62">
        <w:rPr>
          <w:b/>
          <w:bCs/>
          <w:kern w:val="2"/>
          <w:sz w:val="24"/>
          <w:szCs w:val="24"/>
        </w:rPr>
        <w:t xml:space="preserve">Art. 40.- </w:t>
      </w:r>
      <w:bookmarkStart w:id="95" w:name="_Hlk148699637"/>
      <w:r w:rsidRPr="00606D62">
        <w:rPr>
          <w:b/>
          <w:bCs/>
          <w:kern w:val="2"/>
          <w:sz w:val="24"/>
          <w:szCs w:val="24"/>
        </w:rPr>
        <w:t>TARIFARIO DE LUAF.-</w:t>
      </w:r>
      <w:r w:rsidRPr="00606D62">
        <w:rPr>
          <w:kern w:val="2"/>
          <w:sz w:val="24"/>
          <w:szCs w:val="24"/>
        </w:rPr>
        <w:t xml:space="preserve"> El Gobierno Autónomo Descentralizado Municipal/Metropolitano del cantón ….. podrá cobrar por concepto de tasa para la </w:t>
      </w:r>
      <w:r>
        <w:rPr>
          <w:kern w:val="2"/>
          <w:sz w:val="24"/>
          <w:szCs w:val="24"/>
        </w:rPr>
        <w:t>concesión</w:t>
      </w:r>
      <w:r w:rsidRPr="00606D62">
        <w:rPr>
          <w:kern w:val="2"/>
          <w:sz w:val="24"/>
          <w:szCs w:val="24"/>
        </w:rPr>
        <w:t xml:space="preserve"> de la licencia única anual de funcionamiento, el máximo establecido por la autoridad nacional de turismo. Sin perjuicio de lo indicado, podrá establecer valores inferiores de cobro al límite máximo señalado por la autoridad nacional de turismo siguiendo el trámite correspondiente. </w:t>
      </w:r>
      <w:bookmarkEnd w:id="95"/>
    </w:p>
    <w:p w14:paraId="37106CDB" w14:textId="77777777" w:rsidR="003B045B" w:rsidRDefault="003B045B" w:rsidP="00A4159A">
      <w:pPr>
        <w:shd w:val="clear" w:color="auto" w:fill="FFFFFF"/>
        <w:spacing w:after="0"/>
        <w:ind w:right="6"/>
        <w:jc w:val="both"/>
        <w:rPr>
          <w:color w:val="000000"/>
          <w:sz w:val="24"/>
          <w:szCs w:val="24"/>
        </w:rPr>
      </w:pPr>
    </w:p>
    <w:p w14:paraId="0C2CDFC2" w14:textId="77777777" w:rsidR="003B045B" w:rsidRPr="00606D62" w:rsidRDefault="003B045B" w:rsidP="00A4159A">
      <w:pPr>
        <w:shd w:val="clear" w:color="auto" w:fill="FFFFFF"/>
        <w:spacing w:after="0"/>
        <w:ind w:right="6"/>
        <w:jc w:val="both"/>
        <w:rPr>
          <w:kern w:val="2"/>
          <w:sz w:val="24"/>
          <w:szCs w:val="24"/>
        </w:rPr>
      </w:pPr>
      <w:bookmarkStart w:id="96" w:name="_Hlk129877086"/>
      <w:r w:rsidRPr="00606D62">
        <w:rPr>
          <w:b/>
          <w:bCs/>
          <w:color w:val="000000"/>
          <w:sz w:val="24"/>
          <w:szCs w:val="24"/>
        </w:rPr>
        <w:t>Art.41.- DEL CIERRE DE OPERACIONES. -</w:t>
      </w:r>
      <w:r w:rsidRPr="00606D62">
        <w:rPr>
          <w:color w:val="000000"/>
          <w:sz w:val="24"/>
          <w:szCs w:val="24"/>
        </w:rPr>
        <w:t xml:space="preserve"> </w:t>
      </w:r>
      <w:bookmarkStart w:id="97" w:name="_Hlk148699677"/>
      <w:r w:rsidRPr="00606D62">
        <w:rPr>
          <w:kern w:val="2"/>
          <w:sz w:val="24"/>
          <w:szCs w:val="24"/>
        </w:rPr>
        <w:t>Si un prestador de servicios turísticos desea</w:t>
      </w:r>
      <w:r w:rsidRPr="00606D62">
        <w:rPr>
          <w:spacing w:val="1"/>
          <w:kern w:val="2"/>
          <w:sz w:val="24"/>
          <w:szCs w:val="24"/>
        </w:rPr>
        <w:t xml:space="preserve"> </w:t>
      </w:r>
      <w:r w:rsidRPr="00606D62">
        <w:rPr>
          <w:kern w:val="2"/>
          <w:sz w:val="24"/>
          <w:szCs w:val="24"/>
        </w:rPr>
        <w:t>cerrar formalmente su establecimiento, deberá presentar al Gobierno Autónomo Descentralizado Municipal/Metropolitano del cantón …………………. el documento en el</w:t>
      </w:r>
      <w:r w:rsidRPr="00606D62">
        <w:rPr>
          <w:spacing w:val="1"/>
          <w:kern w:val="2"/>
          <w:sz w:val="24"/>
          <w:szCs w:val="24"/>
        </w:rPr>
        <w:t xml:space="preserve"> </w:t>
      </w:r>
      <w:r w:rsidRPr="00606D62">
        <w:rPr>
          <w:kern w:val="2"/>
          <w:sz w:val="24"/>
          <w:szCs w:val="24"/>
        </w:rPr>
        <w:t>que la autoridad nacional de turismo</w:t>
      </w:r>
      <w:bookmarkStart w:id="98" w:name="_Hlk148704584"/>
      <w:r w:rsidRPr="00606D62">
        <w:rPr>
          <w:kern w:val="2"/>
          <w:sz w:val="24"/>
          <w:szCs w:val="24"/>
        </w:rPr>
        <w:t xml:space="preserve"> determine la inactivación del registro de turismo en un plazo máximo de XX días.</w:t>
      </w:r>
      <w:bookmarkEnd w:id="98"/>
      <w:r w:rsidRPr="00606D62">
        <w:rPr>
          <w:kern w:val="2"/>
          <w:sz w:val="24"/>
          <w:szCs w:val="24"/>
        </w:rPr>
        <w:t xml:space="preserve"> S</w:t>
      </w:r>
      <w:bookmarkStart w:id="99" w:name="_Hlk148704604"/>
      <w:r w:rsidRPr="00606D62">
        <w:rPr>
          <w:kern w:val="2"/>
          <w:sz w:val="24"/>
          <w:szCs w:val="24"/>
        </w:rPr>
        <w:t>in perjuicio de lo indicado, deberá estar al día en todas sus obligaciones con el Gobierno Autónomo Descentralizado Municipal/Metropolitano</w:t>
      </w:r>
      <w:r>
        <w:rPr>
          <w:kern w:val="2"/>
          <w:sz w:val="24"/>
          <w:szCs w:val="24"/>
        </w:rPr>
        <w:t xml:space="preserve"> </w:t>
      </w:r>
      <w:r w:rsidRPr="00606D62">
        <w:rPr>
          <w:kern w:val="2"/>
          <w:sz w:val="24"/>
          <w:szCs w:val="24"/>
        </w:rPr>
        <w:t>para que se proceda a retirarlo del catastro turístico municipal.</w:t>
      </w:r>
    </w:p>
    <w:bookmarkEnd w:id="99"/>
    <w:p w14:paraId="3090D2EB" w14:textId="77777777" w:rsidR="003B045B" w:rsidRDefault="003B045B" w:rsidP="00A4159A">
      <w:pPr>
        <w:shd w:val="clear" w:color="auto" w:fill="FFFFFF"/>
        <w:spacing w:after="0"/>
        <w:ind w:right="6"/>
        <w:jc w:val="both"/>
        <w:rPr>
          <w:color w:val="000000"/>
          <w:sz w:val="24"/>
          <w:szCs w:val="24"/>
        </w:rPr>
      </w:pPr>
    </w:p>
    <w:p w14:paraId="3EF8591D" w14:textId="77777777" w:rsidR="003B045B" w:rsidRPr="00264A6B" w:rsidRDefault="003B045B" w:rsidP="00A4159A">
      <w:pPr>
        <w:shd w:val="clear" w:color="auto" w:fill="FFFFFF"/>
        <w:spacing w:after="0"/>
        <w:ind w:right="6"/>
        <w:jc w:val="both"/>
        <w:rPr>
          <w:color w:val="000000"/>
          <w:sz w:val="24"/>
          <w:szCs w:val="24"/>
        </w:rPr>
      </w:pPr>
      <w:r w:rsidRPr="00264A6B">
        <w:rPr>
          <w:color w:val="000000"/>
          <w:sz w:val="24"/>
          <w:szCs w:val="24"/>
        </w:rPr>
        <w:t>La LUAF, quedar</w:t>
      </w:r>
      <w:r>
        <w:rPr>
          <w:color w:val="000000"/>
          <w:sz w:val="24"/>
          <w:szCs w:val="24"/>
        </w:rPr>
        <w:t>á</w:t>
      </w:r>
      <w:r w:rsidRPr="00264A6B">
        <w:rPr>
          <w:color w:val="000000"/>
          <w:sz w:val="24"/>
          <w:szCs w:val="24"/>
        </w:rPr>
        <w:t xml:space="preserve"> sin efecto cuando presente el cese de funciones en solicitud correspondiente a LUAF.</w:t>
      </w:r>
    </w:p>
    <w:bookmarkEnd w:id="96"/>
    <w:bookmarkEnd w:id="97"/>
    <w:p w14:paraId="587F7BE9" w14:textId="77777777" w:rsidR="003B045B" w:rsidRDefault="003B045B" w:rsidP="00A4159A">
      <w:pPr>
        <w:shd w:val="clear" w:color="auto" w:fill="FFFFFF"/>
        <w:spacing w:after="0"/>
        <w:ind w:right="6"/>
        <w:jc w:val="both"/>
        <w:rPr>
          <w:color w:val="000000"/>
          <w:sz w:val="24"/>
          <w:szCs w:val="24"/>
        </w:rPr>
      </w:pPr>
    </w:p>
    <w:p w14:paraId="0C364085" w14:textId="77777777" w:rsidR="00A4159A" w:rsidRDefault="00A4159A" w:rsidP="00A4159A">
      <w:pPr>
        <w:shd w:val="clear" w:color="auto" w:fill="FFFFFF"/>
        <w:spacing w:after="0"/>
        <w:ind w:right="6"/>
        <w:jc w:val="both"/>
        <w:rPr>
          <w:color w:val="000000"/>
          <w:sz w:val="24"/>
          <w:szCs w:val="24"/>
        </w:rPr>
      </w:pPr>
    </w:p>
    <w:p w14:paraId="2DC17356" w14:textId="77777777" w:rsidR="003B045B" w:rsidRPr="00093A48" w:rsidRDefault="003B045B" w:rsidP="00A4159A">
      <w:pPr>
        <w:tabs>
          <w:tab w:val="left" w:pos="0"/>
        </w:tabs>
        <w:spacing w:after="0"/>
        <w:jc w:val="center"/>
        <w:rPr>
          <w:b/>
          <w:color w:val="000000"/>
          <w:sz w:val="24"/>
          <w:szCs w:val="24"/>
        </w:rPr>
      </w:pPr>
      <w:commentRangeStart w:id="100"/>
      <w:r w:rsidRPr="00093A48">
        <w:rPr>
          <w:b/>
          <w:color w:val="000000"/>
          <w:sz w:val="24"/>
          <w:szCs w:val="24"/>
        </w:rPr>
        <w:t>CAPÍTULO X</w:t>
      </w:r>
    </w:p>
    <w:p w14:paraId="71726DFA" w14:textId="77777777" w:rsidR="003B045B" w:rsidRPr="00093A48" w:rsidRDefault="003B045B" w:rsidP="00A4159A">
      <w:pPr>
        <w:tabs>
          <w:tab w:val="left" w:pos="0"/>
        </w:tabs>
        <w:spacing w:after="0"/>
        <w:jc w:val="center"/>
        <w:rPr>
          <w:b/>
          <w:color w:val="000000"/>
          <w:sz w:val="24"/>
          <w:szCs w:val="24"/>
        </w:rPr>
      </w:pPr>
      <w:r w:rsidRPr="00093A48">
        <w:rPr>
          <w:b/>
          <w:color w:val="000000"/>
          <w:sz w:val="24"/>
          <w:szCs w:val="24"/>
        </w:rPr>
        <w:t>OTRAS TASAS</w:t>
      </w:r>
      <w:r>
        <w:rPr>
          <w:b/>
          <w:color w:val="000000"/>
          <w:sz w:val="24"/>
          <w:szCs w:val="24"/>
        </w:rPr>
        <w:t xml:space="preserve"> (OPCIONALES)</w:t>
      </w:r>
      <w:commentRangeEnd w:id="100"/>
      <w:r>
        <w:rPr>
          <w:rStyle w:val="Refdecomentario"/>
          <w:lang w:val="x-none" w:eastAsia="x-none"/>
        </w:rPr>
        <w:commentReference w:id="100"/>
      </w:r>
    </w:p>
    <w:p w14:paraId="4DF1F174" w14:textId="77777777" w:rsidR="003B045B" w:rsidRPr="00093A48" w:rsidRDefault="003B045B" w:rsidP="00A4159A">
      <w:pPr>
        <w:tabs>
          <w:tab w:val="left" w:pos="0"/>
        </w:tabs>
        <w:spacing w:after="0"/>
        <w:jc w:val="both"/>
        <w:rPr>
          <w:rFonts w:eastAsia="Times New Roman"/>
          <w:b/>
          <w:color w:val="000000"/>
          <w:sz w:val="24"/>
          <w:szCs w:val="24"/>
          <w:lang w:eastAsia="es-ES"/>
        </w:rPr>
      </w:pPr>
    </w:p>
    <w:p w14:paraId="55C8BCB1" w14:textId="77777777" w:rsidR="003B045B" w:rsidRPr="004E0DA1" w:rsidRDefault="003B045B" w:rsidP="00A4159A">
      <w:pPr>
        <w:spacing w:after="0" w:line="267" w:lineRule="auto"/>
        <w:ind w:left="-5" w:right="-6"/>
        <w:jc w:val="both"/>
        <w:rPr>
          <w:sz w:val="24"/>
          <w:szCs w:val="24"/>
        </w:rPr>
      </w:pPr>
      <w:bookmarkStart w:id="101" w:name="_Hlk129871856"/>
      <w:r w:rsidRPr="004E0DA1">
        <w:rPr>
          <w:b/>
          <w:sz w:val="24"/>
          <w:szCs w:val="24"/>
        </w:rPr>
        <w:t>Art.- 4</w:t>
      </w:r>
      <w:r>
        <w:rPr>
          <w:b/>
          <w:sz w:val="24"/>
          <w:szCs w:val="24"/>
        </w:rPr>
        <w:t>2</w:t>
      </w:r>
      <w:r w:rsidRPr="004E0DA1">
        <w:rPr>
          <w:b/>
          <w:sz w:val="24"/>
          <w:szCs w:val="24"/>
        </w:rPr>
        <w:t xml:space="preserve">.- SUJETO ACTIVO.- </w:t>
      </w:r>
      <w:r w:rsidRPr="004E0DA1">
        <w:rPr>
          <w:sz w:val="24"/>
          <w:szCs w:val="24"/>
        </w:rPr>
        <w:t xml:space="preserve">El sujeto activo de este tributo es el Gobierno Autónomo Descentralizado Municipal de ............................., </w:t>
      </w:r>
      <w:commentRangeStart w:id="102"/>
      <w:r w:rsidRPr="004E0DA1">
        <w:rPr>
          <w:sz w:val="24"/>
          <w:szCs w:val="24"/>
        </w:rPr>
        <w:t xml:space="preserve">administrada por la Dirección Financiera Municipal a través de la Jefatura de Rentas. </w:t>
      </w:r>
      <w:commentRangeEnd w:id="102"/>
      <w:r w:rsidRPr="004E0DA1">
        <w:rPr>
          <w:rStyle w:val="Refdecomentario"/>
          <w:sz w:val="24"/>
          <w:szCs w:val="24"/>
          <w:lang w:val="x-none" w:eastAsia="x-none"/>
        </w:rPr>
        <w:commentReference w:id="102"/>
      </w:r>
    </w:p>
    <w:p w14:paraId="10FBAC11" w14:textId="77777777" w:rsidR="003B045B" w:rsidRPr="004E0DA1" w:rsidRDefault="003B045B" w:rsidP="00A4159A">
      <w:pPr>
        <w:spacing w:after="0" w:line="267" w:lineRule="auto"/>
        <w:ind w:left="-5" w:right="-6"/>
        <w:jc w:val="both"/>
        <w:rPr>
          <w:color w:val="FF0000"/>
          <w:sz w:val="24"/>
          <w:szCs w:val="24"/>
        </w:rPr>
      </w:pPr>
      <w:r w:rsidRPr="004E0DA1">
        <w:rPr>
          <w:b/>
          <w:sz w:val="24"/>
          <w:szCs w:val="24"/>
        </w:rPr>
        <w:t>Art.</w:t>
      </w:r>
      <w:r>
        <w:rPr>
          <w:b/>
          <w:sz w:val="24"/>
          <w:szCs w:val="24"/>
        </w:rPr>
        <w:t>- 43.- SUJETO PASIVO</w:t>
      </w:r>
      <w:r w:rsidRPr="004E0DA1">
        <w:rPr>
          <w:b/>
          <w:sz w:val="24"/>
          <w:szCs w:val="24"/>
        </w:rPr>
        <w:t xml:space="preserve">.- </w:t>
      </w:r>
      <w:r w:rsidRPr="004E0DA1">
        <w:rPr>
          <w:sz w:val="24"/>
          <w:szCs w:val="24"/>
        </w:rPr>
        <w:t xml:space="preserve">Son sujetos pasivos de este tributo, todas las personas naturales, jurídicas, civiles o mercantiles y sociedades de hecho, que ejerzan la actividad turística y será  determinada previamente por la administración municipal. </w:t>
      </w:r>
    </w:p>
    <w:p w14:paraId="2204D2E2" w14:textId="77777777" w:rsidR="003B045B" w:rsidRPr="004E0DA1" w:rsidRDefault="003B045B" w:rsidP="00A4159A">
      <w:pPr>
        <w:spacing w:after="0" w:line="267" w:lineRule="auto"/>
        <w:ind w:left="-5" w:right="-6"/>
        <w:jc w:val="both"/>
        <w:rPr>
          <w:sz w:val="24"/>
          <w:szCs w:val="24"/>
        </w:rPr>
      </w:pPr>
      <w:r w:rsidRPr="004E0DA1">
        <w:rPr>
          <w:sz w:val="24"/>
          <w:szCs w:val="24"/>
        </w:rPr>
        <w:t xml:space="preserve">La </w:t>
      </w:r>
      <w:commentRangeStart w:id="103"/>
      <w:r w:rsidRPr="004E0DA1">
        <w:rPr>
          <w:sz w:val="24"/>
          <w:szCs w:val="24"/>
        </w:rPr>
        <w:t>Dirección de Planificación</w:t>
      </w:r>
      <w:commentRangeEnd w:id="103"/>
      <w:r>
        <w:rPr>
          <w:rStyle w:val="Refdecomentario"/>
          <w:lang w:val="x-none" w:eastAsia="x-none"/>
        </w:rPr>
        <w:commentReference w:id="103"/>
      </w:r>
      <w:r w:rsidRPr="004E0DA1">
        <w:rPr>
          <w:sz w:val="24"/>
          <w:szCs w:val="24"/>
        </w:rPr>
        <w:t xml:space="preserve"> será la responsable de determinar la zona de influencia adyacente señalada en el inciso anterior.</w:t>
      </w:r>
    </w:p>
    <w:p w14:paraId="2E1ADF40" w14:textId="77777777" w:rsidR="003B045B" w:rsidRPr="004E0DA1" w:rsidRDefault="003B045B" w:rsidP="00A4159A">
      <w:pPr>
        <w:spacing w:after="0" w:line="267" w:lineRule="auto"/>
        <w:ind w:left="-5" w:right="-6"/>
        <w:jc w:val="both"/>
        <w:rPr>
          <w:sz w:val="24"/>
          <w:szCs w:val="24"/>
        </w:rPr>
      </w:pPr>
      <w:r w:rsidRPr="004E0DA1">
        <w:rPr>
          <w:b/>
          <w:sz w:val="24"/>
          <w:szCs w:val="24"/>
        </w:rPr>
        <w:lastRenderedPageBreak/>
        <w:t>Art. 4</w:t>
      </w:r>
      <w:r>
        <w:rPr>
          <w:b/>
          <w:sz w:val="24"/>
          <w:szCs w:val="24"/>
        </w:rPr>
        <w:t>4</w:t>
      </w:r>
      <w:r w:rsidRPr="004E0DA1">
        <w:rPr>
          <w:b/>
          <w:sz w:val="24"/>
          <w:szCs w:val="24"/>
        </w:rPr>
        <w:t xml:space="preserve">.- HECHO GENERADOR.- </w:t>
      </w:r>
      <w:r w:rsidRPr="004E0DA1">
        <w:rPr>
          <w:sz w:val="24"/>
          <w:szCs w:val="24"/>
        </w:rPr>
        <w:t xml:space="preserve">Se entiende por hecho generador al presupuesto establecido por la ley para configurar cada tributo. </w:t>
      </w:r>
    </w:p>
    <w:p w14:paraId="57F36819" w14:textId="77777777" w:rsidR="003B045B" w:rsidRDefault="003B045B" w:rsidP="00A4159A">
      <w:pPr>
        <w:spacing w:after="0" w:line="267" w:lineRule="auto"/>
        <w:ind w:left="-5" w:right="-6"/>
        <w:jc w:val="both"/>
        <w:rPr>
          <w:rFonts w:eastAsia="Times New Roman"/>
          <w:b/>
          <w:color w:val="000000"/>
          <w:sz w:val="24"/>
          <w:szCs w:val="24"/>
          <w:lang w:eastAsia="es-ES"/>
        </w:rPr>
      </w:pPr>
      <w:r w:rsidRPr="004E0DA1">
        <w:rPr>
          <w:b/>
          <w:sz w:val="24"/>
          <w:szCs w:val="24"/>
        </w:rPr>
        <w:t>Art. 4</w:t>
      </w:r>
      <w:r>
        <w:rPr>
          <w:b/>
          <w:sz w:val="24"/>
          <w:szCs w:val="24"/>
        </w:rPr>
        <w:t>5</w:t>
      </w:r>
      <w:r w:rsidRPr="004E0DA1">
        <w:rPr>
          <w:b/>
          <w:sz w:val="24"/>
          <w:szCs w:val="24"/>
        </w:rPr>
        <w:t>.- FACULTAD  DETERMINADORA.-</w:t>
      </w:r>
      <w:r w:rsidRPr="004E0DA1">
        <w:rPr>
          <w:sz w:val="24"/>
          <w:szCs w:val="24"/>
        </w:rPr>
        <w:t xml:space="preserve">  La  determinación  de  la obligación  tributaria,  es  el  acto  o  conjunto  de  actos reglados realizados  por  la administración activa, tendientes a establecer, en cada  caso  particular,  la  existencia del hecho generador, el sujeto obligado, la base imponible y la cuantía del tributo. </w:t>
      </w:r>
    </w:p>
    <w:bookmarkEnd w:id="101"/>
    <w:p w14:paraId="2FED7CB9" w14:textId="77777777" w:rsidR="003B045B" w:rsidRDefault="003B045B" w:rsidP="00A4159A">
      <w:pPr>
        <w:shd w:val="clear" w:color="auto" w:fill="FFFFFF"/>
        <w:spacing w:after="0"/>
        <w:jc w:val="both"/>
        <w:rPr>
          <w:rFonts w:eastAsia="Times New Roman"/>
          <w:b/>
          <w:color w:val="000000"/>
          <w:sz w:val="24"/>
          <w:szCs w:val="24"/>
          <w:lang w:eastAsia="es-ES"/>
        </w:rPr>
      </w:pPr>
    </w:p>
    <w:p w14:paraId="44D67F6D" w14:textId="77777777" w:rsidR="003B045B" w:rsidRPr="00093A48" w:rsidRDefault="003B045B" w:rsidP="00A4159A">
      <w:pPr>
        <w:shd w:val="clear" w:color="auto" w:fill="FFFFFF"/>
        <w:spacing w:after="0"/>
        <w:jc w:val="both"/>
        <w:rPr>
          <w:rFonts w:eastAsia="Times New Roman"/>
          <w:color w:val="000000"/>
          <w:sz w:val="24"/>
          <w:szCs w:val="24"/>
          <w:lang w:eastAsia="es-ES"/>
        </w:rPr>
      </w:pPr>
      <w:r w:rsidRPr="00093A48">
        <w:rPr>
          <w:rFonts w:eastAsia="Times New Roman"/>
          <w:b/>
          <w:color w:val="000000"/>
          <w:sz w:val="24"/>
          <w:szCs w:val="24"/>
          <w:lang w:eastAsia="es-ES"/>
        </w:rPr>
        <w:t>Art. 4</w:t>
      </w:r>
      <w:r>
        <w:rPr>
          <w:rFonts w:eastAsia="Times New Roman"/>
          <w:b/>
          <w:color w:val="000000"/>
          <w:sz w:val="24"/>
          <w:szCs w:val="24"/>
          <w:lang w:eastAsia="es-ES"/>
        </w:rPr>
        <w:t>6</w:t>
      </w:r>
      <w:r w:rsidRPr="00093A48">
        <w:rPr>
          <w:rFonts w:eastAsia="Times New Roman"/>
          <w:b/>
          <w:color w:val="000000"/>
          <w:sz w:val="24"/>
          <w:szCs w:val="24"/>
          <w:lang w:eastAsia="es-ES"/>
        </w:rPr>
        <w:t>.- TASA POR EL USO, OCUPACIÓN Y CONSERVACIÓN DE ÁREAS PROTEGIDAS MUNICIPALES</w:t>
      </w:r>
      <w:r w:rsidRPr="00093A48">
        <w:rPr>
          <w:rFonts w:eastAsia="Times New Roman"/>
          <w:color w:val="000000"/>
          <w:sz w:val="24"/>
          <w:szCs w:val="24"/>
          <w:lang w:eastAsia="es-ES"/>
        </w:rPr>
        <w:t>. - El GAD Municipal/Metropolitano de……., cobrará a los prestadores de servicios turísticos</w:t>
      </w:r>
      <w:r>
        <w:rPr>
          <w:rFonts w:eastAsia="Times New Roman"/>
          <w:color w:val="000000"/>
          <w:sz w:val="24"/>
          <w:szCs w:val="24"/>
          <w:lang w:eastAsia="es-ES"/>
        </w:rPr>
        <w:t xml:space="preserve"> </w:t>
      </w:r>
      <w:bookmarkStart w:id="104" w:name="_Hlk129871967"/>
      <w:r>
        <w:rPr>
          <w:rFonts w:eastAsia="Times New Roman"/>
          <w:color w:val="000000"/>
          <w:sz w:val="24"/>
          <w:szCs w:val="24"/>
          <w:lang w:eastAsia="es-ES"/>
        </w:rPr>
        <w:t>y no turísticos</w:t>
      </w:r>
      <w:bookmarkEnd w:id="104"/>
      <w:r w:rsidRPr="00093A48">
        <w:rPr>
          <w:rFonts w:eastAsia="Times New Roman"/>
          <w:color w:val="000000"/>
          <w:sz w:val="24"/>
          <w:szCs w:val="24"/>
          <w:lang w:eastAsia="es-ES"/>
        </w:rPr>
        <w:t xml:space="preserve"> la cantidad de</w:t>
      </w:r>
      <w:r>
        <w:rPr>
          <w:rFonts w:eastAsia="Times New Roman"/>
          <w:color w:val="000000"/>
          <w:sz w:val="24"/>
          <w:szCs w:val="24"/>
          <w:lang w:eastAsia="es-ES"/>
        </w:rPr>
        <w:t xml:space="preserve"> </w:t>
      </w:r>
      <w:r w:rsidRPr="00093A48">
        <w:rPr>
          <w:rFonts w:eastAsia="Times New Roman"/>
          <w:color w:val="000000"/>
          <w:sz w:val="24"/>
          <w:szCs w:val="24"/>
          <w:lang w:eastAsia="es-ES"/>
        </w:rPr>
        <w:t>………. por ocupación y uso con fines turísticos de las áreas protegidas municipales previa coordinación con la autoridad ambiental nacional de conformidad al plan de manejo ambiental.</w:t>
      </w:r>
    </w:p>
    <w:p w14:paraId="73E3579B" w14:textId="77777777" w:rsidR="003B045B" w:rsidRPr="00093A48" w:rsidRDefault="003B045B" w:rsidP="00A4159A">
      <w:pPr>
        <w:shd w:val="clear" w:color="auto" w:fill="FFFFFF"/>
        <w:spacing w:after="0"/>
        <w:jc w:val="both"/>
        <w:rPr>
          <w:rFonts w:eastAsia="Times New Roman"/>
          <w:b/>
          <w:color w:val="000000"/>
          <w:sz w:val="24"/>
          <w:szCs w:val="24"/>
          <w:lang w:eastAsia="es-ES"/>
        </w:rPr>
      </w:pPr>
    </w:p>
    <w:p w14:paraId="73A4BB6F" w14:textId="77777777" w:rsidR="003B045B" w:rsidRPr="00093A48" w:rsidRDefault="003B045B" w:rsidP="00A4159A">
      <w:pPr>
        <w:shd w:val="clear" w:color="auto" w:fill="FFFFFF"/>
        <w:spacing w:after="0"/>
        <w:jc w:val="both"/>
        <w:rPr>
          <w:rFonts w:eastAsia="Times New Roman"/>
          <w:color w:val="000000"/>
          <w:sz w:val="24"/>
          <w:szCs w:val="24"/>
          <w:lang w:eastAsia="es-ES"/>
        </w:rPr>
      </w:pPr>
      <w:r w:rsidRPr="00093A48">
        <w:rPr>
          <w:rFonts w:eastAsia="Times New Roman"/>
          <w:b/>
          <w:color w:val="000000"/>
          <w:sz w:val="24"/>
          <w:szCs w:val="24"/>
          <w:lang w:eastAsia="es-ES"/>
        </w:rPr>
        <w:t>Art. 4</w:t>
      </w:r>
      <w:r>
        <w:rPr>
          <w:rFonts w:eastAsia="Times New Roman"/>
          <w:b/>
          <w:color w:val="000000"/>
          <w:sz w:val="24"/>
          <w:szCs w:val="24"/>
          <w:lang w:eastAsia="es-ES"/>
        </w:rPr>
        <w:t>7</w:t>
      </w:r>
      <w:r w:rsidRPr="00093A48">
        <w:rPr>
          <w:rFonts w:eastAsia="Times New Roman"/>
          <w:b/>
          <w:color w:val="000000"/>
          <w:sz w:val="24"/>
          <w:szCs w:val="24"/>
          <w:lang w:eastAsia="es-ES"/>
        </w:rPr>
        <w:t>.- TASA POR USO DE MARCA EN ESPACIOS PÚBLICOS DE INTERÉS TURÍSTICO. -</w:t>
      </w:r>
      <w:r w:rsidRPr="00093A48">
        <w:rPr>
          <w:rFonts w:eastAsia="Times New Roman"/>
          <w:color w:val="000000"/>
          <w:sz w:val="24"/>
          <w:szCs w:val="24"/>
          <w:lang w:eastAsia="es-ES"/>
        </w:rPr>
        <w:t xml:space="preserve"> El GAD Municipal/Metropolitano de……… cobrará </w:t>
      </w:r>
      <w:r w:rsidRPr="00B762DB">
        <w:rPr>
          <w:color w:val="000000"/>
          <w:sz w:val="24"/>
          <w:szCs w:val="24"/>
          <w:lang w:eastAsia="es-ES"/>
        </w:rPr>
        <w:t>a cualquier persona natural o jurídica</w:t>
      </w:r>
      <w:r w:rsidRPr="00093A48">
        <w:rPr>
          <w:rFonts w:eastAsia="Times New Roman"/>
          <w:color w:val="000000"/>
          <w:sz w:val="24"/>
          <w:szCs w:val="24"/>
          <w:lang w:eastAsia="es-ES"/>
        </w:rPr>
        <w:t xml:space="preserve"> una tasa equivalente a…… por uso de marca en </w:t>
      </w:r>
      <w:r>
        <w:rPr>
          <w:rFonts w:eastAsia="Times New Roman"/>
          <w:color w:val="000000"/>
          <w:sz w:val="24"/>
          <w:szCs w:val="24"/>
          <w:lang w:eastAsia="es-ES"/>
        </w:rPr>
        <w:t xml:space="preserve">todos los </w:t>
      </w:r>
      <w:r w:rsidRPr="00093A48">
        <w:rPr>
          <w:rFonts w:eastAsia="Times New Roman"/>
          <w:color w:val="000000"/>
          <w:sz w:val="24"/>
          <w:szCs w:val="24"/>
          <w:lang w:eastAsia="es-ES"/>
        </w:rPr>
        <w:t>espacios públicos</w:t>
      </w:r>
      <w:r>
        <w:rPr>
          <w:rFonts w:eastAsia="Times New Roman"/>
          <w:color w:val="000000"/>
          <w:sz w:val="24"/>
          <w:szCs w:val="24"/>
          <w:lang w:eastAsia="es-ES"/>
        </w:rPr>
        <w:t xml:space="preserve"> de interés turístico</w:t>
      </w:r>
      <w:r w:rsidRPr="00093A48">
        <w:rPr>
          <w:rFonts w:eastAsia="Times New Roman"/>
          <w:color w:val="000000"/>
          <w:sz w:val="24"/>
          <w:szCs w:val="24"/>
          <w:lang w:eastAsia="es-ES"/>
        </w:rPr>
        <w:t xml:space="preserve"> municipales del cantón de……...</w:t>
      </w:r>
    </w:p>
    <w:p w14:paraId="11B78158" w14:textId="77777777" w:rsidR="003B045B" w:rsidRPr="00093A48" w:rsidRDefault="003B045B" w:rsidP="00A4159A">
      <w:pPr>
        <w:shd w:val="clear" w:color="auto" w:fill="FFFFFF"/>
        <w:spacing w:after="0"/>
        <w:jc w:val="both"/>
        <w:rPr>
          <w:rFonts w:eastAsia="Times New Roman"/>
          <w:color w:val="000000"/>
          <w:sz w:val="24"/>
          <w:szCs w:val="24"/>
          <w:lang w:eastAsia="es-ES"/>
        </w:rPr>
      </w:pPr>
    </w:p>
    <w:p w14:paraId="47E9D5B9" w14:textId="77777777" w:rsidR="003B045B" w:rsidRPr="00093A48" w:rsidRDefault="003B045B" w:rsidP="00A4159A">
      <w:pPr>
        <w:shd w:val="clear" w:color="auto" w:fill="FFFFFF"/>
        <w:spacing w:after="0"/>
        <w:jc w:val="both"/>
        <w:rPr>
          <w:rFonts w:eastAsia="Times New Roman"/>
          <w:color w:val="000000"/>
          <w:sz w:val="24"/>
          <w:szCs w:val="24"/>
          <w:lang w:eastAsia="es-EC"/>
        </w:rPr>
      </w:pPr>
      <w:r w:rsidRPr="00093A48">
        <w:rPr>
          <w:rFonts w:eastAsia="Times New Roman"/>
          <w:b/>
          <w:color w:val="000000"/>
          <w:sz w:val="24"/>
          <w:szCs w:val="24"/>
          <w:lang w:eastAsia="es-EC"/>
        </w:rPr>
        <w:t>Art. 4</w:t>
      </w:r>
      <w:r>
        <w:rPr>
          <w:rFonts w:eastAsia="Times New Roman"/>
          <w:b/>
          <w:color w:val="000000"/>
          <w:sz w:val="24"/>
          <w:szCs w:val="24"/>
          <w:lang w:eastAsia="es-EC"/>
        </w:rPr>
        <w:t>8</w:t>
      </w:r>
      <w:r w:rsidRPr="00093A48">
        <w:rPr>
          <w:rFonts w:eastAsia="Times New Roman"/>
          <w:b/>
          <w:color w:val="000000"/>
          <w:sz w:val="24"/>
          <w:szCs w:val="24"/>
          <w:lang w:eastAsia="es-EC"/>
        </w:rPr>
        <w:t xml:space="preserve">.- TASA POR EL DESARROLLO DE ACTIVIDADES DE AVENTURA EN ESPACIOS PÚBLICOS MUNICIPALES. - </w:t>
      </w:r>
      <w:r w:rsidRPr="00093A48">
        <w:rPr>
          <w:rFonts w:eastAsia="Times New Roman"/>
          <w:color w:val="000000"/>
          <w:sz w:val="24"/>
          <w:szCs w:val="24"/>
          <w:lang w:eastAsia="es-EC"/>
        </w:rPr>
        <w:t xml:space="preserve">El GAD Municipal/Metropolitano de…. cobrará el valor de……. a los prestadores de servicios turísticos </w:t>
      </w:r>
      <w:r>
        <w:rPr>
          <w:rFonts w:eastAsia="Times New Roman"/>
          <w:color w:val="000000"/>
          <w:sz w:val="24"/>
          <w:szCs w:val="24"/>
          <w:lang w:eastAsia="es-EC"/>
        </w:rPr>
        <w:t xml:space="preserve">y no turísticos </w:t>
      </w:r>
      <w:r w:rsidRPr="00093A48">
        <w:rPr>
          <w:rFonts w:eastAsia="Times New Roman"/>
          <w:color w:val="000000"/>
          <w:sz w:val="24"/>
          <w:szCs w:val="24"/>
          <w:lang w:eastAsia="es-EC"/>
        </w:rPr>
        <w:t>que desarrollen modalidades de aventura en espacios turísticos públicos municipales</w:t>
      </w:r>
      <w:r>
        <w:rPr>
          <w:rFonts w:eastAsia="Times New Roman"/>
          <w:color w:val="000000"/>
          <w:sz w:val="24"/>
          <w:szCs w:val="24"/>
          <w:lang w:eastAsia="es-EC"/>
        </w:rPr>
        <w:t xml:space="preserve">; el control de esta actividad se realizará acorde </w:t>
      </w:r>
      <w:r w:rsidRPr="00093A48">
        <w:rPr>
          <w:rFonts w:eastAsia="Times New Roman"/>
          <w:color w:val="000000"/>
          <w:sz w:val="24"/>
          <w:szCs w:val="24"/>
          <w:lang w:eastAsia="es-EC"/>
        </w:rPr>
        <w:t xml:space="preserve">con la normativa nacional vigente. </w:t>
      </w:r>
    </w:p>
    <w:p w14:paraId="70B9025B" w14:textId="77777777" w:rsidR="003B045B" w:rsidRPr="00093A48" w:rsidRDefault="003B045B" w:rsidP="00A4159A">
      <w:pPr>
        <w:shd w:val="clear" w:color="auto" w:fill="FFFFFF"/>
        <w:spacing w:after="0"/>
        <w:jc w:val="both"/>
        <w:rPr>
          <w:rFonts w:eastAsia="Times New Roman"/>
          <w:color w:val="000000"/>
          <w:sz w:val="24"/>
          <w:szCs w:val="24"/>
          <w:lang w:eastAsia="es-EC"/>
        </w:rPr>
      </w:pPr>
    </w:p>
    <w:p w14:paraId="049C4955" w14:textId="77777777" w:rsidR="003B045B" w:rsidRPr="00093A48" w:rsidRDefault="003B045B" w:rsidP="00A4159A">
      <w:pPr>
        <w:shd w:val="clear" w:color="auto" w:fill="FFFFFF"/>
        <w:spacing w:after="0"/>
        <w:jc w:val="both"/>
        <w:rPr>
          <w:rFonts w:eastAsia="Times New Roman"/>
          <w:color w:val="000000"/>
          <w:sz w:val="24"/>
          <w:szCs w:val="24"/>
          <w:lang w:eastAsia="es-EC"/>
        </w:rPr>
      </w:pPr>
      <w:r w:rsidRPr="00093A48">
        <w:rPr>
          <w:rFonts w:eastAsia="Times New Roman"/>
          <w:b/>
          <w:color w:val="000000"/>
          <w:sz w:val="24"/>
          <w:szCs w:val="24"/>
          <w:lang w:eastAsia="es-EC"/>
        </w:rPr>
        <w:t>Art. 4</w:t>
      </w:r>
      <w:r>
        <w:rPr>
          <w:rFonts w:eastAsia="Times New Roman"/>
          <w:b/>
          <w:color w:val="000000"/>
          <w:sz w:val="24"/>
          <w:szCs w:val="24"/>
          <w:lang w:eastAsia="es-EC"/>
        </w:rPr>
        <w:t>9</w:t>
      </w:r>
      <w:r w:rsidRPr="00093A48">
        <w:rPr>
          <w:rFonts w:eastAsia="Times New Roman"/>
          <w:b/>
          <w:color w:val="000000"/>
          <w:sz w:val="24"/>
          <w:szCs w:val="24"/>
          <w:lang w:eastAsia="es-EC"/>
        </w:rPr>
        <w:t xml:space="preserve">.- TASA POR FACILIDADES Y SERVICIOS TURÍSTICOS. - </w:t>
      </w:r>
      <w:r w:rsidRPr="00093A48">
        <w:rPr>
          <w:rFonts w:eastAsia="Times New Roman"/>
          <w:color w:val="000000"/>
          <w:sz w:val="24"/>
          <w:szCs w:val="24"/>
          <w:lang w:eastAsia="es-EC"/>
        </w:rPr>
        <w:t>E</w:t>
      </w:r>
      <w:commentRangeStart w:id="105"/>
      <w:r w:rsidRPr="00093A48">
        <w:rPr>
          <w:rFonts w:eastAsia="Times New Roman"/>
          <w:color w:val="000000"/>
          <w:sz w:val="24"/>
          <w:szCs w:val="24"/>
          <w:lang w:eastAsia="es-EC"/>
        </w:rPr>
        <w:t>l GAD Municipal/Metropolitano de…. cobrará a través de los prestadores de servicio de alojamiento turístico, el valor que detalla en la siguiente tabla por noche por habitación a los visitantes que se alojan en establecimientos de determinadas categorías.</w:t>
      </w:r>
    </w:p>
    <w:p w14:paraId="7AB6077C" w14:textId="77777777" w:rsidR="003B045B" w:rsidRPr="00093A48" w:rsidRDefault="003B045B" w:rsidP="00A4159A">
      <w:pPr>
        <w:shd w:val="clear" w:color="auto" w:fill="FFFFFF"/>
        <w:spacing w:after="0"/>
        <w:jc w:val="both"/>
        <w:rPr>
          <w:rFonts w:eastAsia="Times New Roman"/>
          <w:color w:val="000000"/>
          <w:sz w:val="24"/>
          <w:szCs w:val="24"/>
          <w:lang w:eastAsia="es-ES"/>
        </w:rPr>
      </w:pPr>
    </w:p>
    <w:tbl>
      <w:tblPr>
        <w:tblW w:w="8622"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4"/>
        <w:gridCol w:w="1645"/>
        <w:gridCol w:w="2493"/>
      </w:tblGrid>
      <w:tr w:rsidR="003B045B" w:rsidRPr="00FB77A7" w14:paraId="2984D24A" w14:textId="77777777" w:rsidTr="00D81760">
        <w:trPr>
          <w:jc w:val="center"/>
        </w:trPr>
        <w:tc>
          <w:tcPr>
            <w:tcW w:w="44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4A166F" w14:textId="77777777" w:rsidR="003B045B" w:rsidRPr="00FB77A7" w:rsidRDefault="003B045B" w:rsidP="00A4159A">
            <w:pPr>
              <w:spacing w:after="0"/>
              <w:jc w:val="both"/>
              <w:rPr>
                <w:rFonts w:eastAsia="Times New Roman"/>
                <w:b/>
                <w:color w:val="000000"/>
                <w:sz w:val="20"/>
                <w:szCs w:val="24"/>
                <w:lang w:eastAsia="es-ES"/>
              </w:rPr>
            </w:pPr>
            <w:r w:rsidRPr="00FB77A7">
              <w:rPr>
                <w:rFonts w:eastAsia="Times New Roman"/>
                <w:b/>
                <w:color w:val="000000"/>
                <w:sz w:val="20"/>
                <w:szCs w:val="24"/>
                <w:lang w:eastAsia="es-ES"/>
              </w:rPr>
              <w:t>Tipo de Alojamiento</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4B79DE" w14:textId="77777777" w:rsidR="003B045B" w:rsidRPr="00FB77A7" w:rsidRDefault="003B045B" w:rsidP="00A4159A">
            <w:pPr>
              <w:spacing w:after="0"/>
              <w:jc w:val="both"/>
              <w:rPr>
                <w:rFonts w:eastAsia="Times New Roman"/>
                <w:b/>
                <w:color w:val="000000"/>
                <w:sz w:val="20"/>
                <w:szCs w:val="24"/>
                <w:lang w:eastAsia="es-ES"/>
              </w:rPr>
            </w:pPr>
            <w:r w:rsidRPr="00FB77A7">
              <w:rPr>
                <w:rFonts w:eastAsia="Times New Roman"/>
                <w:b/>
                <w:color w:val="000000"/>
                <w:sz w:val="20"/>
                <w:szCs w:val="24"/>
                <w:lang w:eastAsia="es-ES"/>
              </w:rPr>
              <w:t>Categoría</w:t>
            </w:r>
          </w:p>
        </w:tc>
        <w:tc>
          <w:tcPr>
            <w:tcW w:w="24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8EEF72" w14:textId="77777777" w:rsidR="003B045B" w:rsidRPr="00FB77A7" w:rsidRDefault="003B045B" w:rsidP="00A4159A">
            <w:pPr>
              <w:spacing w:after="0"/>
              <w:jc w:val="both"/>
              <w:rPr>
                <w:rFonts w:eastAsia="Times New Roman"/>
                <w:b/>
                <w:color w:val="000000"/>
                <w:sz w:val="20"/>
                <w:szCs w:val="24"/>
                <w:lang w:eastAsia="es-ES"/>
              </w:rPr>
            </w:pPr>
            <w:r w:rsidRPr="00FB77A7">
              <w:rPr>
                <w:rFonts w:eastAsia="Times New Roman"/>
                <w:b/>
                <w:color w:val="000000"/>
                <w:sz w:val="20"/>
                <w:szCs w:val="24"/>
                <w:lang w:eastAsia="es-ES"/>
              </w:rPr>
              <w:t>Valor de la Tasa</w:t>
            </w:r>
          </w:p>
        </w:tc>
      </w:tr>
      <w:tr w:rsidR="003B045B" w:rsidRPr="00FB77A7" w14:paraId="7E3F65EE" w14:textId="77777777" w:rsidTr="00D81760">
        <w:trPr>
          <w:jc w:val="center"/>
        </w:trPr>
        <w:tc>
          <w:tcPr>
            <w:tcW w:w="4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842DAF"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Hoteles, hosterías, haciendas turísticas, lodges y resorts</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D97361"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5 estrellas</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C442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USD … por habitación por noche</w:t>
            </w:r>
          </w:p>
        </w:tc>
      </w:tr>
      <w:tr w:rsidR="003B045B" w:rsidRPr="00FB77A7" w14:paraId="0D06F6DB" w14:textId="77777777" w:rsidTr="00D81760">
        <w:trPr>
          <w:jc w:val="center"/>
        </w:trPr>
        <w:tc>
          <w:tcPr>
            <w:tcW w:w="4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364C8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Hoteles, hosterías, haciendas turísticas, lodges y resorts</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22B4A0"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4 estrellas</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78594E"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USD … por habitación por noche</w:t>
            </w:r>
          </w:p>
        </w:tc>
      </w:tr>
      <w:tr w:rsidR="003B045B" w:rsidRPr="00FB77A7" w14:paraId="6CB1C63D" w14:textId="77777777" w:rsidTr="00D81760">
        <w:trPr>
          <w:jc w:val="center"/>
        </w:trPr>
        <w:tc>
          <w:tcPr>
            <w:tcW w:w="4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38EA3A"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Hostales</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E958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3 estrellas</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3B2973"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USD … por habitación por noche</w:t>
            </w:r>
          </w:p>
        </w:tc>
      </w:tr>
      <w:tr w:rsidR="003B045B" w:rsidRPr="00FB77A7" w14:paraId="4154B686" w14:textId="77777777" w:rsidTr="00D81760">
        <w:trPr>
          <w:trHeight w:val="60"/>
          <w:jc w:val="center"/>
        </w:trPr>
        <w:tc>
          <w:tcPr>
            <w:tcW w:w="44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0F0B7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Casas de huéspedes</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37D76F"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Categoría única</w:t>
            </w:r>
          </w:p>
        </w:tc>
        <w:tc>
          <w:tcPr>
            <w:tcW w:w="24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5072E5"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USD  … por habitación por noche</w:t>
            </w:r>
          </w:p>
        </w:tc>
      </w:tr>
    </w:tbl>
    <w:commentRangeEnd w:id="105"/>
    <w:p w14:paraId="69EB0BEB" w14:textId="77777777" w:rsidR="003B045B" w:rsidRDefault="003B045B" w:rsidP="00A4159A">
      <w:pPr>
        <w:autoSpaceDE w:val="0"/>
        <w:autoSpaceDN w:val="0"/>
        <w:adjustRightInd w:val="0"/>
        <w:spacing w:after="0"/>
        <w:ind w:right="-1"/>
        <w:jc w:val="both"/>
        <w:rPr>
          <w:b/>
          <w:bCs/>
          <w:color w:val="000000"/>
          <w:sz w:val="24"/>
          <w:szCs w:val="24"/>
        </w:rPr>
      </w:pPr>
      <w:r>
        <w:rPr>
          <w:rStyle w:val="Refdecomentario"/>
          <w:lang w:val="x-none" w:eastAsia="x-none"/>
        </w:rPr>
        <w:commentReference w:id="105"/>
      </w:r>
      <w:r w:rsidRPr="00093A48">
        <w:rPr>
          <w:b/>
          <w:bCs/>
          <w:color w:val="000000"/>
          <w:sz w:val="24"/>
          <w:szCs w:val="24"/>
        </w:rPr>
        <w:t xml:space="preserve"> </w:t>
      </w:r>
    </w:p>
    <w:p w14:paraId="16D38105" w14:textId="77777777" w:rsidR="00A4159A" w:rsidRDefault="00A4159A" w:rsidP="00A4159A">
      <w:pPr>
        <w:autoSpaceDE w:val="0"/>
        <w:autoSpaceDN w:val="0"/>
        <w:adjustRightInd w:val="0"/>
        <w:spacing w:after="0"/>
        <w:ind w:right="-1"/>
        <w:jc w:val="both"/>
        <w:rPr>
          <w:b/>
          <w:bCs/>
          <w:color w:val="000000"/>
          <w:sz w:val="24"/>
          <w:szCs w:val="24"/>
        </w:rPr>
      </w:pPr>
    </w:p>
    <w:p w14:paraId="41BE635F" w14:textId="77777777" w:rsidR="00A4159A" w:rsidRDefault="00A4159A" w:rsidP="00A4159A">
      <w:pPr>
        <w:autoSpaceDE w:val="0"/>
        <w:autoSpaceDN w:val="0"/>
        <w:adjustRightInd w:val="0"/>
        <w:spacing w:after="0"/>
        <w:ind w:right="-1"/>
        <w:jc w:val="both"/>
        <w:rPr>
          <w:b/>
          <w:bCs/>
          <w:color w:val="000000"/>
          <w:sz w:val="24"/>
          <w:szCs w:val="24"/>
        </w:rPr>
      </w:pPr>
    </w:p>
    <w:p w14:paraId="04662042" w14:textId="77777777" w:rsidR="00A4159A" w:rsidRDefault="00A4159A" w:rsidP="00A4159A">
      <w:pPr>
        <w:autoSpaceDE w:val="0"/>
        <w:autoSpaceDN w:val="0"/>
        <w:adjustRightInd w:val="0"/>
        <w:spacing w:after="0"/>
        <w:ind w:right="-1"/>
        <w:jc w:val="both"/>
        <w:rPr>
          <w:b/>
          <w:bCs/>
          <w:color w:val="000000"/>
          <w:sz w:val="24"/>
          <w:szCs w:val="24"/>
        </w:rPr>
      </w:pPr>
    </w:p>
    <w:p w14:paraId="07020984" w14:textId="77777777" w:rsidR="00A4159A" w:rsidRPr="00093A48" w:rsidRDefault="00A4159A" w:rsidP="00A4159A">
      <w:pPr>
        <w:autoSpaceDE w:val="0"/>
        <w:autoSpaceDN w:val="0"/>
        <w:adjustRightInd w:val="0"/>
        <w:spacing w:after="0"/>
        <w:ind w:right="-1"/>
        <w:jc w:val="both"/>
        <w:rPr>
          <w:b/>
          <w:bCs/>
          <w:color w:val="000000"/>
          <w:sz w:val="24"/>
          <w:szCs w:val="24"/>
        </w:rPr>
      </w:pPr>
    </w:p>
    <w:p w14:paraId="79351D05" w14:textId="77777777" w:rsidR="003B045B" w:rsidRPr="00093A48" w:rsidRDefault="003B045B" w:rsidP="00A4159A">
      <w:pPr>
        <w:spacing w:after="0"/>
        <w:jc w:val="center"/>
        <w:rPr>
          <w:rFonts w:eastAsia="Times New Roman"/>
          <w:b/>
          <w:bCs/>
          <w:color w:val="000000"/>
          <w:sz w:val="24"/>
          <w:szCs w:val="24"/>
          <w:lang w:eastAsia="es-EC"/>
        </w:rPr>
      </w:pPr>
      <w:r w:rsidRPr="00093A48">
        <w:rPr>
          <w:rFonts w:eastAsia="Times New Roman"/>
          <w:b/>
          <w:bCs/>
          <w:color w:val="000000"/>
          <w:sz w:val="24"/>
          <w:szCs w:val="24"/>
          <w:lang w:eastAsia="es-EC"/>
        </w:rPr>
        <w:lastRenderedPageBreak/>
        <w:t>CAPÍTULO XI</w:t>
      </w:r>
    </w:p>
    <w:p w14:paraId="05A7432E" w14:textId="1855EEFB"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INVENTARIO DE ATRACTIVOS</w:t>
      </w:r>
    </w:p>
    <w:p w14:paraId="7CC8E0A6" w14:textId="77777777" w:rsidR="003B045B" w:rsidRPr="00093A48" w:rsidRDefault="003B045B" w:rsidP="00A4159A">
      <w:pPr>
        <w:spacing w:after="0"/>
        <w:jc w:val="both"/>
        <w:rPr>
          <w:rFonts w:eastAsia="Times New Roman"/>
          <w:b/>
          <w:color w:val="000000"/>
          <w:sz w:val="24"/>
          <w:szCs w:val="24"/>
          <w:lang w:eastAsia="es-EC"/>
        </w:rPr>
      </w:pPr>
    </w:p>
    <w:p w14:paraId="415F2F33"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50</w:t>
      </w:r>
      <w:r w:rsidRPr="00093A48">
        <w:rPr>
          <w:rFonts w:eastAsia="Times New Roman"/>
          <w:b/>
          <w:color w:val="000000"/>
          <w:sz w:val="24"/>
          <w:szCs w:val="24"/>
          <w:lang w:eastAsia="es-EC"/>
        </w:rPr>
        <w:t xml:space="preserve">.- DEL LEVANTAMIENTO Y REGISTRO DE INFORMACIÓN. - </w:t>
      </w:r>
      <w:r w:rsidRPr="00093A48">
        <w:rPr>
          <w:rFonts w:eastAsia="Times New Roman"/>
          <w:color w:val="000000"/>
          <w:sz w:val="24"/>
          <w:szCs w:val="24"/>
          <w:lang w:eastAsia="es-EC"/>
        </w:rPr>
        <w:t>Será responsabilidad del Área Administrativa de Turismo del área administrativa de turismo o quien haga sus veces, la recopilación de información y procesamiento de datos dentro de la correspondiente circunscripción territorial, para lo cual se deberá utilizar el Manual de Atractivos Turísticos y fichas correspondientes determinadas por parte de la autoridad nacional de turismo.</w:t>
      </w:r>
    </w:p>
    <w:p w14:paraId="7BA28AC5" w14:textId="77777777" w:rsidR="003B045B" w:rsidRPr="00093A48" w:rsidRDefault="003B045B" w:rsidP="00A4159A">
      <w:pPr>
        <w:spacing w:after="0"/>
        <w:jc w:val="both"/>
        <w:rPr>
          <w:rFonts w:eastAsia="Times New Roman"/>
          <w:b/>
          <w:color w:val="000000"/>
          <w:sz w:val="24"/>
          <w:szCs w:val="24"/>
          <w:lang w:eastAsia="es-EC"/>
        </w:rPr>
      </w:pPr>
    </w:p>
    <w:p w14:paraId="25B2A034" w14:textId="77777777" w:rsidR="003B045B" w:rsidRPr="00093A48" w:rsidRDefault="003B045B" w:rsidP="00A4159A">
      <w:pPr>
        <w:spacing w:after="0"/>
        <w:jc w:val="both"/>
        <w:rPr>
          <w:rFonts w:eastAsia="Times New Roman"/>
          <w:b/>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51</w:t>
      </w:r>
      <w:r w:rsidRPr="00093A48">
        <w:rPr>
          <w:rFonts w:eastAsia="Times New Roman"/>
          <w:b/>
          <w:color w:val="000000"/>
          <w:sz w:val="24"/>
          <w:szCs w:val="24"/>
          <w:lang w:eastAsia="es-EC"/>
        </w:rPr>
        <w:t>.- CLASIFICACIÓN</w:t>
      </w:r>
      <w:r>
        <w:rPr>
          <w:rFonts w:eastAsia="Times New Roman"/>
          <w:b/>
          <w:color w:val="000000"/>
          <w:sz w:val="24"/>
          <w:szCs w:val="24"/>
          <w:lang w:eastAsia="es-EC"/>
        </w:rPr>
        <w:t xml:space="preserve"> DE ATRACTIVOS</w:t>
      </w:r>
      <w:r w:rsidRPr="00093A48">
        <w:rPr>
          <w:rFonts w:eastAsia="Times New Roman"/>
          <w:b/>
          <w:color w:val="000000"/>
          <w:sz w:val="24"/>
          <w:szCs w:val="24"/>
          <w:lang w:eastAsia="es-EC"/>
        </w:rPr>
        <w:t xml:space="preserve">. - </w:t>
      </w:r>
      <w:r w:rsidRPr="00093A48">
        <w:rPr>
          <w:rFonts w:eastAsia="Times New Roman"/>
          <w:color w:val="000000"/>
          <w:sz w:val="24"/>
          <w:szCs w:val="24"/>
          <w:lang w:eastAsia="es-EC"/>
        </w:rPr>
        <w:t>Consiste en la identificación de categoría, tipo, subtipo, y jerarquía del potencial atractivo a ser inventariado.</w:t>
      </w:r>
    </w:p>
    <w:p w14:paraId="50B8AF73" w14:textId="77777777" w:rsidR="003B045B" w:rsidRPr="00093A48" w:rsidRDefault="003B045B" w:rsidP="00A4159A">
      <w:pPr>
        <w:spacing w:after="0"/>
        <w:jc w:val="both"/>
        <w:rPr>
          <w:rFonts w:eastAsia="Times New Roman"/>
          <w:color w:val="000000"/>
          <w:sz w:val="24"/>
          <w:szCs w:val="24"/>
          <w:lang w:eastAsia="es-EC"/>
        </w:rPr>
      </w:pPr>
    </w:p>
    <w:p w14:paraId="582FB055"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52</w:t>
      </w:r>
      <w:r w:rsidRPr="00093A48">
        <w:rPr>
          <w:rFonts w:eastAsia="Times New Roman"/>
          <w:b/>
          <w:color w:val="000000"/>
          <w:sz w:val="24"/>
          <w:szCs w:val="24"/>
          <w:lang w:eastAsia="es-EC"/>
        </w:rPr>
        <w:t xml:space="preserve">.- RECOPILACIÓN.- </w:t>
      </w:r>
      <w:r w:rsidRPr="00093A48">
        <w:rPr>
          <w:rFonts w:eastAsia="Times New Roman"/>
          <w:color w:val="000000"/>
          <w:sz w:val="24"/>
          <w:szCs w:val="24"/>
          <w:lang w:eastAsia="es-EC"/>
        </w:rPr>
        <w:t xml:space="preserve">Los técnicos responsables del Área Administrativa de Turismo o quien haga sus veces deberán obtener la información del potencial atractivo mediante trabajo en campo y verificación in situ de sus atributos; para lo cual observarán condiciones de accesibilidad y conectividad; planta turística y complementarios; estado de conservación e integración sitio/entorno; higiene y seguridad turística; políticas y regulaciones; actividades que se practican en el atractivo; difusión, medios de promoción y comercialización del atractivo; registro de visitantes y afluencia; criterios que tienen sustento en los Índices de Competitividad Turística por el Foro Económico Mundial. </w:t>
      </w:r>
    </w:p>
    <w:p w14:paraId="388C99C0" w14:textId="77777777" w:rsidR="003B045B" w:rsidRPr="00093A48" w:rsidRDefault="003B045B" w:rsidP="00A4159A">
      <w:pPr>
        <w:spacing w:after="0"/>
        <w:jc w:val="both"/>
        <w:rPr>
          <w:rFonts w:eastAsia="Times New Roman"/>
          <w:color w:val="000000"/>
          <w:sz w:val="24"/>
          <w:szCs w:val="24"/>
          <w:lang w:eastAsia="es-EC"/>
        </w:rPr>
      </w:pPr>
    </w:p>
    <w:p w14:paraId="04F331AC"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color w:val="000000"/>
          <w:sz w:val="24"/>
          <w:szCs w:val="24"/>
          <w:lang w:eastAsia="es-EC"/>
        </w:rPr>
        <w:t xml:space="preserve">Una vez llenada las fichas, el Director de la Unidad o quien haga sus veces deberá remitir la información para su respectiva validación y posterior envío a la </w:t>
      </w:r>
      <w:r>
        <w:rPr>
          <w:rFonts w:eastAsia="Times New Roman"/>
          <w:color w:val="000000"/>
          <w:sz w:val="24"/>
          <w:szCs w:val="24"/>
          <w:lang w:eastAsia="es-EC"/>
        </w:rPr>
        <w:t xml:space="preserve">Dirección </w:t>
      </w:r>
      <w:r w:rsidRPr="00093A48">
        <w:rPr>
          <w:rFonts w:eastAsia="Times New Roman"/>
          <w:color w:val="000000"/>
          <w:sz w:val="24"/>
          <w:szCs w:val="24"/>
          <w:lang w:eastAsia="es-EC"/>
        </w:rPr>
        <w:t>Zonal de la autoridad nacional de turismo para su evaluación, verificación y aprobación.</w:t>
      </w:r>
    </w:p>
    <w:p w14:paraId="00C53B93" w14:textId="77777777" w:rsidR="003B045B" w:rsidRPr="00093A48" w:rsidRDefault="003B045B" w:rsidP="00A4159A">
      <w:pPr>
        <w:spacing w:after="0"/>
        <w:jc w:val="both"/>
        <w:rPr>
          <w:rFonts w:eastAsia="Times New Roman"/>
          <w:color w:val="000000"/>
          <w:sz w:val="24"/>
          <w:szCs w:val="24"/>
          <w:lang w:eastAsia="es-EC"/>
        </w:rPr>
      </w:pPr>
    </w:p>
    <w:p w14:paraId="298B30B3"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53</w:t>
      </w:r>
      <w:r w:rsidRPr="00093A48">
        <w:rPr>
          <w:rFonts w:eastAsia="Times New Roman"/>
          <w:b/>
          <w:color w:val="000000"/>
          <w:sz w:val="24"/>
          <w:szCs w:val="24"/>
          <w:lang w:eastAsia="es-EC"/>
        </w:rPr>
        <w:t xml:space="preserve">.- PONDERACIÓN. - </w:t>
      </w:r>
      <w:r w:rsidRPr="00093A48">
        <w:rPr>
          <w:rFonts w:eastAsia="Times New Roman"/>
          <w:color w:val="000000"/>
          <w:sz w:val="24"/>
          <w:szCs w:val="24"/>
          <w:lang w:eastAsia="es-EC"/>
        </w:rPr>
        <w:t xml:space="preserve"> Los criterios de ponderación de atractivos naturales y/o culturales se encuentran establecidos en el Manual de Atractivos.</w:t>
      </w:r>
    </w:p>
    <w:p w14:paraId="5BD802A4" w14:textId="77777777" w:rsidR="003B045B" w:rsidRPr="00093A48" w:rsidRDefault="003B045B" w:rsidP="00A4159A">
      <w:pPr>
        <w:spacing w:after="0"/>
        <w:jc w:val="both"/>
        <w:rPr>
          <w:rFonts w:eastAsia="Times New Roman"/>
          <w:b/>
          <w:color w:val="000000"/>
          <w:sz w:val="24"/>
          <w:szCs w:val="24"/>
          <w:lang w:eastAsia="es-EC"/>
        </w:rPr>
      </w:pPr>
    </w:p>
    <w:p w14:paraId="08EA3B17"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54</w:t>
      </w:r>
      <w:r w:rsidRPr="00093A48">
        <w:rPr>
          <w:rFonts w:eastAsia="Times New Roman"/>
          <w:b/>
          <w:color w:val="000000"/>
          <w:sz w:val="24"/>
          <w:szCs w:val="24"/>
          <w:lang w:eastAsia="es-EC"/>
        </w:rPr>
        <w:t>.- JERARQUIZACIÓN. -</w:t>
      </w:r>
      <w:r w:rsidRPr="00093A48">
        <w:rPr>
          <w:rFonts w:eastAsia="Times New Roman"/>
          <w:color w:val="000000"/>
          <w:sz w:val="24"/>
          <w:szCs w:val="24"/>
          <w:lang w:eastAsia="es-EC"/>
        </w:rPr>
        <w:t xml:space="preserve"> Una vez que se ha levantado la información del atractivo, éste es puesto en valor numérico mismo que representa el puntaje alcanzado sobre 100 que se enmarca en un nivel de jerarquía que va en una escala de I a IV, como se encuentra detallado en el Manual de Atractivos.</w:t>
      </w:r>
    </w:p>
    <w:p w14:paraId="1CE9938F" w14:textId="77777777" w:rsidR="003B045B" w:rsidRDefault="003B045B" w:rsidP="00A4159A">
      <w:pPr>
        <w:spacing w:after="0"/>
        <w:jc w:val="both"/>
        <w:rPr>
          <w:rFonts w:eastAsia="Times New Roman"/>
          <w:color w:val="000000"/>
          <w:sz w:val="24"/>
          <w:szCs w:val="24"/>
          <w:lang w:eastAsia="es-EC"/>
        </w:rPr>
      </w:pPr>
    </w:p>
    <w:p w14:paraId="7E05C92D" w14:textId="77777777" w:rsidR="00A4159A" w:rsidRPr="00093A48" w:rsidRDefault="00A4159A" w:rsidP="00A4159A">
      <w:pPr>
        <w:spacing w:after="0"/>
        <w:jc w:val="both"/>
        <w:rPr>
          <w:rFonts w:eastAsia="Times New Roman"/>
          <w:color w:val="000000"/>
          <w:sz w:val="24"/>
          <w:szCs w:val="24"/>
          <w:lang w:eastAsia="es-EC"/>
        </w:rPr>
      </w:pPr>
    </w:p>
    <w:p w14:paraId="47CEA340" w14:textId="77777777" w:rsidR="003B045B" w:rsidRPr="00093A48" w:rsidRDefault="003B045B" w:rsidP="00A4159A">
      <w:pPr>
        <w:pStyle w:val="Listavistosa-nfasis11"/>
        <w:autoSpaceDE w:val="0"/>
        <w:autoSpaceDN w:val="0"/>
        <w:adjustRightInd w:val="0"/>
        <w:spacing w:line="276" w:lineRule="auto"/>
        <w:ind w:left="142" w:right="-1"/>
        <w:jc w:val="center"/>
        <w:rPr>
          <w:rFonts w:cs="Calibri"/>
          <w:b/>
          <w:bCs/>
          <w:color w:val="000000"/>
          <w:sz w:val="24"/>
          <w:szCs w:val="24"/>
        </w:rPr>
      </w:pPr>
      <w:r w:rsidRPr="00093A48">
        <w:rPr>
          <w:rFonts w:cs="Calibri"/>
          <w:b/>
          <w:bCs/>
          <w:color w:val="000000"/>
          <w:sz w:val="24"/>
          <w:szCs w:val="24"/>
        </w:rPr>
        <w:t>CAPÍTULO XII</w:t>
      </w:r>
    </w:p>
    <w:p w14:paraId="5D59A0F8" w14:textId="77777777" w:rsidR="003B045B" w:rsidRPr="00093A48" w:rsidRDefault="003B045B" w:rsidP="00A4159A">
      <w:pPr>
        <w:pStyle w:val="Listavistosa-nfasis11"/>
        <w:autoSpaceDE w:val="0"/>
        <w:autoSpaceDN w:val="0"/>
        <w:adjustRightInd w:val="0"/>
        <w:spacing w:line="276" w:lineRule="auto"/>
        <w:ind w:left="0" w:right="-1"/>
        <w:jc w:val="center"/>
        <w:rPr>
          <w:rFonts w:cs="Calibri"/>
          <w:b/>
          <w:bCs/>
          <w:color w:val="000000"/>
          <w:sz w:val="24"/>
          <w:szCs w:val="24"/>
        </w:rPr>
      </w:pPr>
      <w:r w:rsidRPr="00093A48">
        <w:rPr>
          <w:rFonts w:cs="Calibri"/>
          <w:b/>
          <w:bCs/>
          <w:color w:val="000000"/>
          <w:sz w:val="24"/>
          <w:szCs w:val="24"/>
        </w:rPr>
        <w:t>FACILIDADES TURÍSTICAS</w:t>
      </w:r>
    </w:p>
    <w:p w14:paraId="52813850" w14:textId="77777777" w:rsidR="003B045B" w:rsidRPr="00093A48" w:rsidRDefault="003B045B" w:rsidP="00A4159A">
      <w:pPr>
        <w:pStyle w:val="Listavistosa-nfasis11"/>
        <w:autoSpaceDE w:val="0"/>
        <w:autoSpaceDN w:val="0"/>
        <w:adjustRightInd w:val="0"/>
        <w:spacing w:line="276" w:lineRule="auto"/>
        <w:ind w:right="-1"/>
        <w:rPr>
          <w:rFonts w:cs="Calibri"/>
          <w:b/>
          <w:bCs/>
          <w:color w:val="000000"/>
          <w:sz w:val="24"/>
          <w:szCs w:val="24"/>
        </w:rPr>
      </w:pPr>
    </w:p>
    <w:p w14:paraId="425A3652" w14:textId="77777777" w:rsidR="003B045B" w:rsidRPr="00093A48" w:rsidRDefault="003B045B" w:rsidP="00A4159A">
      <w:pPr>
        <w:autoSpaceDE w:val="0"/>
        <w:autoSpaceDN w:val="0"/>
        <w:adjustRightInd w:val="0"/>
        <w:spacing w:after="0"/>
        <w:jc w:val="both"/>
        <w:rPr>
          <w:bCs/>
          <w:color w:val="000000"/>
          <w:sz w:val="24"/>
          <w:szCs w:val="24"/>
        </w:rPr>
      </w:pPr>
      <w:r w:rsidRPr="00093A48">
        <w:rPr>
          <w:b/>
          <w:bCs/>
          <w:color w:val="000000"/>
          <w:sz w:val="24"/>
          <w:szCs w:val="24"/>
        </w:rPr>
        <w:t xml:space="preserve">Art </w:t>
      </w:r>
      <w:r>
        <w:rPr>
          <w:b/>
          <w:bCs/>
          <w:color w:val="000000"/>
          <w:sz w:val="24"/>
          <w:szCs w:val="24"/>
        </w:rPr>
        <w:t>55</w:t>
      </w:r>
      <w:r w:rsidRPr="00093A48">
        <w:rPr>
          <w:b/>
          <w:bCs/>
          <w:color w:val="000000"/>
          <w:sz w:val="24"/>
          <w:szCs w:val="24"/>
        </w:rPr>
        <w:t xml:space="preserve">.- DE LOS LINEAMIENTOS. - </w:t>
      </w:r>
      <w:r w:rsidRPr="00093A48">
        <w:rPr>
          <w:bCs/>
          <w:color w:val="000000"/>
          <w:sz w:val="24"/>
          <w:szCs w:val="24"/>
        </w:rPr>
        <w:t xml:space="preserve">El responsable del Área Administrativa de Turismo o quien haga sus veces, deberá articular con los GAD provinciales, la dotación de </w:t>
      </w:r>
      <w:r w:rsidRPr="00093A48">
        <w:rPr>
          <w:bCs/>
          <w:color w:val="000000"/>
          <w:sz w:val="24"/>
          <w:szCs w:val="24"/>
        </w:rPr>
        <w:lastRenderedPageBreak/>
        <w:t>facilidades en sitios identificados como turísticos, para lo cual deberán respetar los lineamientos establecidos en los Manuales de Facilidades Turísticas actualizados y vigentes</w:t>
      </w:r>
      <w:r>
        <w:rPr>
          <w:bCs/>
          <w:color w:val="000000"/>
          <w:sz w:val="24"/>
          <w:szCs w:val="24"/>
        </w:rPr>
        <w:t xml:space="preserve"> elaborado por la autoridad nacional de turismo</w:t>
      </w:r>
      <w:r w:rsidRPr="00093A48">
        <w:rPr>
          <w:bCs/>
          <w:color w:val="000000"/>
          <w:sz w:val="24"/>
          <w:szCs w:val="24"/>
        </w:rPr>
        <w:t>.</w:t>
      </w:r>
    </w:p>
    <w:p w14:paraId="19E2B8CA" w14:textId="77777777" w:rsidR="003B045B" w:rsidRPr="00093A48" w:rsidRDefault="003B045B" w:rsidP="00A4159A">
      <w:pPr>
        <w:autoSpaceDE w:val="0"/>
        <w:autoSpaceDN w:val="0"/>
        <w:adjustRightInd w:val="0"/>
        <w:spacing w:after="0"/>
        <w:jc w:val="both"/>
        <w:rPr>
          <w:bCs/>
          <w:color w:val="000000"/>
          <w:sz w:val="24"/>
          <w:szCs w:val="24"/>
        </w:rPr>
      </w:pPr>
    </w:p>
    <w:p w14:paraId="29D7DE6C" w14:textId="77777777" w:rsidR="003B045B" w:rsidRPr="00093A48" w:rsidRDefault="003B045B" w:rsidP="00A4159A">
      <w:pPr>
        <w:autoSpaceDE w:val="0"/>
        <w:autoSpaceDN w:val="0"/>
        <w:adjustRightInd w:val="0"/>
        <w:spacing w:after="0"/>
        <w:jc w:val="both"/>
        <w:rPr>
          <w:bCs/>
          <w:color w:val="000000"/>
          <w:sz w:val="24"/>
          <w:szCs w:val="24"/>
        </w:rPr>
      </w:pPr>
      <w:r w:rsidRPr="00093A48">
        <w:rPr>
          <w:b/>
          <w:bCs/>
          <w:color w:val="000000"/>
          <w:sz w:val="24"/>
          <w:szCs w:val="24"/>
        </w:rPr>
        <w:t>Art. 5</w:t>
      </w:r>
      <w:r>
        <w:rPr>
          <w:b/>
          <w:bCs/>
          <w:color w:val="000000"/>
          <w:sz w:val="24"/>
          <w:szCs w:val="24"/>
        </w:rPr>
        <w:t>6</w:t>
      </w:r>
      <w:r w:rsidRPr="00093A48">
        <w:rPr>
          <w:b/>
          <w:bCs/>
          <w:color w:val="000000"/>
          <w:sz w:val="24"/>
          <w:szCs w:val="24"/>
        </w:rPr>
        <w:t xml:space="preserve">.- ADMINISTRACIÓN. - </w:t>
      </w:r>
      <w:r w:rsidRPr="00093A48">
        <w:rPr>
          <w:bCs/>
          <w:color w:val="000000"/>
          <w:sz w:val="24"/>
          <w:szCs w:val="24"/>
        </w:rPr>
        <w:t>La administración de las obras deberá estar enmarcada en lo establecido en la política pública para la administración de activos públicos.</w:t>
      </w:r>
    </w:p>
    <w:p w14:paraId="597CA22F" w14:textId="77777777" w:rsidR="003B045B" w:rsidRPr="00093A48" w:rsidRDefault="003B045B" w:rsidP="00A4159A">
      <w:pPr>
        <w:pStyle w:val="Listavistosa-nfasis11"/>
        <w:autoSpaceDE w:val="0"/>
        <w:autoSpaceDN w:val="0"/>
        <w:adjustRightInd w:val="0"/>
        <w:spacing w:line="276" w:lineRule="auto"/>
        <w:ind w:right="-1"/>
        <w:rPr>
          <w:rFonts w:cs="Calibri"/>
          <w:b/>
          <w:bCs/>
          <w:color w:val="000000"/>
          <w:sz w:val="24"/>
          <w:szCs w:val="24"/>
        </w:rPr>
      </w:pPr>
    </w:p>
    <w:p w14:paraId="1D66D3D2" w14:textId="77777777" w:rsidR="003B045B" w:rsidRPr="00093A48" w:rsidRDefault="003B045B" w:rsidP="00A4159A">
      <w:pPr>
        <w:pStyle w:val="Listavistosa-nfasis11"/>
        <w:autoSpaceDE w:val="0"/>
        <w:autoSpaceDN w:val="0"/>
        <w:adjustRightInd w:val="0"/>
        <w:spacing w:line="276" w:lineRule="auto"/>
        <w:ind w:left="0" w:right="-1"/>
        <w:rPr>
          <w:rFonts w:cs="Calibri"/>
          <w:b/>
          <w:bCs/>
          <w:color w:val="000000"/>
          <w:sz w:val="24"/>
          <w:szCs w:val="24"/>
        </w:rPr>
      </w:pPr>
      <w:r w:rsidRPr="00093A48">
        <w:rPr>
          <w:rFonts w:cs="Calibri"/>
          <w:b/>
          <w:bCs/>
          <w:color w:val="000000"/>
          <w:sz w:val="24"/>
          <w:szCs w:val="24"/>
        </w:rPr>
        <w:t>CAPÍTULO XIII</w:t>
      </w:r>
    </w:p>
    <w:p w14:paraId="0CD8E49A" w14:textId="77777777" w:rsidR="003B045B" w:rsidRPr="00093A48" w:rsidRDefault="003B045B" w:rsidP="00A4159A">
      <w:pPr>
        <w:pStyle w:val="Listavistosa-nfasis11"/>
        <w:autoSpaceDE w:val="0"/>
        <w:autoSpaceDN w:val="0"/>
        <w:adjustRightInd w:val="0"/>
        <w:spacing w:line="276" w:lineRule="auto"/>
        <w:ind w:left="0" w:right="-1"/>
        <w:rPr>
          <w:rFonts w:cs="Calibri"/>
          <w:b/>
          <w:bCs/>
          <w:color w:val="000000"/>
          <w:sz w:val="24"/>
          <w:szCs w:val="24"/>
        </w:rPr>
      </w:pPr>
      <w:r w:rsidRPr="00093A48">
        <w:rPr>
          <w:rFonts w:cs="Calibri"/>
          <w:b/>
          <w:bCs/>
          <w:color w:val="000000"/>
          <w:sz w:val="24"/>
          <w:szCs w:val="24"/>
        </w:rPr>
        <w:t>DE LA CAPACITACIÓN TURÍSTICA</w:t>
      </w:r>
    </w:p>
    <w:p w14:paraId="77C69C18" w14:textId="77777777" w:rsidR="003B045B" w:rsidRPr="00093A48" w:rsidRDefault="003B045B" w:rsidP="00A4159A">
      <w:pPr>
        <w:pStyle w:val="Listavistosa-nfasis11"/>
        <w:autoSpaceDE w:val="0"/>
        <w:autoSpaceDN w:val="0"/>
        <w:adjustRightInd w:val="0"/>
        <w:spacing w:line="276" w:lineRule="auto"/>
        <w:ind w:right="-1"/>
        <w:rPr>
          <w:rFonts w:cs="Calibri"/>
          <w:b/>
          <w:bCs/>
          <w:color w:val="000000"/>
          <w:sz w:val="24"/>
          <w:szCs w:val="24"/>
        </w:rPr>
      </w:pPr>
    </w:p>
    <w:p w14:paraId="195F2EBF" w14:textId="77777777" w:rsidR="003B045B" w:rsidRPr="00093A48" w:rsidRDefault="003B045B" w:rsidP="00A4159A">
      <w:pPr>
        <w:autoSpaceDE w:val="0"/>
        <w:autoSpaceDN w:val="0"/>
        <w:adjustRightInd w:val="0"/>
        <w:spacing w:after="0"/>
        <w:ind w:right="-1"/>
        <w:jc w:val="both"/>
        <w:rPr>
          <w:bCs/>
          <w:color w:val="000000"/>
          <w:sz w:val="24"/>
          <w:szCs w:val="24"/>
        </w:rPr>
      </w:pPr>
      <w:r w:rsidRPr="00093A48">
        <w:rPr>
          <w:b/>
          <w:bCs/>
          <w:color w:val="000000"/>
          <w:sz w:val="24"/>
          <w:szCs w:val="24"/>
        </w:rPr>
        <w:t>Art. 5</w:t>
      </w:r>
      <w:r>
        <w:rPr>
          <w:b/>
          <w:bCs/>
          <w:color w:val="000000"/>
          <w:sz w:val="24"/>
          <w:szCs w:val="24"/>
        </w:rPr>
        <w:t>7</w:t>
      </w:r>
      <w:r w:rsidRPr="00093A48">
        <w:rPr>
          <w:b/>
          <w:bCs/>
          <w:color w:val="000000"/>
          <w:sz w:val="24"/>
          <w:szCs w:val="24"/>
        </w:rPr>
        <w:t xml:space="preserve">.- DE LA CAPACITACIÓN. - </w:t>
      </w:r>
      <w:r w:rsidRPr="00093A48">
        <w:rPr>
          <w:bCs/>
          <w:color w:val="000000"/>
          <w:sz w:val="24"/>
          <w:szCs w:val="24"/>
        </w:rPr>
        <w:t xml:space="preserve">El Área Administrativa de Turismo o quien haga sus veces deberá levantar las necesidades de capacitación anual de sus prestadores de servicios en el marco de la normativa nacional vigente y elaborar un plan de capacitación con las capacitaciones priorizadas a realizar en el año, pudiendo coordinar si él quisiese con las </w:t>
      </w:r>
      <w:r>
        <w:rPr>
          <w:bCs/>
          <w:color w:val="000000"/>
          <w:sz w:val="24"/>
          <w:szCs w:val="24"/>
        </w:rPr>
        <w:t>Direcciones</w:t>
      </w:r>
      <w:r w:rsidRPr="00093A48">
        <w:rPr>
          <w:bCs/>
          <w:color w:val="000000"/>
          <w:sz w:val="24"/>
          <w:szCs w:val="24"/>
        </w:rPr>
        <w:t xml:space="preserve"> Zonales de la autoridad nacional de turismo cuando haga uso de la oferta de capacitación de dicha institución. </w:t>
      </w:r>
    </w:p>
    <w:p w14:paraId="739109C2" w14:textId="77777777" w:rsidR="003B045B" w:rsidRPr="00093A48" w:rsidRDefault="003B045B" w:rsidP="00A4159A">
      <w:pPr>
        <w:autoSpaceDE w:val="0"/>
        <w:autoSpaceDN w:val="0"/>
        <w:adjustRightInd w:val="0"/>
        <w:spacing w:after="0"/>
        <w:ind w:right="-1"/>
        <w:jc w:val="both"/>
        <w:rPr>
          <w:bCs/>
          <w:color w:val="000000"/>
          <w:sz w:val="24"/>
          <w:szCs w:val="24"/>
        </w:rPr>
      </w:pPr>
    </w:p>
    <w:p w14:paraId="1E305668" w14:textId="77777777" w:rsidR="003B045B" w:rsidRPr="00093A48" w:rsidRDefault="003B045B" w:rsidP="00A4159A">
      <w:pPr>
        <w:autoSpaceDE w:val="0"/>
        <w:autoSpaceDN w:val="0"/>
        <w:adjustRightInd w:val="0"/>
        <w:spacing w:after="0"/>
        <w:ind w:right="-1"/>
        <w:jc w:val="both"/>
        <w:rPr>
          <w:bCs/>
          <w:color w:val="000000"/>
          <w:sz w:val="24"/>
          <w:szCs w:val="24"/>
        </w:rPr>
      </w:pPr>
      <w:r w:rsidRPr="00093A48">
        <w:rPr>
          <w:b/>
          <w:bCs/>
          <w:color w:val="000000"/>
          <w:sz w:val="24"/>
          <w:szCs w:val="24"/>
        </w:rPr>
        <w:t>Art. 5</w:t>
      </w:r>
      <w:r>
        <w:rPr>
          <w:b/>
          <w:bCs/>
          <w:color w:val="000000"/>
          <w:sz w:val="24"/>
          <w:szCs w:val="24"/>
        </w:rPr>
        <w:t>8</w:t>
      </w:r>
      <w:r w:rsidRPr="00093A48">
        <w:rPr>
          <w:b/>
          <w:bCs/>
          <w:color w:val="000000"/>
          <w:sz w:val="24"/>
          <w:szCs w:val="24"/>
        </w:rPr>
        <w:t xml:space="preserve">.- DEL TÉCNICO RESPONSABLE. - </w:t>
      </w:r>
      <w:r w:rsidRPr="00093A48">
        <w:rPr>
          <w:bCs/>
          <w:color w:val="000000"/>
          <w:sz w:val="24"/>
          <w:szCs w:val="24"/>
        </w:rPr>
        <w:t>El Área Administrativa de Turismo o quien haga sus veces deberá contar con una persona capacitada para poder impartir las capacitaciones correspondientes o en su defecto tendrá la opción de contratar a capacitadores externos o coordinar las mismas con las entidades pertinentes.</w:t>
      </w:r>
    </w:p>
    <w:p w14:paraId="3F6FA23B" w14:textId="77777777" w:rsidR="003B045B" w:rsidRDefault="003B045B" w:rsidP="00A4159A">
      <w:pPr>
        <w:autoSpaceDE w:val="0"/>
        <w:autoSpaceDN w:val="0"/>
        <w:adjustRightInd w:val="0"/>
        <w:spacing w:after="0"/>
        <w:ind w:right="-1"/>
        <w:jc w:val="both"/>
        <w:rPr>
          <w:bCs/>
          <w:color w:val="000000"/>
          <w:sz w:val="24"/>
          <w:szCs w:val="24"/>
        </w:rPr>
      </w:pPr>
    </w:p>
    <w:p w14:paraId="0DB41282" w14:textId="77777777" w:rsidR="00A4159A" w:rsidRDefault="00A4159A" w:rsidP="00A4159A">
      <w:pPr>
        <w:autoSpaceDE w:val="0"/>
        <w:autoSpaceDN w:val="0"/>
        <w:adjustRightInd w:val="0"/>
        <w:spacing w:after="0"/>
        <w:ind w:right="-1"/>
        <w:jc w:val="both"/>
        <w:rPr>
          <w:bCs/>
          <w:color w:val="000000"/>
          <w:sz w:val="24"/>
          <w:szCs w:val="24"/>
        </w:rPr>
      </w:pPr>
    </w:p>
    <w:p w14:paraId="38AF9218" w14:textId="77777777" w:rsidR="003B045B" w:rsidRPr="00093A48" w:rsidRDefault="003B045B" w:rsidP="00A4159A">
      <w:pPr>
        <w:autoSpaceDE w:val="0"/>
        <w:autoSpaceDN w:val="0"/>
        <w:adjustRightInd w:val="0"/>
        <w:spacing w:after="0"/>
        <w:ind w:right="-1"/>
        <w:contextualSpacing/>
        <w:jc w:val="center"/>
        <w:rPr>
          <w:b/>
          <w:bCs/>
          <w:color w:val="000000"/>
          <w:sz w:val="24"/>
          <w:szCs w:val="24"/>
        </w:rPr>
      </w:pPr>
      <w:r w:rsidRPr="00093A48">
        <w:rPr>
          <w:b/>
          <w:bCs/>
          <w:color w:val="000000"/>
          <w:sz w:val="24"/>
          <w:szCs w:val="24"/>
        </w:rPr>
        <w:t>CAPÍTULO XIV</w:t>
      </w:r>
    </w:p>
    <w:p w14:paraId="42846255" w14:textId="77777777" w:rsidR="003B045B" w:rsidRPr="008815BF" w:rsidRDefault="003B045B" w:rsidP="00A4159A">
      <w:pPr>
        <w:autoSpaceDE w:val="0"/>
        <w:autoSpaceDN w:val="0"/>
        <w:adjustRightInd w:val="0"/>
        <w:spacing w:after="0"/>
        <w:ind w:right="-1"/>
        <w:contextualSpacing/>
        <w:jc w:val="center"/>
        <w:rPr>
          <w:b/>
          <w:bCs/>
          <w:color w:val="000000"/>
          <w:sz w:val="24"/>
          <w:szCs w:val="24"/>
        </w:rPr>
      </w:pPr>
      <w:r w:rsidRPr="008815BF">
        <w:rPr>
          <w:b/>
          <w:bCs/>
          <w:color w:val="000000"/>
          <w:sz w:val="24"/>
          <w:szCs w:val="24"/>
        </w:rPr>
        <w:t>DE LOS INCENTIVOS TRIBUTARIOS</w:t>
      </w:r>
    </w:p>
    <w:p w14:paraId="6BBD38E2" w14:textId="77777777" w:rsidR="003B045B" w:rsidRPr="00093A48" w:rsidRDefault="003B045B" w:rsidP="00A4159A">
      <w:pPr>
        <w:spacing w:after="0"/>
        <w:jc w:val="both"/>
        <w:rPr>
          <w:color w:val="000000"/>
          <w:sz w:val="24"/>
          <w:szCs w:val="24"/>
        </w:rPr>
      </w:pPr>
    </w:p>
    <w:p w14:paraId="553C266B" w14:textId="77777777" w:rsidR="003B045B" w:rsidRPr="00093A48" w:rsidRDefault="003B045B" w:rsidP="00A4159A">
      <w:pPr>
        <w:spacing w:after="0"/>
        <w:jc w:val="both"/>
        <w:rPr>
          <w:rFonts w:eastAsia="Times New Roman"/>
          <w:color w:val="000000"/>
          <w:sz w:val="24"/>
          <w:szCs w:val="24"/>
        </w:rPr>
      </w:pPr>
      <w:r w:rsidRPr="00093A48">
        <w:rPr>
          <w:b/>
          <w:color w:val="000000"/>
          <w:sz w:val="24"/>
          <w:szCs w:val="24"/>
        </w:rPr>
        <w:t>Art. 5</w:t>
      </w:r>
      <w:r>
        <w:rPr>
          <w:b/>
          <w:color w:val="000000"/>
          <w:sz w:val="24"/>
          <w:szCs w:val="24"/>
        </w:rPr>
        <w:t>9</w:t>
      </w:r>
      <w:r w:rsidRPr="00093A48">
        <w:rPr>
          <w:b/>
          <w:color w:val="000000"/>
          <w:sz w:val="24"/>
          <w:szCs w:val="24"/>
        </w:rPr>
        <w:t xml:space="preserve">.- </w:t>
      </w:r>
      <w:r w:rsidRPr="00093A48">
        <w:rPr>
          <w:rFonts w:eastAsia="Times New Roman"/>
          <w:b/>
          <w:bCs/>
          <w:color w:val="000000"/>
          <w:sz w:val="24"/>
          <w:szCs w:val="24"/>
        </w:rPr>
        <w:t xml:space="preserve">DE LOS INCENTIVOS. - </w:t>
      </w:r>
      <w:r w:rsidRPr="00093A48">
        <w:rPr>
          <w:rFonts w:eastAsia="Times New Roman"/>
          <w:color w:val="000000"/>
          <w:sz w:val="24"/>
          <w:szCs w:val="24"/>
        </w:rPr>
        <w:t>El GAD Municipal/Metropolitano de… otorgará los siguientes incentivos a los prestadores de servicios turísticos por el desarrollo de actividades turísticas e iniciativas vinculadas al desarrollo turístico sostenible del cantón:</w:t>
      </w:r>
    </w:p>
    <w:p w14:paraId="7F9ABB7F" w14:textId="77777777" w:rsidR="003B045B" w:rsidRPr="00093A48" w:rsidRDefault="003B045B" w:rsidP="00A4159A">
      <w:pPr>
        <w:spacing w:after="0"/>
        <w:jc w:val="both"/>
        <w:rPr>
          <w:rFonts w:eastAsia="Times New Roman"/>
          <w:color w:val="000000"/>
          <w:sz w:val="24"/>
          <w:szCs w:val="24"/>
        </w:rPr>
      </w:pPr>
    </w:p>
    <w:p w14:paraId="6E17F52A"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eastAsia="Times New Roman" w:cs="Calibri"/>
          <w:color w:val="000000"/>
          <w:sz w:val="24"/>
          <w:szCs w:val="24"/>
        </w:rPr>
        <w:t xml:space="preserve">Descuento por un porcentaje de…... al valor que se cobra por la </w:t>
      </w:r>
      <w:r>
        <w:rPr>
          <w:rFonts w:eastAsia="Times New Roman" w:cs="Calibri"/>
          <w:color w:val="000000"/>
          <w:sz w:val="24"/>
          <w:szCs w:val="24"/>
        </w:rPr>
        <w:t xml:space="preserve">tasa de concesión de la </w:t>
      </w:r>
      <w:r w:rsidRPr="00093A48">
        <w:rPr>
          <w:rFonts w:eastAsia="Times New Roman" w:cs="Calibri"/>
          <w:color w:val="000000"/>
          <w:sz w:val="24"/>
          <w:szCs w:val="24"/>
        </w:rPr>
        <w:t>LUAF, a las nuevas inversiones privadas que estén dirigidas al desarrollo sostenible de actividades turísticas en la circunscripción territorial del cantón</w:t>
      </w:r>
      <w:r>
        <w:rPr>
          <w:rFonts w:eastAsia="Times New Roman" w:cs="Calibri"/>
          <w:color w:val="000000"/>
          <w:sz w:val="24"/>
          <w:szCs w:val="24"/>
        </w:rPr>
        <w:t xml:space="preserve"> </w:t>
      </w:r>
      <w:r w:rsidRPr="00093A48">
        <w:rPr>
          <w:rFonts w:eastAsia="Times New Roman" w:cs="Calibri"/>
          <w:color w:val="000000"/>
          <w:sz w:val="24"/>
          <w:szCs w:val="24"/>
        </w:rPr>
        <w:t>……</w:t>
      </w:r>
      <w:r>
        <w:rPr>
          <w:rFonts w:eastAsia="Times New Roman" w:cs="Calibri"/>
          <w:color w:val="000000"/>
          <w:sz w:val="24"/>
          <w:szCs w:val="24"/>
        </w:rPr>
        <w:t xml:space="preserve"> por el lapso de </w:t>
      </w:r>
      <w:proofErr w:type="spellStart"/>
      <w:r>
        <w:rPr>
          <w:rFonts w:eastAsia="Times New Roman" w:cs="Calibri"/>
          <w:color w:val="000000"/>
          <w:sz w:val="24"/>
          <w:szCs w:val="24"/>
        </w:rPr>
        <w:t>xxx</w:t>
      </w:r>
      <w:proofErr w:type="spellEnd"/>
      <w:r>
        <w:rPr>
          <w:rFonts w:eastAsia="Times New Roman" w:cs="Calibri"/>
          <w:color w:val="000000"/>
          <w:sz w:val="24"/>
          <w:szCs w:val="24"/>
        </w:rPr>
        <w:t xml:space="preserve"> años. </w:t>
      </w:r>
    </w:p>
    <w:p w14:paraId="28253A2E" w14:textId="77777777" w:rsidR="003B045B" w:rsidRPr="00093A48" w:rsidRDefault="003B045B" w:rsidP="00A4159A">
      <w:pPr>
        <w:pStyle w:val="Listavistosa-nfasis11"/>
        <w:spacing w:line="276" w:lineRule="auto"/>
        <w:rPr>
          <w:rFonts w:cs="Calibri"/>
          <w:color w:val="000000"/>
          <w:sz w:val="24"/>
          <w:szCs w:val="24"/>
        </w:rPr>
      </w:pPr>
    </w:p>
    <w:p w14:paraId="3735BC2C"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eastAsia="Times New Roman" w:cs="Calibri"/>
          <w:color w:val="000000"/>
          <w:sz w:val="24"/>
          <w:szCs w:val="24"/>
        </w:rPr>
        <w:t>Rebajas por un…. % al valor por el cobro de la</w:t>
      </w:r>
      <w:r>
        <w:rPr>
          <w:rFonts w:eastAsia="Times New Roman" w:cs="Calibri"/>
          <w:color w:val="000000"/>
          <w:sz w:val="24"/>
          <w:szCs w:val="24"/>
        </w:rPr>
        <w:t xml:space="preserve"> tasa de concesión de la</w:t>
      </w:r>
      <w:r w:rsidRPr="00093A48">
        <w:rPr>
          <w:rFonts w:eastAsia="Times New Roman" w:cs="Calibri"/>
          <w:color w:val="000000"/>
          <w:sz w:val="24"/>
          <w:szCs w:val="24"/>
        </w:rPr>
        <w:t xml:space="preserve"> LUAF a establecimientos turísticos que emprendan </w:t>
      </w:r>
      <w:r>
        <w:rPr>
          <w:rFonts w:eastAsia="Times New Roman" w:cs="Calibri"/>
          <w:color w:val="000000"/>
          <w:sz w:val="24"/>
          <w:szCs w:val="24"/>
        </w:rPr>
        <w:t xml:space="preserve">nuevos </w:t>
      </w:r>
      <w:r w:rsidRPr="00093A48">
        <w:rPr>
          <w:rFonts w:eastAsia="Times New Roman" w:cs="Calibri"/>
          <w:color w:val="000000"/>
          <w:sz w:val="24"/>
          <w:szCs w:val="24"/>
        </w:rPr>
        <w:t xml:space="preserve">planes, programas o proyectos por más de un año dirigidos al rescate de bienes del patrimonio cultural y natural constituidos atractivos turísticos en el cantón de…… </w:t>
      </w:r>
      <w:r>
        <w:rPr>
          <w:rFonts w:eastAsia="Times New Roman" w:cs="Calibri"/>
          <w:color w:val="000000"/>
          <w:sz w:val="24"/>
          <w:szCs w:val="24"/>
        </w:rPr>
        <w:t xml:space="preserve">por el lapso de </w:t>
      </w:r>
      <w:proofErr w:type="spellStart"/>
      <w:r>
        <w:rPr>
          <w:rFonts w:eastAsia="Times New Roman" w:cs="Calibri"/>
          <w:color w:val="000000"/>
          <w:sz w:val="24"/>
          <w:szCs w:val="24"/>
        </w:rPr>
        <w:t>xxx</w:t>
      </w:r>
      <w:proofErr w:type="spellEnd"/>
      <w:r>
        <w:rPr>
          <w:rFonts w:eastAsia="Times New Roman" w:cs="Calibri"/>
          <w:color w:val="000000"/>
          <w:sz w:val="24"/>
          <w:szCs w:val="24"/>
        </w:rPr>
        <w:t xml:space="preserve"> años. </w:t>
      </w:r>
    </w:p>
    <w:p w14:paraId="2380A613" w14:textId="77777777" w:rsidR="003B045B" w:rsidRPr="00093A48" w:rsidRDefault="003B045B" w:rsidP="00A4159A">
      <w:pPr>
        <w:spacing w:after="0"/>
        <w:jc w:val="both"/>
        <w:rPr>
          <w:color w:val="000000"/>
          <w:sz w:val="24"/>
          <w:szCs w:val="24"/>
        </w:rPr>
      </w:pPr>
    </w:p>
    <w:p w14:paraId="196FE253" w14:textId="77777777" w:rsidR="003B045B" w:rsidRPr="008815BF" w:rsidRDefault="003B045B" w:rsidP="00A4159A">
      <w:pPr>
        <w:numPr>
          <w:ilvl w:val="0"/>
          <w:numId w:val="23"/>
        </w:numPr>
        <w:spacing w:after="0"/>
        <w:contextualSpacing/>
        <w:jc w:val="both"/>
        <w:rPr>
          <w:rFonts w:eastAsia="Times New Roman"/>
          <w:color w:val="000000"/>
          <w:sz w:val="24"/>
          <w:szCs w:val="24"/>
        </w:rPr>
      </w:pPr>
      <w:r w:rsidRPr="00093A48">
        <w:rPr>
          <w:rFonts w:eastAsia="Times New Roman"/>
          <w:color w:val="000000"/>
          <w:sz w:val="24"/>
          <w:szCs w:val="24"/>
        </w:rPr>
        <w:lastRenderedPageBreak/>
        <w:t xml:space="preserve">Exoneraciones y/o rebajas en un porcentaje…. % a las tasas municipales para los servidores turísticos propietarios de establecimientos de alojamiento, operación e intermediación, alimento y bebidas que inviertan en </w:t>
      </w:r>
      <w:r>
        <w:rPr>
          <w:rFonts w:eastAsia="Times New Roman"/>
          <w:color w:val="000000"/>
          <w:sz w:val="24"/>
          <w:szCs w:val="24"/>
        </w:rPr>
        <w:t xml:space="preserve">nuevas </w:t>
      </w:r>
      <w:r w:rsidRPr="00093A48">
        <w:rPr>
          <w:rFonts w:eastAsia="Times New Roman"/>
          <w:color w:val="000000"/>
          <w:sz w:val="24"/>
          <w:szCs w:val="24"/>
        </w:rPr>
        <w:t>adecuaciones y remodelaciones en sus establecimientos turísticos; sobre todo de accesibilidad y seguridad</w:t>
      </w:r>
      <w:r>
        <w:rPr>
          <w:rFonts w:eastAsia="Times New Roman"/>
          <w:color w:val="000000"/>
          <w:sz w:val="24"/>
          <w:szCs w:val="24"/>
        </w:rPr>
        <w:t xml:space="preserve"> por el lapso de </w:t>
      </w:r>
      <w:proofErr w:type="spellStart"/>
      <w:r>
        <w:rPr>
          <w:rFonts w:eastAsia="Times New Roman"/>
          <w:color w:val="000000"/>
          <w:sz w:val="24"/>
          <w:szCs w:val="24"/>
        </w:rPr>
        <w:t>xxx</w:t>
      </w:r>
      <w:proofErr w:type="spellEnd"/>
      <w:r>
        <w:rPr>
          <w:rFonts w:eastAsia="Times New Roman"/>
          <w:color w:val="000000"/>
          <w:sz w:val="24"/>
          <w:szCs w:val="24"/>
        </w:rPr>
        <w:t xml:space="preserve"> años. </w:t>
      </w:r>
      <w:r w:rsidRPr="00093A48">
        <w:rPr>
          <w:rFonts w:eastAsia="Times New Roman"/>
          <w:color w:val="000000"/>
          <w:sz w:val="24"/>
          <w:szCs w:val="24"/>
        </w:rPr>
        <w:t>El porcentaje mínimo de adecuaciones debe ser del 50% confirmado con los respectivos planos.</w:t>
      </w:r>
    </w:p>
    <w:p w14:paraId="744A3F33" w14:textId="77777777" w:rsidR="003B045B" w:rsidRPr="00093A48" w:rsidRDefault="003B045B" w:rsidP="00A4159A">
      <w:pPr>
        <w:spacing w:after="0"/>
        <w:jc w:val="both"/>
        <w:rPr>
          <w:color w:val="000000"/>
          <w:sz w:val="24"/>
          <w:szCs w:val="24"/>
        </w:rPr>
      </w:pPr>
    </w:p>
    <w:p w14:paraId="5F677871"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eastAsia="Times New Roman" w:cs="Calibri"/>
          <w:color w:val="000000"/>
          <w:sz w:val="24"/>
          <w:szCs w:val="24"/>
        </w:rPr>
        <w:t xml:space="preserve">Reconocimiento público al empresario que proponga </w:t>
      </w:r>
      <w:r w:rsidRPr="00093A48">
        <w:rPr>
          <w:rFonts w:cs="Calibri"/>
          <w:color w:val="000000"/>
          <w:sz w:val="24"/>
          <w:szCs w:val="24"/>
        </w:rPr>
        <w:t xml:space="preserve">inversiones que desarrollen actividades turísticas para promoción del cantón. </w:t>
      </w:r>
    </w:p>
    <w:p w14:paraId="1F847D11" w14:textId="77777777" w:rsidR="003B045B" w:rsidRPr="00093A48" w:rsidRDefault="003B045B" w:rsidP="00A4159A">
      <w:pPr>
        <w:pStyle w:val="Listavistosa-nfasis11"/>
        <w:spacing w:line="276" w:lineRule="auto"/>
        <w:rPr>
          <w:rFonts w:cs="Calibri"/>
          <w:color w:val="000000"/>
          <w:sz w:val="24"/>
          <w:szCs w:val="24"/>
        </w:rPr>
      </w:pPr>
    </w:p>
    <w:p w14:paraId="38BEABE0"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cs="Calibri"/>
          <w:color w:val="000000"/>
          <w:sz w:val="24"/>
          <w:szCs w:val="24"/>
        </w:rPr>
        <w:t>Reconocimiento público al empresario que ejecute programas de responsabilidad social y ambiental en el cantón.</w:t>
      </w:r>
    </w:p>
    <w:p w14:paraId="05D47AC8" w14:textId="77777777" w:rsidR="003B045B" w:rsidRPr="00093A48" w:rsidRDefault="003B045B" w:rsidP="00A4159A">
      <w:pPr>
        <w:spacing w:after="0"/>
        <w:jc w:val="both"/>
        <w:rPr>
          <w:color w:val="000000"/>
          <w:sz w:val="24"/>
          <w:szCs w:val="24"/>
        </w:rPr>
      </w:pPr>
    </w:p>
    <w:p w14:paraId="43770C4B"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eastAsia="Times New Roman" w:cs="Calibri"/>
          <w:color w:val="000000"/>
          <w:sz w:val="24"/>
          <w:szCs w:val="24"/>
        </w:rPr>
        <w:t xml:space="preserve">Reconocimiento público a los empresarios que colaboren en la actualización de datos y estadísticas turísticas. </w:t>
      </w:r>
    </w:p>
    <w:p w14:paraId="491F7795" w14:textId="77777777" w:rsidR="003B045B" w:rsidRPr="00093A48" w:rsidRDefault="003B045B" w:rsidP="00A4159A">
      <w:pPr>
        <w:spacing w:after="0"/>
        <w:jc w:val="both"/>
        <w:rPr>
          <w:color w:val="000000"/>
          <w:sz w:val="24"/>
          <w:szCs w:val="24"/>
        </w:rPr>
      </w:pPr>
    </w:p>
    <w:p w14:paraId="573B5CE7"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eastAsia="Times New Roman" w:cs="Calibri"/>
          <w:color w:val="000000"/>
          <w:sz w:val="24"/>
          <w:szCs w:val="24"/>
        </w:rPr>
        <w:t xml:space="preserve">Beneficios publicitarios y de capacitación de forma directa o en coordinación con la autoridad nacional de turismo a los establecimientos turísticos que participen en programas de implementación de distintivos o certificaciones de calidad en los servicios prestados. </w:t>
      </w:r>
    </w:p>
    <w:p w14:paraId="1B67F897" w14:textId="77777777" w:rsidR="003B045B" w:rsidRPr="00093A48" w:rsidRDefault="003B045B" w:rsidP="00A4159A">
      <w:pPr>
        <w:pStyle w:val="Listavistosa-nfasis11"/>
        <w:spacing w:line="276" w:lineRule="auto"/>
        <w:rPr>
          <w:rFonts w:cs="Calibri"/>
          <w:color w:val="000000"/>
          <w:sz w:val="24"/>
          <w:szCs w:val="24"/>
        </w:rPr>
      </w:pPr>
    </w:p>
    <w:p w14:paraId="7EB87731" w14:textId="77777777" w:rsidR="003B045B" w:rsidRPr="00093A48" w:rsidRDefault="003B045B" w:rsidP="00A4159A">
      <w:pPr>
        <w:pStyle w:val="Listavistosa-nfasis11"/>
        <w:numPr>
          <w:ilvl w:val="0"/>
          <w:numId w:val="23"/>
        </w:numPr>
        <w:spacing w:line="276" w:lineRule="auto"/>
        <w:rPr>
          <w:rFonts w:cs="Calibri"/>
          <w:color w:val="000000"/>
          <w:sz w:val="24"/>
          <w:szCs w:val="24"/>
        </w:rPr>
      </w:pPr>
      <w:commentRangeStart w:id="106"/>
      <w:r w:rsidRPr="00093A48">
        <w:rPr>
          <w:rFonts w:cs="Calibri"/>
          <w:color w:val="000000"/>
          <w:sz w:val="24"/>
          <w:szCs w:val="24"/>
        </w:rPr>
        <w:t>En la Circunscripción Territorial Especial Amazónica, los estímulos establecidos en el presente Art. 498 del COOTAD, podrán ser aplicados a favor de todas las personas naturales y jurídicas que mantengan actividades contempladas en el presente artículo, o que realicen incrementos de capital sobre el 30%, en las mismas.</w:t>
      </w:r>
      <w:commentRangeEnd w:id="106"/>
      <w:r>
        <w:rPr>
          <w:rStyle w:val="Refdecomentario"/>
          <w:lang w:val="x-none" w:eastAsia="x-none"/>
        </w:rPr>
        <w:commentReference w:id="106"/>
      </w:r>
    </w:p>
    <w:p w14:paraId="05C197CD" w14:textId="77777777" w:rsidR="003B045B" w:rsidRPr="00093A48" w:rsidRDefault="003B045B" w:rsidP="00A4159A">
      <w:pPr>
        <w:pStyle w:val="Listavistosa-nfasis11"/>
        <w:spacing w:line="276" w:lineRule="auto"/>
        <w:rPr>
          <w:rFonts w:cs="Calibri"/>
          <w:color w:val="000000"/>
          <w:sz w:val="24"/>
          <w:szCs w:val="24"/>
        </w:rPr>
      </w:pPr>
    </w:p>
    <w:p w14:paraId="6EE956D5" w14:textId="77777777" w:rsidR="003B045B" w:rsidRPr="00093A48" w:rsidRDefault="003B045B" w:rsidP="00A4159A">
      <w:pPr>
        <w:pStyle w:val="Listavistosa-nfasis11"/>
        <w:numPr>
          <w:ilvl w:val="0"/>
          <w:numId w:val="23"/>
        </w:numPr>
        <w:spacing w:line="276" w:lineRule="auto"/>
        <w:rPr>
          <w:rFonts w:cs="Calibri"/>
          <w:color w:val="000000"/>
          <w:sz w:val="24"/>
          <w:szCs w:val="24"/>
        </w:rPr>
      </w:pPr>
      <w:r w:rsidRPr="00093A48">
        <w:rPr>
          <w:rFonts w:cs="Calibri"/>
          <w:color w:val="000000"/>
          <w:sz w:val="24"/>
          <w:szCs w:val="24"/>
        </w:rPr>
        <w:t>Otros incentivos que el municipio desee otorgar de acuerdo con la normativa nacional y local vigente.</w:t>
      </w:r>
    </w:p>
    <w:p w14:paraId="08B50E89" w14:textId="77777777" w:rsidR="003B045B" w:rsidRDefault="003B045B" w:rsidP="00A4159A">
      <w:pPr>
        <w:spacing w:after="0"/>
        <w:jc w:val="both"/>
        <w:rPr>
          <w:color w:val="000000"/>
          <w:sz w:val="24"/>
          <w:szCs w:val="24"/>
        </w:rPr>
      </w:pPr>
    </w:p>
    <w:p w14:paraId="5FD6F1DC" w14:textId="77777777" w:rsidR="00A4159A" w:rsidRDefault="00A4159A" w:rsidP="00A4159A">
      <w:pPr>
        <w:spacing w:after="0"/>
        <w:jc w:val="both"/>
        <w:rPr>
          <w:color w:val="000000"/>
          <w:sz w:val="24"/>
          <w:szCs w:val="24"/>
        </w:rPr>
      </w:pPr>
    </w:p>
    <w:p w14:paraId="24FB59A4" w14:textId="77777777" w:rsidR="003B045B" w:rsidRPr="00093A48" w:rsidRDefault="003B045B" w:rsidP="00A4159A">
      <w:pPr>
        <w:spacing w:after="0"/>
        <w:jc w:val="center"/>
        <w:rPr>
          <w:b/>
          <w:color w:val="000000"/>
          <w:sz w:val="24"/>
          <w:szCs w:val="24"/>
        </w:rPr>
      </w:pPr>
      <w:r w:rsidRPr="00093A48">
        <w:rPr>
          <w:b/>
          <w:color w:val="000000"/>
          <w:sz w:val="24"/>
          <w:szCs w:val="24"/>
        </w:rPr>
        <w:t>CAPÍTULO XV</w:t>
      </w:r>
    </w:p>
    <w:p w14:paraId="59AAA113" w14:textId="77777777" w:rsidR="003B045B" w:rsidRPr="00093A48" w:rsidRDefault="003B045B" w:rsidP="00A4159A">
      <w:pPr>
        <w:autoSpaceDE w:val="0"/>
        <w:autoSpaceDN w:val="0"/>
        <w:adjustRightInd w:val="0"/>
        <w:spacing w:after="0"/>
        <w:jc w:val="center"/>
        <w:rPr>
          <w:b/>
          <w:bCs/>
          <w:color w:val="000000"/>
          <w:sz w:val="24"/>
          <w:szCs w:val="24"/>
        </w:rPr>
      </w:pPr>
      <w:r w:rsidRPr="00093A48">
        <w:rPr>
          <w:b/>
          <w:bCs/>
          <w:color w:val="000000"/>
          <w:sz w:val="24"/>
          <w:szCs w:val="24"/>
        </w:rPr>
        <w:t>SANCIONES</w:t>
      </w:r>
    </w:p>
    <w:p w14:paraId="01F22E19" w14:textId="77777777" w:rsidR="003B045B" w:rsidRPr="00093A48" w:rsidRDefault="003B045B" w:rsidP="00A4159A">
      <w:pPr>
        <w:pStyle w:val="Listavistosa-nfasis11"/>
        <w:spacing w:line="276" w:lineRule="auto"/>
        <w:rPr>
          <w:rFonts w:cs="Calibri"/>
          <w:color w:val="000000"/>
          <w:sz w:val="24"/>
          <w:szCs w:val="24"/>
        </w:rPr>
      </w:pPr>
    </w:p>
    <w:p w14:paraId="42DF208A" w14:textId="77777777" w:rsidR="003B045B" w:rsidRPr="00093A48" w:rsidRDefault="003B045B" w:rsidP="00A4159A">
      <w:pPr>
        <w:pStyle w:val="Textocomentario"/>
        <w:spacing w:after="0" w:line="276" w:lineRule="auto"/>
        <w:jc w:val="both"/>
        <w:rPr>
          <w:color w:val="000000"/>
          <w:sz w:val="24"/>
          <w:szCs w:val="24"/>
        </w:rPr>
      </w:pPr>
      <w:r w:rsidRPr="00093A48">
        <w:rPr>
          <w:b/>
          <w:bCs/>
          <w:color w:val="000000"/>
          <w:sz w:val="24"/>
          <w:szCs w:val="24"/>
        </w:rPr>
        <w:t>Art.</w:t>
      </w:r>
      <w:r>
        <w:rPr>
          <w:b/>
          <w:bCs/>
          <w:color w:val="000000"/>
          <w:sz w:val="24"/>
          <w:szCs w:val="24"/>
        </w:rPr>
        <w:t>60</w:t>
      </w:r>
      <w:r w:rsidRPr="00093A48">
        <w:rPr>
          <w:b/>
          <w:bCs/>
          <w:color w:val="000000"/>
          <w:sz w:val="24"/>
          <w:szCs w:val="24"/>
        </w:rPr>
        <w:t xml:space="preserve">.- SANCIONES. - </w:t>
      </w:r>
      <w:bookmarkStart w:id="107" w:name="_Hlk140756426"/>
      <w:r w:rsidRPr="00093A48">
        <w:rPr>
          <w:rFonts w:eastAsia="Times New Roman"/>
          <w:color w:val="000000"/>
          <w:sz w:val="24"/>
          <w:szCs w:val="24"/>
          <w:lang w:eastAsia="es-ES"/>
        </w:rPr>
        <w:t>El incumplimiento o la falta a lo dispuesto en la presente Ordenanza, así como de la normativa turística nacional dará lugar a la aplicación de sanciones administrativas conforme el procedimiento sancionador previsto en el artículo 248 del COA, s</w:t>
      </w:r>
      <w:r w:rsidRPr="00093A48">
        <w:rPr>
          <w:color w:val="000000"/>
          <w:sz w:val="24"/>
          <w:szCs w:val="24"/>
        </w:rPr>
        <w:t>in perjuicio de las sanciones estipuladas en la Ley de Turismo y las sanciones aplicadas por la autoridad nacional de turismo.</w:t>
      </w:r>
      <w:bookmarkEnd w:id="107"/>
    </w:p>
    <w:p w14:paraId="04F03577" w14:textId="77777777" w:rsidR="003B045B" w:rsidRPr="00093A48" w:rsidRDefault="003B045B" w:rsidP="00A4159A">
      <w:pPr>
        <w:pStyle w:val="Textocomentario"/>
        <w:spacing w:after="0" w:line="276" w:lineRule="auto"/>
        <w:jc w:val="both"/>
        <w:rPr>
          <w:rFonts w:eastAsia="Times New Roman"/>
          <w:color w:val="000000"/>
          <w:sz w:val="24"/>
          <w:szCs w:val="24"/>
          <w:lang w:eastAsia="es-ES"/>
        </w:rPr>
      </w:pPr>
    </w:p>
    <w:p w14:paraId="0E3FCCDB" w14:textId="77777777" w:rsidR="003B045B" w:rsidRPr="0069500F" w:rsidRDefault="003B045B" w:rsidP="00A4159A">
      <w:pPr>
        <w:spacing w:after="0"/>
        <w:jc w:val="both"/>
        <w:rPr>
          <w:rFonts w:eastAsia="Times New Roman"/>
          <w:color w:val="000000"/>
          <w:sz w:val="24"/>
          <w:szCs w:val="24"/>
          <w:lang w:eastAsia="es-ES"/>
        </w:rPr>
      </w:pPr>
      <w:r w:rsidRPr="0069500F">
        <w:rPr>
          <w:rFonts w:eastAsia="Times New Roman"/>
          <w:b/>
          <w:color w:val="000000"/>
          <w:sz w:val="24"/>
          <w:szCs w:val="24"/>
          <w:lang w:eastAsia="es-ES"/>
        </w:rPr>
        <w:lastRenderedPageBreak/>
        <w:t xml:space="preserve">Art. </w:t>
      </w:r>
      <w:r>
        <w:rPr>
          <w:rFonts w:eastAsia="Times New Roman"/>
          <w:b/>
          <w:color w:val="000000"/>
          <w:sz w:val="24"/>
          <w:szCs w:val="24"/>
          <w:lang w:eastAsia="es-ES"/>
        </w:rPr>
        <w:t>61</w:t>
      </w:r>
      <w:r w:rsidRPr="0069500F">
        <w:rPr>
          <w:rFonts w:eastAsia="Times New Roman"/>
          <w:b/>
          <w:color w:val="000000"/>
          <w:sz w:val="24"/>
          <w:szCs w:val="24"/>
          <w:lang w:eastAsia="es-ES"/>
        </w:rPr>
        <w:t>.- SANCIONES APLICABLES. -</w:t>
      </w:r>
      <w:r w:rsidRPr="0069500F">
        <w:rPr>
          <w:rFonts w:eastAsia="Times New Roman"/>
          <w:color w:val="000000"/>
          <w:sz w:val="24"/>
          <w:szCs w:val="24"/>
          <w:lang w:eastAsia="es-ES"/>
        </w:rPr>
        <w:t xml:space="preserve"> </w:t>
      </w:r>
      <w:bookmarkStart w:id="108" w:name="_Hlk140756444"/>
      <w:r w:rsidRPr="0069500F">
        <w:rPr>
          <w:rFonts w:eastAsia="Times New Roman"/>
          <w:color w:val="000000"/>
          <w:sz w:val="24"/>
          <w:szCs w:val="24"/>
          <w:lang w:eastAsia="es-ES"/>
        </w:rPr>
        <w:t xml:space="preserve"> Las sanciones en conjunto y de manera integral se aplicarán según su naturaleza estructurada en el siguiente cuadro acorde a la normativa nacional y local vigente:</w:t>
      </w:r>
      <w:bookmarkEnd w:id="108"/>
    </w:p>
    <w:p w14:paraId="3C6CEC65" w14:textId="77777777" w:rsidR="003B045B" w:rsidRPr="0069500F" w:rsidRDefault="003B045B" w:rsidP="00A4159A">
      <w:pPr>
        <w:spacing w:after="0"/>
        <w:jc w:val="both"/>
        <w:rPr>
          <w:rFonts w:eastAsia="Times New Roman"/>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8"/>
        <w:gridCol w:w="1203"/>
        <w:gridCol w:w="990"/>
      </w:tblGrid>
      <w:tr w:rsidR="003B045B" w:rsidRPr="00FB77A7" w14:paraId="1C615169" w14:textId="77777777" w:rsidTr="00D81760">
        <w:trPr>
          <w:trHeight w:val="20"/>
        </w:trPr>
        <w:tc>
          <w:tcPr>
            <w:tcW w:w="0" w:type="auto"/>
            <w:shd w:val="clear" w:color="auto" w:fill="auto"/>
            <w:vAlign w:val="center"/>
          </w:tcPr>
          <w:p w14:paraId="39B5BCA7" w14:textId="77777777" w:rsidR="003B045B" w:rsidRPr="00FB77A7" w:rsidRDefault="003B045B" w:rsidP="00A4159A">
            <w:pPr>
              <w:spacing w:after="0"/>
              <w:jc w:val="both"/>
              <w:rPr>
                <w:rFonts w:eastAsia="Times New Roman"/>
                <w:b/>
                <w:color w:val="000000"/>
                <w:sz w:val="20"/>
                <w:szCs w:val="24"/>
                <w:lang w:eastAsia="es-ES"/>
              </w:rPr>
            </w:pPr>
            <w:bookmarkStart w:id="109" w:name="_Hlk140756457"/>
            <w:r w:rsidRPr="00FB77A7">
              <w:rPr>
                <w:rFonts w:eastAsia="Times New Roman"/>
                <w:b/>
                <w:color w:val="000000"/>
                <w:sz w:val="20"/>
                <w:szCs w:val="24"/>
                <w:lang w:eastAsia="es-ES"/>
              </w:rPr>
              <w:t>INFRACCIONES</w:t>
            </w:r>
          </w:p>
        </w:tc>
        <w:tc>
          <w:tcPr>
            <w:tcW w:w="0" w:type="auto"/>
          </w:tcPr>
          <w:p w14:paraId="0C1323F8" w14:textId="77777777" w:rsidR="003B045B" w:rsidRPr="00FB77A7" w:rsidRDefault="003B045B" w:rsidP="00A4159A">
            <w:pPr>
              <w:spacing w:after="0"/>
              <w:jc w:val="both"/>
              <w:rPr>
                <w:rFonts w:eastAsia="Times New Roman"/>
                <w:b/>
                <w:color w:val="000000"/>
                <w:sz w:val="20"/>
                <w:szCs w:val="24"/>
                <w:lang w:eastAsia="es-ES"/>
              </w:rPr>
            </w:pPr>
            <w:r w:rsidRPr="00FB77A7">
              <w:rPr>
                <w:rFonts w:eastAsia="Times New Roman"/>
                <w:b/>
                <w:color w:val="000000"/>
                <w:sz w:val="20"/>
                <w:szCs w:val="24"/>
                <w:lang w:eastAsia="es-ES"/>
              </w:rPr>
              <w:t>CATEGORÍA</w:t>
            </w:r>
          </w:p>
        </w:tc>
        <w:tc>
          <w:tcPr>
            <w:tcW w:w="0" w:type="auto"/>
            <w:shd w:val="clear" w:color="auto" w:fill="auto"/>
            <w:vAlign w:val="center"/>
          </w:tcPr>
          <w:p w14:paraId="555797A4" w14:textId="77777777" w:rsidR="003B045B" w:rsidRPr="00FB77A7" w:rsidRDefault="003B045B" w:rsidP="00A4159A">
            <w:pPr>
              <w:spacing w:after="0"/>
              <w:jc w:val="both"/>
              <w:rPr>
                <w:rFonts w:eastAsia="Times New Roman"/>
                <w:b/>
                <w:color w:val="000000"/>
                <w:sz w:val="20"/>
                <w:szCs w:val="24"/>
                <w:lang w:eastAsia="es-ES"/>
              </w:rPr>
            </w:pPr>
            <w:r w:rsidRPr="00FB77A7">
              <w:rPr>
                <w:rFonts w:eastAsia="Times New Roman"/>
                <w:b/>
                <w:color w:val="000000"/>
                <w:sz w:val="20"/>
                <w:szCs w:val="24"/>
                <w:lang w:eastAsia="es-ES"/>
              </w:rPr>
              <w:t>SANCIÓN</w:t>
            </w:r>
          </w:p>
        </w:tc>
      </w:tr>
      <w:tr w:rsidR="003B045B" w:rsidRPr="00FB77A7" w14:paraId="56286F55" w14:textId="77777777" w:rsidTr="00D81760">
        <w:trPr>
          <w:trHeight w:val="20"/>
        </w:trPr>
        <w:tc>
          <w:tcPr>
            <w:tcW w:w="0" w:type="auto"/>
            <w:shd w:val="clear" w:color="auto" w:fill="auto"/>
            <w:vAlign w:val="center"/>
          </w:tcPr>
          <w:p w14:paraId="5C7CF306" w14:textId="77777777" w:rsidR="003B045B" w:rsidRPr="00FB77A7" w:rsidRDefault="003B045B" w:rsidP="00A4159A">
            <w:pPr>
              <w:numPr>
                <w:ilvl w:val="0"/>
                <w:numId w:val="39"/>
              </w:numPr>
              <w:spacing w:after="0"/>
              <w:jc w:val="both"/>
              <w:rPr>
                <w:rFonts w:eastAsia="Times New Roman"/>
                <w:color w:val="000000"/>
                <w:sz w:val="20"/>
                <w:szCs w:val="24"/>
                <w:lang w:eastAsia="es-ES"/>
              </w:rPr>
            </w:pPr>
            <w:r w:rsidRPr="00FB77A7">
              <w:rPr>
                <w:rFonts w:eastAsia="Times New Roman"/>
                <w:color w:val="000000"/>
                <w:sz w:val="20"/>
                <w:szCs w:val="24"/>
                <w:lang w:eastAsia="es-ES"/>
              </w:rPr>
              <w:t xml:space="preserve">No exhibir la LUAF. </w:t>
            </w:r>
          </w:p>
        </w:tc>
        <w:tc>
          <w:tcPr>
            <w:tcW w:w="0" w:type="auto"/>
            <w:vAlign w:val="center"/>
          </w:tcPr>
          <w:p w14:paraId="40840AC4"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LEVE</w:t>
            </w:r>
          </w:p>
        </w:tc>
        <w:tc>
          <w:tcPr>
            <w:tcW w:w="0" w:type="auto"/>
            <w:vMerge w:val="restart"/>
            <w:shd w:val="clear" w:color="auto" w:fill="auto"/>
            <w:vAlign w:val="center"/>
          </w:tcPr>
          <w:p w14:paraId="249DD606"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 SBU</w:t>
            </w:r>
          </w:p>
        </w:tc>
      </w:tr>
      <w:tr w:rsidR="003B045B" w:rsidRPr="00FB77A7" w14:paraId="6A124F74" w14:textId="77777777" w:rsidTr="00D81760">
        <w:trPr>
          <w:trHeight w:val="20"/>
        </w:trPr>
        <w:tc>
          <w:tcPr>
            <w:tcW w:w="0" w:type="auto"/>
            <w:shd w:val="clear" w:color="auto" w:fill="auto"/>
            <w:vAlign w:val="center"/>
          </w:tcPr>
          <w:p w14:paraId="6843F0D5" w14:textId="77777777" w:rsidR="003B045B" w:rsidRPr="00FB77A7" w:rsidRDefault="003B045B" w:rsidP="00A4159A">
            <w:pPr>
              <w:numPr>
                <w:ilvl w:val="0"/>
                <w:numId w:val="39"/>
              </w:numPr>
              <w:spacing w:after="0"/>
              <w:jc w:val="both"/>
              <w:rPr>
                <w:color w:val="000000"/>
                <w:sz w:val="20"/>
                <w:szCs w:val="24"/>
              </w:rPr>
            </w:pPr>
            <w:r w:rsidRPr="00FB77A7">
              <w:rPr>
                <w:color w:val="000000"/>
                <w:sz w:val="20"/>
                <w:szCs w:val="24"/>
              </w:rPr>
              <w:t>No proporcionar información periódica sobre capacitación y otra solicitada por el personal del GAD Municipal/Metropolitano del cantón ….. (Ej. Registro de Turistas) que deben proporcionar los prestadores de servicios detallado dentro de sus obligaciones.</w:t>
            </w:r>
          </w:p>
        </w:tc>
        <w:tc>
          <w:tcPr>
            <w:tcW w:w="0" w:type="auto"/>
            <w:vAlign w:val="center"/>
          </w:tcPr>
          <w:p w14:paraId="117B1D3C"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LEVE</w:t>
            </w:r>
          </w:p>
        </w:tc>
        <w:tc>
          <w:tcPr>
            <w:tcW w:w="0" w:type="auto"/>
            <w:vMerge/>
            <w:shd w:val="clear" w:color="auto" w:fill="auto"/>
            <w:vAlign w:val="center"/>
          </w:tcPr>
          <w:p w14:paraId="3B1D31F5"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0B734D33" w14:textId="77777777" w:rsidTr="00D81760">
        <w:trPr>
          <w:trHeight w:val="20"/>
        </w:trPr>
        <w:tc>
          <w:tcPr>
            <w:tcW w:w="0" w:type="auto"/>
            <w:shd w:val="clear" w:color="auto" w:fill="auto"/>
            <w:vAlign w:val="center"/>
          </w:tcPr>
          <w:p w14:paraId="5B7F11F8" w14:textId="77777777" w:rsidR="003B045B" w:rsidRPr="00FB77A7" w:rsidRDefault="003B045B" w:rsidP="00A4159A">
            <w:pPr>
              <w:numPr>
                <w:ilvl w:val="0"/>
                <w:numId w:val="39"/>
              </w:numPr>
              <w:spacing w:after="0"/>
              <w:jc w:val="both"/>
              <w:rPr>
                <w:color w:val="000000"/>
                <w:sz w:val="20"/>
                <w:szCs w:val="24"/>
              </w:rPr>
            </w:pPr>
            <w:r w:rsidRPr="00FB77A7">
              <w:rPr>
                <w:color w:val="000000"/>
                <w:sz w:val="20"/>
                <w:szCs w:val="24"/>
              </w:rPr>
              <w:t>No informar a los usuarios sobre las condiciones de los servicios que ofrezca.</w:t>
            </w:r>
          </w:p>
        </w:tc>
        <w:tc>
          <w:tcPr>
            <w:tcW w:w="0" w:type="auto"/>
            <w:vAlign w:val="center"/>
          </w:tcPr>
          <w:p w14:paraId="34E14876"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LEVE</w:t>
            </w:r>
          </w:p>
        </w:tc>
        <w:tc>
          <w:tcPr>
            <w:tcW w:w="0" w:type="auto"/>
            <w:vMerge/>
            <w:shd w:val="clear" w:color="auto" w:fill="auto"/>
            <w:vAlign w:val="center"/>
          </w:tcPr>
          <w:p w14:paraId="41A5A9E3"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2531B016" w14:textId="77777777" w:rsidTr="00D81760">
        <w:trPr>
          <w:trHeight w:val="20"/>
        </w:trPr>
        <w:tc>
          <w:tcPr>
            <w:tcW w:w="0" w:type="auto"/>
            <w:shd w:val="clear" w:color="auto" w:fill="auto"/>
            <w:vAlign w:val="center"/>
          </w:tcPr>
          <w:p w14:paraId="616547EF"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lang w:eastAsia="es-EC"/>
              </w:rPr>
              <w:t>No cumplir con lo especificado en las normas técnicas ecuatorianas de accesibilidad de las personas con discapacidad y movilidad reducida al medio físico.</w:t>
            </w:r>
          </w:p>
        </w:tc>
        <w:tc>
          <w:tcPr>
            <w:tcW w:w="0" w:type="auto"/>
            <w:vAlign w:val="center"/>
          </w:tcPr>
          <w:p w14:paraId="058594B0"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LEVE</w:t>
            </w:r>
          </w:p>
        </w:tc>
        <w:tc>
          <w:tcPr>
            <w:tcW w:w="0" w:type="auto"/>
            <w:vMerge/>
            <w:shd w:val="clear" w:color="auto" w:fill="auto"/>
            <w:vAlign w:val="center"/>
          </w:tcPr>
          <w:p w14:paraId="70A5D6E3"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4DA875BC" w14:textId="77777777" w:rsidTr="00D81760">
        <w:trPr>
          <w:trHeight w:val="20"/>
        </w:trPr>
        <w:tc>
          <w:tcPr>
            <w:tcW w:w="0" w:type="auto"/>
            <w:shd w:val="clear" w:color="auto" w:fill="auto"/>
            <w:vAlign w:val="center"/>
          </w:tcPr>
          <w:p w14:paraId="7E3D0BF0"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mantener actualizados los planes de contingencia y prevención de riesgos.</w:t>
            </w:r>
          </w:p>
        </w:tc>
        <w:tc>
          <w:tcPr>
            <w:tcW w:w="0" w:type="auto"/>
            <w:vAlign w:val="center"/>
          </w:tcPr>
          <w:p w14:paraId="06FFEF20"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LEVE</w:t>
            </w:r>
          </w:p>
        </w:tc>
        <w:tc>
          <w:tcPr>
            <w:tcW w:w="0" w:type="auto"/>
            <w:vMerge/>
            <w:shd w:val="clear" w:color="auto" w:fill="auto"/>
            <w:vAlign w:val="center"/>
          </w:tcPr>
          <w:p w14:paraId="238558B2"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72E70ED7" w14:textId="77777777" w:rsidTr="00D81760">
        <w:trPr>
          <w:trHeight w:val="20"/>
        </w:trPr>
        <w:tc>
          <w:tcPr>
            <w:tcW w:w="0" w:type="auto"/>
            <w:shd w:val="clear" w:color="auto" w:fill="auto"/>
            <w:vAlign w:val="center"/>
          </w:tcPr>
          <w:p w14:paraId="52B99BAA"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estar al día en el pago de los impuestos, tasas, licencias y contribuciones especiales dispuestos en esta ordenanza, además de aquellos que son necesarios para ejercer su actividad</w:t>
            </w:r>
          </w:p>
        </w:tc>
        <w:tc>
          <w:tcPr>
            <w:tcW w:w="0" w:type="auto"/>
            <w:vAlign w:val="center"/>
          </w:tcPr>
          <w:p w14:paraId="3595B7F4"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GRAVE</w:t>
            </w:r>
          </w:p>
        </w:tc>
        <w:tc>
          <w:tcPr>
            <w:tcW w:w="0" w:type="auto"/>
            <w:vMerge w:val="restart"/>
            <w:shd w:val="clear" w:color="auto" w:fill="auto"/>
            <w:vAlign w:val="center"/>
          </w:tcPr>
          <w:p w14:paraId="4BBED465"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 SBU</w:t>
            </w:r>
          </w:p>
        </w:tc>
      </w:tr>
      <w:tr w:rsidR="003B045B" w:rsidRPr="00FB77A7" w14:paraId="55698F19" w14:textId="77777777" w:rsidTr="00D81760">
        <w:trPr>
          <w:trHeight w:val="20"/>
        </w:trPr>
        <w:tc>
          <w:tcPr>
            <w:tcW w:w="0" w:type="auto"/>
            <w:shd w:val="clear" w:color="auto" w:fill="auto"/>
            <w:vAlign w:val="center"/>
          </w:tcPr>
          <w:p w14:paraId="25313A61" w14:textId="77777777" w:rsidR="003B045B" w:rsidRPr="00FB77A7" w:rsidRDefault="003B045B" w:rsidP="00A4159A">
            <w:pPr>
              <w:numPr>
                <w:ilvl w:val="0"/>
                <w:numId w:val="39"/>
              </w:numPr>
              <w:spacing w:after="0"/>
              <w:jc w:val="both"/>
              <w:rPr>
                <w:rFonts w:eastAsia="Times New Roman"/>
                <w:b/>
                <w:color w:val="000000"/>
                <w:sz w:val="20"/>
                <w:szCs w:val="24"/>
                <w:lang w:eastAsia="es-ES"/>
              </w:rPr>
            </w:pPr>
            <w:r w:rsidRPr="00FB77A7">
              <w:rPr>
                <w:color w:val="000000"/>
                <w:sz w:val="20"/>
                <w:szCs w:val="24"/>
              </w:rPr>
              <w:t>No permitir el acceso al establecimiento turístico a servidores del GAD Municipal/Metropolitano del Cantón… para efectos de control.</w:t>
            </w:r>
          </w:p>
        </w:tc>
        <w:tc>
          <w:tcPr>
            <w:tcW w:w="0" w:type="auto"/>
            <w:vAlign w:val="center"/>
          </w:tcPr>
          <w:p w14:paraId="6C9960D8"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GRAVE</w:t>
            </w:r>
          </w:p>
        </w:tc>
        <w:tc>
          <w:tcPr>
            <w:tcW w:w="0" w:type="auto"/>
            <w:vMerge/>
            <w:shd w:val="clear" w:color="auto" w:fill="auto"/>
            <w:vAlign w:val="center"/>
          </w:tcPr>
          <w:p w14:paraId="532534DB"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69710D7E" w14:textId="77777777" w:rsidTr="00D81760">
        <w:trPr>
          <w:trHeight w:val="20"/>
        </w:trPr>
        <w:tc>
          <w:tcPr>
            <w:tcW w:w="0" w:type="auto"/>
            <w:shd w:val="clear" w:color="auto" w:fill="auto"/>
            <w:vAlign w:val="center"/>
          </w:tcPr>
          <w:p w14:paraId="4DA38E3E" w14:textId="77777777" w:rsidR="003B045B" w:rsidRPr="00FB77A7" w:rsidRDefault="003B045B" w:rsidP="00A4159A">
            <w:pPr>
              <w:numPr>
                <w:ilvl w:val="0"/>
                <w:numId w:val="39"/>
              </w:numPr>
              <w:spacing w:after="0"/>
              <w:jc w:val="both"/>
              <w:rPr>
                <w:color w:val="000000"/>
                <w:sz w:val="20"/>
                <w:szCs w:val="24"/>
              </w:rPr>
            </w:pPr>
            <w:r w:rsidRPr="00FB77A7">
              <w:rPr>
                <w:color w:val="000000"/>
                <w:sz w:val="20"/>
                <w:szCs w:val="24"/>
              </w:rPr>
              <w:t>No ocuparse del buen funcionamiento y mantenimiento de las instalaciones y demás bienes usados en la prestación de los servicios.</w:t>
            </w:r>
          </w:p>
        </w:tc>
        <w:tc>
          <w:tcPr>
            <w:tcW w:w="0" w:type="auto"/>
            <w:vAlign w:val="center"/>
          </w:tcPr>
          <w:p w14:paraId="1694CA66"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GRAVE</w:t>
            </w:r>
          </w:p>
        </w:tc>
        <w:tc>
          <w:tcPr>
            <w:tcW w:w="0" w:type="auto"/>
            <w:vMerge/>
            <w:shd w:val="clear" w:color="auto" w:fill="auto"/>
            <w:vAlign w:val="center"/>
          </w:tcPr>
          <w:p w14:paraId="652577C8"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096E6C63" w14:textId="77777777" w:rsidTr="00D81760">
        <w:trPr>
          <w:trHeight w:val="20"/>
        </w:trPr>
        <w:tc>
          <w:tcPr>
            <w:tcW w:w="0" w:type="auto"/>
            <w:shd w:val="clear" w:color="auto" w:fill="auto"/>
            <w:vAlign w:val="center"/>
          </w:tcPr>
          <w:p w14:paraId="311F92CF"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propiciar un entorno seguro y apropiado para el turista y sus bienes, en las instalaciones a cargo del prestador de los servicios.</w:t>
            </w:r>
          </w:p>
        </w:tc>
        <w:tc>
          <w:tcPr>
            <w:tcW w:w="0" w:type="auto"/>
            <w:vAlign w:val="center"/>
          </w:tcPr>
          <w:p w14:paraId="234FE89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GRAVE</w:t>
            </w:r>
          </w:p>
        </w:tc>
        <w:tc>
          <w:tcPr>
            <w:tcW w:w="0" w:type="auto"/>
            <w:vMerge/>
            <w:shd w:val="clear" w:color="auto" w:fill="auto"/>
            <w:vAlign w:val="center"/>
          </w:tcPr>
          <w:p w14:paraId="4B9AB715"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33B1492B" w14:textId="77777777" w:rsidTr="00D81760">
        <w:trPr>
          <w:trHeight w:val="20"/>
        </w:trPr>
        <w:tc>
          <w:tcPr>
            <w:tcW w:w="0" w:type="auto"/>
            <w:shd w:val="clear" w:color="auto" w:fill="auto"/>
            <w:vAlign w:val="center"/>
          </w:tcPr>
          <w:p w14:paraId="6C40B794"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asegurar la capacitación constante y efectiva de sus trabajadores.</w:t>
            </w:r>
          </w:p>
        </w:tc>
        <w:tc>
          <w:tcPr>
            <w:tcW w:w="0" w:type="auto"/>
            <w:vAlign w:val="center"/>
          </w:tcPr>
          <w:p w14:paraId="09CF89A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GRAVE</w:t>
            </w:r>
          </w:p>
        </w:tc>
        <w:tc>
          <w:tcPr>
            <w:tcW w:w="0" w:type="auto"/>
            <w:vMerge/>
            <w:shd w:val="clear" w:color="auto" w:fill="auto"/>
            <w:vAlign w:val="center"/>
          </w:tcPr>
          <w:p w14:paraId="79E079E5"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13C08AD0" w14:textId="77777777" w:rsidTr="00D81760">
        <w:trPr>
          <w:trHeight w:val="20"/>
        </w:trPr>
        <w:tc>
          <w:tcPr>
            <w:tcW w:w="0" w:type="auto"/>
            <w:shd w:val="clear" w:color="auto" w:fill="auto"/>
            <w:vAlign w:val="center"/>
          </w:tcPr>
          <w:p w14:paraId="3350BD94" w14:textId="77777777" w:rsidR="003B045B" w:rsidRPr="00FB77A7" w:rsidRDefault="003B045B" w:rsidP="00A4159A">
            <w:pPr>
              <w:numPr>
                <w:ilvl w:val="0"/>
                <w:numId w:val="39"/>
              </w:numPr>
              <w:spacing w:after="0"/>
              <w:jc w:val="both"/>
              <w:rPr>
                <w:rFonts w:eastAsia="Times New Roman"/>
                <w:color w:val="000000"/>
                <w:sz w:val="20"/>
                <w:szCs w:val="24"/>
                <w:lang w:eastAsia="es-ES"/>
              </w:rPr>
            </w:pPr>
            <w:commentRangeStart w:id="110"/>
            <w:commentRangeStart w:id="111"/>
            <w:r w:rsidRPr="00FB77A7">
              <w:rPr>
                <w:rFonts w:eastAsia="Times New Roman"/>
                <w:color w:val="000000"/>
                <w:sz w:val="20"/>
                <w:szCs w:val="24"/>
                <w:lang w:eastAsia="es-ES"/>
              </w:rPr>
              <w:t>Ostentar un clasificación turística sin tener el registro de turismo respectivo.</w:t>
            </w:r>
            <w:commentRangeEnd w:id="110"/>
            <w:r>
              <w:rPr>
                <w:rStyle w:val="Refdecomentario"/>
                <w:lang w:val="x-none" w:eastAsia="x-none"/>
              </w:rPr>
              <w:commentReference w:id="110"/>
            </w:r>
            <w:commentRangeEnd w:id="111"/>
            <w:r>
              <w:rPr>
                <w:rStyle w:val="Refdecomentario"/>
                <w:lang w:val="x-none" w:eastAsia="x-none"/>
              </w:rPr>
              <w:commentReference w:id="111"/>
            </w:r>
          </w:p>
        </w:tc>
        <w:tc>
          <w:tcPr>
            <w:tcW w:w="0" w:type="auto"/>
            <w:vAlign w:val="center"/>
          </w:tcPr>
          <w:p w14:paraId="3B85B121"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val="restart"/>
            <w:shd w:val="clear" w:color="auto" w:fill="auto"/>
            <w:vAlign w:val="center"/>
          </w:tcPr>
          <w:p w14:paraId="12E91B14"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 SBU</w:t>
            </w:r>
          </w:p>
        </w:tc>
      </w:tr>
      <w:tr w:rsidR="003B045B" w:rsidRPr="00FB77A7" w14:paraId="3D777877" w14:textId="77777777" w:rsidTr="00D81760">
        <w:trPr>
          <w:trHeight w:val="20"/>
        </w:trPr>
        <w:tc>
          <w:tcPr>
            <w:tcW w:w="0" w:type="auto"/>
            <w:shd w:val="clear" w:color="auto" w:fill="auto"/>
            <w:vAlign w:val="center"/>
          </w:tcPr>
          <w:p w14:paraId="5C99F80C" w14:textId="77777777" w:rsidR="003B045B" w:rsidRPr="00FB77A7" w:rsidRDefault="003B045B" w:rsidP="00A4159A">
            <w:pPr>
              <w:numPr>
                <w:ilvl w:val="0"/>
                <w:numId w:val="39"/>
              </w:numPr>
              <w:spacing w:after="0"/>
              <w:jc w:val="both"/>
              <w:rPr>
                <w:color w:val="000000"/>
                <w:sz w:val="20"/>
                <w:szCs w:val="24"/>
              </w:rPr>
            </w:pPr>
            <w:bookmarkStart w:id="112" w:name="_Hlk42502326"/>
            <w:r w:rsidRPr="00FB77A7">
              <w:rPr>
                <w:color w:val="000000"/>
                <w:sz w:val="20"/>
                <w:szCs w:val="24"/>
              </w:rPr>
              <w:t>Agredir física y/o verbalmente a los servidores del GAD Municipal/Metropolitano del cantón ………, al momento de realizar operativos de control</w:t>
            </w:r>
            <w:bookmarkEnd w:id="112"/>
            <w:r w:rsidRPr="00FB77A7">
              <w:rPr>
                <w:color w:val="000000"/>
                <w:sz w:val="20"/>
                <w:szCs w:val="24"/>
              </w:rPr>
              <w:t>.</w:t>
            </w:r>
          </w:p>
        </w:tc>
        <w:tc>
          <w:tcPr>
            <w:tcW w:w="0" w:type="auto"/>
            <w:vAlign w:val="center"/>
          </w:tcPr>
          <w:p w14:paraId="19CDBDD4"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04F81CDA"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688B4A87" w14:textId="77777777" w:rsidTr="00D81760">
        <w:trPr>
          <w:trHeight w:val="20"/>
        </w:trPr>
        <w:tc>
          <w:tcPr>
            <w:tcW w:w="0" w:type="auto"/>
            <w:shd w:val="clear" w:color="auto" w:fill="auto"/>
            <w:vAlign w:val="center"/>
          </w:tcPr>
          <w:p w14:paraId="2B553996" w14:textId="77777777" w:rsidR="003B045B" w:rsidRPr="00FB77A7" w:rsidRDefault="003B045B" w:rsidP="00A4159A">
            <w:pPr>
              <w:numPr>
                <w:ilvl w:val="0"/>
                <w:numId w:val="39"/>
              </w:numPr>
              <w:spacing w:after="0"/>
              <w:jc w:val="both"/>
              <w:rPr>
                <w:color w:val="000000"/>
                <w:sz w:val="20"/>
                <w:szCs w:val="24"/>
              </w:rPr>
            </w:pPr>
            <w:r w:rsidRPr="00FB77A7">
              <w:rPr>
                <w:color w:val="000000"/>
                <w:sz w:val="20"/>
                <w:szCs w:val="24"/>
              </w:rPr>
              <w:t>Incumplir con los horarios de funcionamiento de los establecimientos turísticos.</w:t>
            </w:r>
          </w:p>
        </w:tc>
        <w:tc>
          <w:tcPr>
            <w:tcW w:w="0" w:type="auto"/>
            <w:vAlign w:val="center"/>
          </w:tcPr>
          <w:p w14:paraId="7F8EE67C"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282D2FB0"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6378D118" w14:textId="77777777" w:rsidTr="00D81760">
        <w:trPr>
          <w:trHeight w:val="20"/>
        </w:trPr>
        <w:tc>
          <w:tcPr>
            <w:tcW w:w="0" w:type="auto"/>
            <w:shd w:val="clear" w:color="auto" w:fill="auto"/>
            <w:vAlign w:val="center"/>
          </w:tcPr>
          <w:p w14:paraId="42B703D8" w14:textId="77777777" w:rsidR="003B045B" w:rsidRPr="00FB77A7" w:rsidRDefault="003B045B" w:rsidP="00A4159A">
            <w:pPr>
              <w:numPr>
                <w:ilvl w:val="0"/>
                <w:numId w:val="39"/>
              </w:numPr>
              <w:spacing w:after="0"/>
              <w:jc w:val="both"/>
              <w:rPr>
                <w:rFonts w:eastAsia="Times New Roman"/>
                <w:color w:val="000000"/>
                <w:sz w:val="20"/>
                <w:szCs w:val="24"/>
                <w:lang w:eastAsia="es-EC"/>
              </w:rPr>
            </w:pPr>
            <w:bookmarkStart w:id="113" w:name="_Hlk42502406"/>
            <w:r w:rsidRPr="00FB77A7">
              <w:rPr>
                <w:rFonts w:eastAsia="Times New Roman"/>
                <w:color w:val="000000"/>
                <w:sz w:val="20"/>
                <w:szCs w:val="24"/>
                <w:lang w:eastAsia="es-EC"/>
              </w:rPr>
              <w:t>Incumplir con los servicios ofrecidos al turista u contrato de prestación de estos</w:t>
            </w:r>
            <w:bookmarkEnd w:id="113"/>
            <w:r w:rsidRPr="00FB77A7">
              <w:rPr>
                <w:rFonts w:eastAsia="Times New Roman"/>
                <w:color w:val="000000"/>
                <w:sz w:val="20"/>
                <w:szCs w:val="24"/>
                <w:lang w:eastAsia="es-EC"/>
              </w:rPr>
              <w:t>.</w:t>
            </w:r>
          </w:p>
        </w:tc>
        <w:tc>
          <w:tcPr>
            <w:tcW w:w="0" w:type="auto"/>
            <w:vAlign w:val="center"/>
          </w:tcPr>
          <w:p w14:paraId="021B5767"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6DF4CD67"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1A3E35E5" w14:textId="77777777" w:rsidTr="00D81760">
        <w:trPr>
          <w:trHeight w:val="20"/>
        </w:trPr>
        <w:tc>
          <w:tcPr>
            <w:tcW w:w="0" w:type="auto"/>
            <w:shd w:val="clear" w:color="auto" w:fill="auto"/>
            <w:vAlign w:val="center"/>
          </w:tcPr>
          <w:p w14:paraId="2CFA6D0C"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No cumplir con las normas técnicas, estándares de calidad y seguridad en los servicios ofrecidos al turista.</w:t>
            </w:r>
          </w:p>
        </w:tc>
        <w:tc>
          <w:tcPr>
            <w:tcW w:w="0" w:type="auto"/>
            <w:vAlign w:val="center"/>
          </w:tcPr>
          <w:p w14:paraId="1E362B58"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1F299B79"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437CBB4C" w14:textId="77777777" w:rsidTr="00D81760">
        <w:trPr>
          <w:trHeight w:val="20"/>
        </w:trPr>
        <w:tc>
          <w:tcPr>
            <w:tcW w:w="0" w:type="auto"/>
            <w:shd w:val="clear" w:color="auto" w:fill="auto"/>
            <w:vAlign w:val="center"/>
          </w:tcPr>
          <w:p w14:paraId="5FA649DD"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velar por la conservación del patrimonio turístico que sea objeto de su actividad.</w:t>
            </w:r>
          </w:p>
        </w:tc>
        <w:tc>
          <w:tcPr>
            <w:tcW w:w="0" w:type="auto"/>
            <w:vAlign w:val="center"/>
          </w:tcPr>
          <w:p w14:paraId="096C7B8E"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21CCA904" w14:textId="77777777" w:rsidR="003B045B" w:rsidRPr="00FB77A7" w:rsidRDefault="003B045B" w:rsidP="00A4159A">
            <w:pPr>
              <w:spacing w:after="0"/>
              <w:jc w:val="both"/>
              <w:rPr>
                <w:rFonts w:eastAsia="Times New Roman"/>
                <w:b/>
                <w:color w:val="000000"/>
                <w:sz w:val="20"/>
                <w:szCs w:val="24"/>
                <w:lang w:eastAsia="es-ES"/>
              </w:rPr>
            </w:pPr>
          </w:p>
        </w:tc>
      </w:tr>
      <w:tr w:rsidR="003B045B" w:rsidRPr="00FB77A7" w14:paraId="26017D21" w14:textId="77777777" w:rsidTr="00D81760">
        <w:trPr>
          <w:trHeight w:val="20"/>
        </w:trPr>
        <w:tc>
          <w:tcPr>
            <w:tcW w:w="0" w:type="auto"/>
            <w:shd w:val="clear" w:color="auto" w:fill="auto"/>
            <w:vAlign w:val="center"/>
          </w:tcPr>
          <w:p w14:paraId="232A18F8" w14:textId="77777777" w:rsidR="003B045B" w:rsidRPr="00FB77A7" w:rsidRDefault="003B045B" w:rsidP="00A4159A">
            <w:pPr>
              <w:numPr>
                <w:ilvl w:val="0"/>
                <w:numId w:val="39"/>
              </w:numPr>
              <w:autoSpaceDE w:val="0"/>
              <w:autoSpaceDN w:val="0"/>
              <w:adjustRightInd w:val="0"/>
              <w:spacing w:after="0"/>
              <w:jc w:val="both"/>
              <w:rPr>
                <w:color w:val="000000"/>
                <w:sz w:val="20"/>
                <w:szCs w:val="24"/>
              </w:rPr>
            </w:pPr>
            <w:r w:rsidRPr="00FB77A7">
              <w:rPr>
                <w:color w:val="000000"/>
                <w:sz w:val="20"/>
                <w:szCs w:val="24"/>
              </w:rPr>
              <w:t>No acatar todas las disposiciones de organismos del gobierno nacional y seccionales referentes a bioseguridad y disminución de riesgos de contagios o contaminación que atenten contra la salud de la población en general.</w:t>
            </w:r>
          </w:p>
        </w:tc>
        <w:tc>
          <w:tcPr>
            <w:tcW w:w="0" w:type="auto"/>
            <w:vAlign w:val="center"/>
          </w:tcPr>
          <w:p w14:paraId="210CAB13"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7E0BCE97"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28B1AFD6" w14:textId="77777777" w:rsidTr="00D81760">
        <w:trPr>
          <w:trHeight w:val="20"/>
        </w:trPr>
        <w:tc>
          <w:tcPr>
            <w:tcW w:w="0" w:type="auto"/>
            <w:shd w:val="clear" w:color="auto" w:fill="auto"/>
            <w:vAlign w:val="center"/>
          </w:tcPr>
          <w:p w14:paraId="222A21A6"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lastRenderedPageBreak/>
              <w:t>Ejecutar actividades turísticas no autorizadas por el GAD Municipal/Metropolitano o la autoridad nacional competente.</w:t>
            </w:r>
          </w:p>
        </w:tc>
        <w:tc>
          <w:tcPr>
            <w:tcW w:w="0" w:type="auto"/>
            <w:vAlign w:val="center"/>
          </w:tcPr>
          <w:p w14:paraId="45599BCB"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MUY GRAVE</w:t>
            </w:r>
          </w:p>
        </w:tc>
        <w:tc>
          <w:tcPr>
            <w:tcW w:w="0" w:type="auto"/>
            <w:vMerge/>
            <w:shd w:val="clear" w:color="auto" w:fill="auto"/>
            <w:vAlign w:val="center"/>
          </w:tcPr>
          <w:p w14:paraId="19BAA752"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7C07027B" w14:textId="77777777" w:rsidTr="00D81760">
        <w:trPr>
          <w:trHeight w:val="20"/>
        </w:trPr>
        <w:tc>
          <w:tcPr>
            <w:tcW w:w="0" w:type="auto"/>
            <w:shd w:val="clear" w:color="auto" w:fill="auto"/>
            <w:vAlign w:val="center"/>
          </w:tcPr>
          <w:p w14:paraId="43B35D50"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No contar con la LUAF</w:t>
            </w:r>
            <w:r>
              <w:rPr>
                <w:rFonts w:eastAsia="Times New Roman"/>
                <w:color w:val="000000"/>
                <w:sz w:val="20"/>
                <w:szCs w:val="24"/>
                <w:lang w:eastAsia="es-EC"/>
              </w:rPr>
              <w:t xml:space="preserve">. </w:t>
            </w:r>
          </w:p>
        </w:tc>
        <w:tc>
          <w:tcPr>
            <w:tcW w:w="0" w:type="auto"/>
            <w:vAlign w:val="center"/>
          </w:tcPr>
          <w:p w14:paraId="530FA538" w14:textId="77777777" w:rsidR="003B045B" w:rsidRPr="00FB77A7" w:rsidRDefault="003B045B" w:rsidP="00A4159A">
            <w:pPr>
              <w:spacing w:after="0"/>
              <w:jc w:val="both"/>
              <w:rPr>
                <w:rFonts w:eastAsia="Times New Roman"/>
                <w:color w:val="000000"/>
                <w:sz w:val="20"/>
                <w:szCs w:val="24"/>
                <w:lang w:eastAsia="es-ES"/>
              </w:rPr>
            </w:pPr>
            <w:r w:rsidRPr="00FB77A7">
              <w:rPr>
                <w:rFonts w:eastAsia="Times New Roman"/>
                <w:color w:val="000000"/>
                <w:sz w:val="20"/>
                <w:szCs w:val="24"/>
                <w:lang w:eastAsia="es-ES"/>
              </w:rPr>
              <w:t xml:space="preserve"> MUY GRAVE</w:t>
            </w:r>
          </w:p>
        </w:tc>
        <w:tc>
          <w:tcPr>
            <w:tcW w:w="0" w:type="auto"/>
            <w:vMerge/>
            <w:shd w:val="clear" w:color="auto" w:fill="auto"/>
            <w:vAlign w:val="center"/>
          </w:tcPr>
          <w:p w14:paraId="1A424969" w14:textId="77777777" w:rsidR="003B045B" w:rsidRPr="00FB77A7" w:rsidRDefault="003B045B" w:rsidP="00A4159A">
            <w:pPr>
              <w:spacing w:after="0"/>
              <w:jc w:val="both"/>
              <w:rPr>
                <w:rFonts w:eastAsia="Times New Roman"/>
                <w:color w:val="000000"/>
                <w:sz w:val="20"/>
                <w:szCs w:val="24"/>
                <w:lang w:eastAsia="es-ES"/>
              </w:rPr>
            </w:pPr>
          </w:p>
        </w:tc>
      </w:tr>
      <w:tr w:rsidR="003B045B" w:rsidRPr="00FB77A7" w14:paraId="32500AAA" w14:textId="77777777" w:rsidTr="00D81760">
        <w:trPr>
          <w:trHeight w:val="20"/>
        </w:trPr>
        <w:tc>
          <w:tcPr>
            <w:tcW w:w="0" w:type="auto"/>
            <w:shd w:val="clear" w:color="auto" w:fill="auto"/>
            <w:vAlign w:val="center"/>
          </w:tcPr>
          <w:p w14:paraId="33F71182"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Incumplir el Código de Conducta para la prevención de la Explotación Sexual de Niñas, Niños y Adolescentes en el</w:t>
            </w:r>
            <w:r>
              <w:rPr>
                <w:rFonts w:eastAsia="Times New Roman"/>
                <w:color w:val="000000"/>
                <w:sz w:val="20"/>
                <w:szCs w:val="24"/>
                <w:lang w:eastAsia="es-EC"/>
              </w:rPr>
              <w:t xml:space="preserve"> </w:t>
            </w:r>
            <w:r w:rsidRPr="00FB77A7">
              <w:rPr>
                <w:rFonts w:eastAsia="Times New Roman"/>
                <w:color w:val="000000"/>
                <w:sz w:val="20"/>
                <w:szCs w:val="24"/>
                <w:lang w:eastAsia="es-EC"/>
              </w:rPr>
              <w:t>Contexto de Viajes y Turismo</w:t>
            </w:r>
          </w:p>
        </w:tc>
        <w:tc>
          <w:tcPr>
            <w:tcW w:w="0" w:type="auto"/>
          </w:tcPr>
          <w:p w14:paraId="28678690"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26A21017" w14:textId="77777777" w:rsidR="003B045B" w:rsidRPr="00FB77A7" w:rsidRDefault="003B045B" w:rsidP="00A4159A">
            <w:pPr>
              <w:spacing w:after="0"/>
              <w:jc w:val="both"/>
              <w:rPr>
                <w:rFonts w:eastAsia="Times New Roman"/>
                <w:color w:val="000000"/>
                <w:sz w:val="20"/>
                <w:szCs w:val="24"/>
                <w:lang w:eastAsia="es-EC"/>
              </w:rPr>
            </w:pPr>
          </w:p>
        </w:tc>
      </w:tr>
      <w:tr w:rsidR="003B045B" w:rsidRPr="00FB77A7" w14:paraId="2F4E952D" w14:textId="77777777" w:rsidTr="00D81760">
        <w:trPr>
          <w:trHeight w:val="20"/>
        </w:trPr>
        <w:tc>
          <w:tcPr>
            <w:tcW w:w="0" w:type="auto"/>
            <w:shd w:val="clear" w:color="auto" w:fill="auto"/>
            <w:vAlign w:val="center"/>
          </w:tcPr>
          <w:p w14:paraId="43B5DA19"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No firmar el Código de Conducta para la prevención de la</w:t>
            </w:r>
            <w:r>
              <w:rPr>
                <w:rFonts w:eastAsia="Times New Roman"/>
                <w:color w:val="000000"/>
                <w:sz w:val="20"/>
                <w:szCs w:val="24"/>
                <w:lang w:eastAsia="es-EC"/>
              </w:rPr>
              <w:t xml:space="preserve"> </w:t>
            </w:r>
            <w:r w:rsidRPr="00FB77A7">
              <w:rPr>
                <w:rFonts w:eastAsia="Times New Roman"/>
                <w:color w:val="000000"/>
                <w:sz w:val="20"/>
                <w:szCs w:val="24"/>
                <w:lang w:eastAsia="es-EC"/>
              </w:rPr>
              <w:t>Explotación Sexual de Niñas, Niños y Adolescentes en el Contexto de Viajes y Turismo</w:t>
            </w:r>
          </w:p>
        </w:tc>
        <w:tc>
          <w:tcPr>
            <w:tcW w:w="0" w:type="auto"/>
          </w:tcPr>
          <w:p w14:paraId="327CCFB8"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79398920" w14:textId="77777777" w:rsidR="003B045B" w:rsidRPr="00FB77A7" w:rsidRDefault="003B045B" w:rsidP="00A4159A">
            <w:pPr>
              <w:spacing w:after="0"/>
              <w:jc w:val="both"/>
              <w:rPr>
                <w:rFonts w:eastAsia="Times New Roman"/>
                <w:color w:val="000000"/>
                <w:sz w:val="20"/>
                <w:szCs w:val="24"/>
                <w:lang w:eastAsia="es-EC"/>
              </w:rPr>
            </w:pPr>
          </w:p>
        </w:tc>
      </w:tr>
      <w:tr w:rsidR="003B045B" w:rsidRPr="00FB77A7" w14:paraId="43FAF361" w14:textId="77777777" w:rsidTr="00D81760">
        <w:trPr>
          <w:trHeight w:val="20"/>
        </w:trPr>
        <w:tc>
          <w:tcPr>
            <w:tcW w:w="0" w:type="auto"/>
            <w:shd w:val="clear" w:color="auto" w:fill="auto"/>
            <w:vAlign w:val="center"/>
          </w:tcPr>
          <w:p w14:paraId="74BD9F42"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Ejercer cualquier tipo de actividad turística sin a acreditación correspondiente.</w:t>
            </w:r>
          </w:p>
        </w:tc>
        <w:tc>
          <w:tcPr>
            <w:tcW w:w="0" w:type="auto"/>
          </w:tcPr>
          <w:p w14:paraId="2993A4DC"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20284565" w14:textId="77777777" w:rsidR="003B045B" w:rsidRPr="00FB77A7" w:rsidRDefault="003B045B" w:rsidP="00A4159A">
            <w:pPr>
              <w:spacing w:after="0"/>
              <w:jc w:val="both"/>
              <w:rPr>
                <w:rFonts w:eastAsia="Times New Roman"/>
                <w:color w:val="000000"/>
                <w:sz w:val="20"/>
                <w:szCs w:val="24"/>
                <w:lang w:eastAsia="es-EC"/>
              </w:rPr>
            </w:pPr>
          </w:p>
        </w:tc>
      </w:tr>
      <w:tr w:rsidR="003B045B" w:rsidRPr="00FB77A7" w14:paraId="4E767706" w14:textId="77777777" w:rsidTr="00D81760">
        <w:trPr>
          <w:trHeight w:val="20"/>
        </w:trPr>
        <w:tc>
          <w:tcPr>
            <w:tcW w:w="0" w:type="auto"/>
            <w:shd w:val="clear" w:color="auto" w:fill="auto"/>
            <w:vAlign w:val="center"/>
          </w:tcPr>
          <w:p w14:paraId="0D57B937" w14:textId="77777777" w:rsidR="003B045B" w:rsidRPr="00FB77A7" w:rsidRDefault="003B045B" w:rsidP="00A4159A">
            <w:pPr>
              <w:numPr>
                <w:ilvl w:val="0"/>
                <w:numId w:val="39"/>
              </w:numPr>
              <w:spacing w:after="0"/>
              <w:jc w:val="both"/>
              <w:rPr>
                <w:rFonts w:eastAsia="Times New Roman"/>
                <w:color w:val="000000"/>
                <w:sz w:val="20"/>
                <w:szCs w:val="24"/>
                <w:lang w:eastAsia="es-EC"/>
              </w:rPr>
            </w:pPr>
            <w:r w:rsidRPr="00FB77A7">
              <w:rPr>
                <w:rFonts w:eastAsia="Times New Roman"/>
                <w:color w:val="000000"/>
                <w:sz w:val="20"/>
                <w:szCs w:val="24"/>
                <w:lang w:eastAsia="es-EC"/>
              </w:rPr>
              <w:t>Utilizar a flayeros, enganchadores o similares, para captar clientes.</w:t>
            </w:r>
          </w:p>
        </w:tc>
        <w:tc>
          <w:tcPr>
            <w:tcW w:w="0" w:type="auto"/>
          </w:tcPr>
          <w:p w14:paraId="796938CF"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54B5687D" w14:textId="77777777" w:rsidR="003B045B" w:rsidRPr="00FB77A7" w:rsidRDefault="003B045B" w:rsidP="00A4159A">
            <w:pPr>
              <w:spacing w:after="0"/>
              <w:jc w:val="both"/>
              <w:rPr>
                <w:rFonts w:eastAsia="Times New Roman"/>
                <w:color w:val="000000"/>
                <w:sz w:val="20"/>
                <w:szCs w:val="24"/>
                <w:lang w:eastAsia="es-EC"/>
              </w:rPr>
            </w:pPr>
          </w:p>
        </w:tc>
      </w:tr>
      <w:tr w:rsidR="003B045B" w:rsidRPr="00FB77A7" w14:paraId="7E9C96E1" w14:textId="77777777" w:rsidTr="00D81760">
        <w:trPr>
          <w:trHeight w:val="20"/>
        </w:trPr>
        <w:tc>
          <w:tcPr>
            <w:tcW w:w="0" w:type="auto"/>
            <w:shd w:val="clear" w:color="auto" w:fill="auto"/>
            <w:vAlign w:val="center"/>
          </w:tcPr>
          <w:p w14:paraId="31C1056F" w14:textId="77777777" w:rsidR="003B045B" w:rsidRPr="00FB77A7" w:rsidRDefault="003B045B" w:rsidP="00A4159A">
            <w:pPr>
              <w:numPr>
                <w:ilvl w:val="0"/>
                <w:numId w:val="39"/>
              </w:numPr>
              <w:spacing w:after="0"/>
              <w:jc w:val="both"/>
              <w:rPr>
                <w:rFonts w:eastAsia="Times New Roman"/>
                <w:color w:val="000000"/>
                <w:sz w:val="20"/>
                <w:szCs w:val="24"/>
                <w:lang w:eastAsia="es-EC"/>
              </w:rPr>
            </w:pPr>
            <w:r>
              <w:rPr>
                <w:rFonts w:eastAsia="Times New Roman"/>
                <w:color w:val="000000"/>
                <w:sz w:val="20"/>
                <w:szCs w:val="24"/>
                <w:lang w:eastAsia="es-EC"/>
              </w:rPr>
              <w:t xml:space="preserve">Los </w:t>
            </w:r>
            <w:r w:rsidRPr="009D6417">
              <w:rPr>
                <w:rFonts w:eastAsia="Times New Roman"/>
                <w:color w:val="000000"/>
                <w:sz w:val="20"/>
                <w:szCs w:val="24"/>
                <w:lang w:eastAsia="es-EC"/>
              </w:rPr>
              <w:t xml:space="preserve">propietarios o administradores de servicios turísticos en horarios nocturnos </w:t>
            </w:r>
            <w:r>
              <w:rPr>
                <w:rFonts w:eastAsia="Times New Roman"/>
                <w:color w:val="000000"/>
                <w:sz w:val="20"/>
                <w:szCs w:val="24"/>
                <w:lang w:eastAsia="es-EC"/>
              </w:rPr>
              <w:t xml:space="preserve">que no cuenten </w:t>
            </w:r>
            <w:r w:rsidRPr="009D6417">
              <w:rPr>
                <w:rFonts w:eastAsia="Times New Roman"/>
                <w:color w:val="000000"/>
                <w:sz w:val="20"/>
                <w:szCs w:val="24"/>
                <w:lang w:eastAsia="es-EC"/>
              </w:rPr>
              <w:t xml:space="preserve">con sistema de seguridad y guardianía destinados a proteger al usuario y sus bienes. </w:t>
            </w:r>
          </w:p>
        </w:tc>
        <w:tc>
          <w:tcPr>
            <w:tcW w:w="0" w:type="auto"/>
          </w:tcPr>
          <w:p w14:paraId="54FA4E83"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21A2D39B" w14:textId="77777777" w:rsidR="003B045B" w:rsidRPr="00FB77A7" w:rsidRDefault="003B045B" w:rsidP="00A4159A">
            <w:pPr>
              <w:spacing w:after="0"/>
              <w:jc w:val="both"/>
              <w:rPr>
                <w:rFonts w:eastAsia="Times New Roman"/>
                <w:color w:val="000000"/>
                <w:sz w:val="20"/>
                <w:szCs w:val="24"/>
                <w:lang w:eastAsia="es-EC"/>
              </w:rPr>
            </w:pPr>
          </w:p>
        </w:tc>
      </w:tr>
      <w:tr w:rsidR="003B045B" w:rsidRPr="00FB77A7" w14:paraId="69CB07E8" w14:textId="77777777" w:rsidTr="00D81760">
        <w:trPr>
          <w:trHeight w:val="20"/>
        </w:trPr>
        <w:tc>
          <w:tcPr>
            <w:tcW w:w="0" w:type="auto"/>
            <w:shd w:val="clear" w:color="auto" w:fill="auto"/>
            <w:vAlign w:val="center"/>
          </w:tcPr>
          <w:p w14:paraId="58553112" w14:textId="77777777" w:rsidR="003B045B" w:rsidRPr="00FB77A7" w:rsidRDefault="003B045B" w:rsidP="00A4159A">
            <w:pPr>
              <w:numPr>
                <w:ilvl w:val="0"/>
                <w:numId w:val="39"/>
              </w:numPr>
              <w:spacing w:after="0"/>
              <w:jc w:val="both"/>
              <w:rPr>
                <w:rFonts w:eastAsia="Times New Roman"/>
                <w:color w:val="000000"/>
                <w:sz w:val="20"/>
                <w:szCs w:val="24"/>
                <w:lang w:eastAsia="es-EC"/>
              </w:rPr>
            </w:pPr>
            <w:bookmarkStart w:id="114" w:name="_Hlk125699553"/>
            <w:r>
              <w:rPr>
                <w:rFonts w:eastAsia="Times New Roman"/>
                <w:color w:val="000000"/>
                <w:sz w:val="20"/>
                <w:szCs w:val="24"/>
                <w:lang w:eastAsia="es-EC"/>
              </w:rPr>
              <w:t xml:space="preserve">No comunicar en el lapso de </w:t>
            </w:r>
            <w:proofErr w:type="spellStart"/>
            <w:r>
              <w:rPr>
                <w:rFonts w:eastAsia="Times New Roman"/>
                <w:color w:val="000000"/>
                <w:sz w:val="20"/>
                <w:szCs w:val="24"/>
                <w:lang w:eastAsia="es-EC"/>
              </w:rPr>
              <w:t>xx</w:t>
            </w:r>
            <w:proofErr w:type="spellEnd"/>
            <w:r>
              <w:rPr>
                <w:rFonts w:eastAsia="Times New Roman"/>
                <w:color w:val="000000"/>
                <w:sz w:val="20"/>
                <w:szCs w:val="24"/>
                <w:lang w:eastAsia="es-EC"/>
              </w:rPr>
              <w:t xml:space="preserve"> días el cierre de las operaciones y el respectivo documento de la autoridad nacional de turismo. </w:t>
            </w:r>
          </w:p>
        </w:tc>
        <w:tc>
          <w:tcPr>
            <w:tcW w:w="0" w:type="auto"/>
          </w:tcPr>
          <w:p w14:paraId="574858C7" w14:textId="77777777" w:rsidR="003B045B" w:rsidRPr="00FB77A7" w:rsidRDefault="003B045B" w:rsidP="00A4159A">
            <w:pPr>
              <w:spacing w:after="0"/>
              <w:jc w:val="both"/>
              <w:rPr>
                <w:rFonts w:eastAsia="Times New Roman"/>
                <w:color w:val="000000"/>
                <w:sz w:val="20"/>
                <w:szCs w:val="24"/>
                <w:lang w:eastAsia="es-EC"/>
              </w:rPr>
            </w:pPr>
            <w:r w:rsidRPr="00FB77A7">
              <w:rPr>
                <w:rFonts w:eastAsia="Times New Roman"/>
                <w:color w:val="000000"/>
                <w:sz w:val="20"/>
                <w:szCs w:val="24"/>
                <w:lang w:eastAsia="es-EC"/>
              </w:rPr>
              <w:t>MUY GRAVE</w:t>
            </w:r>
          </w:p>
        </w:tc>
        <w:tc>
          <w:tcPr>
            <w:tcW w:w="0" w:type="auto"/>
            <w:vMerge/>
            <w:shd w:val="clear" w:color="auto" w:fill="auto"/>
          </w:tcPr>
          <w:p w14:paraId="0D82B0F3" w14:textId="77777777" w:rsidR="003B045B" w:rsidRPr="00FB77A7" w:rsidRDefault="003B045B" w:rsidP="00A4159A">
            <w:pPr>
              <w:spacing w:after="0"/>
              <w:jc w:val="both"/>
              <w:rPr>
                <w:rFonts w:eastAsia="Times New Roman"/>
                <w:color w:val="000000"/>
                <w:sz w:val="20"/>
                <w:szCs w:val="24"/>
                <w:lang w:eastAsia="es-EC"/>
              </w:rPr>
            </w:pPr>
          </w:p>
        </w:tc>
      </w:tr>
      <w:bookmarkEnd w:id="109"/>
      <w:bookmarkEnd w:id="114"/>
    </w:tbl>
    <w:p w14:paraId="2CFB40E0" w14:textId="77777777" w:rsidR="003B045B" w:rsidRPr="0069500F" w:rsidRDefault="003B045B" w:rsidP="00A4159A">
      <w:pPr>
        <w:spacing w:after="0"/>
        <w:jc w:val="both"/>
        <w:rPr>
          <w:rFonts w:eastAsia="Times New Roman"/>
          <w:color w:val="000000"/>
          <w:sz w:val="24"/>
          <w:szCs w:val="24"/>
          <w:lang w:eastAsia="es-ES"/>
        </w:rPr>
      </w:pPr>
    </w:p>
    <w:p w14:paraId="3DF492F0" w14:textId="77777777" w:rsidR="003B045B" w:rsidRPr="00093A48" w:rsidRDefault="003B045B" w:rsidP="00A4159A">
      <w:pPr>
        <w:spacing w:after="0"/>
        <w:jc w:val="both"/>
        <w:rPr>
          <w:rFonts w:eastAsia="Times New Roman"/>
          <w:color w:val="000000"/>
          <w:sz w:val="24"/>
          <w:szCs w:val="24"/>
          <w:lang w:eastAsia="es-ES"/>
        </w:rPr>
      </w:pPr>
      <w:bookmarkStart w:id="115" w:name="_Hlk140756672"/>
      <w:r w:rsidRPr="0069500F">
        <w:rPr>
          <w:rFonts w:eastAsia="Times New Roman"/>
          <w:color w:val="000000"/>
          <w:sz w:val="24"/>
          <w:szCs w:val="24"/>
          <w:lang w:eastAsia="es-ES"/>
        </w:rPr>
        <w:t>En caso de no acatar o reincidir en las infracciones, la sanción se duplicará en su aplicación y se procederá a una clausura temporal. Para el caso de la acción penal, la Procuraduría institucional con los informes pertinentes presentará la denuncia ante a la Fiscalía General del Estado para que inicie el proceso correspondiente de acuerdo con el artículo 277 del Código Orgánico Integral Penal.</w:t>
      </w:r>
      <w:r w:rsidRPr="00093A48">
        <w:rPr>
          <w:rFonts w:eastAsia="Times New Roman"/>
          <w:color w:val="000000"/>
          <w:sz w:val="24"/>
          <w:szCs w:val="24"/>
          <w:lang w:eastAsia="es-ES"/>
        </w:rPr>
        <w:t xml:space="preserve"> </w:t>
      </w:r>
    </w:p>
    <w:bookmarkEnd w:id="115"/>
    <w:p w14:paraId="6AB5D88D" w14:textId="77777777" w:rsidR="003B045B" w:rsidRPr="00093A48" w:rsidRDefault="003B045B" w:rsidP="00A4159A">
      <w:pPr>
        <w:spacing w:after="0"/>
        <w:jc w:val="both"/>
        <w:rPr>
          <w:rFonts w:eastAsia="Times New Roman"/>
          <w:color w:val="000000"/>
          <w:sz w:val="24"/>
          <w:szCs w:val="24"/>
          <w:lang w:eastAsia="es-ES"/>
        </w:rPr>
      </w:pPr>
    </w:p>
    <w:p w14:paraId="5D41917B" w14:textId="77777777" w:rsidR="003B045B" w:rsidRPr="00093A48" w:rsidRDefault="003B045B" w:rsidP="00A4159A">
      <w:pPr>
        <w:pStyle w:val="Cuadrculamedia21"/>
        <w:tabs>
          <w:tab w:val="left" w:pos="0"/>
        </w:tabs>
        <w:spacing w:line="276" w:lineRule="auto"/>
        <w:rPr>
          <w:rFonts w:cs="Calibri"/>
          <w:color w:val="000000"/>
          <w:spacing w:val="-4"/>
          <w:sz w:val="24"/>
          <w:szCs w:val="24"/>
          <w:lang w:val="es-EC"/>
        </w:rPr>
      </w:pPr>
      <w:bookmarkStart w:id="116" w:name="_Toc430335617"/>
      <w:bookmarkStart w:id="117" w:name="_Toc430335610"/>
      <w:r w:rsidRPr="00093A48">
        <w:rPr>
          <w:rFonts w:cs="Calibri"/>
          <w:b/>
          <w:color w:val="000000"/>
          <w:w w:val="105"/>
          <w:sz w:val="24"/>
          <w:szCs w:val="24"/>
          <w:lang w:val="es-EC"/>
        </w:rPr>
        <w:t xml:space="preserve">Art. </w:t>
      </w:r>
      <w:r>
        <w:rPr>
          <w:rFonts w:cs="Calibri"/>
          <w:b/>
          <w:color w:val="000000"/>
          <w:w w:val="105"/>
          <w:sz w:val="24"/>
          <w:szCs w:val="24"/>
          <w:lang w:val="es-EC"/>
        </w:rPr>
        <w:t>62</w:t>
      </w:r>
      <w:r w:rsidRPr="00093A48">
        <w:rPr>
          <w:rFonts w:cs="Calibri"/>
          <w:b/>
          <w:color w:val="000000"/>
          <w:w w:val="105"/>
          <w:sz w:val="24"/>
          <w:szCs w:val="24"/>
          <w:lang w:val="es-EC"/>
        </w:rPr>
        <w:t xml:space="preserve">.- PLAZO DE CANCELACIÓN DE MULTAS. - </w:t>
      </w:r>
      <w:r w:rsidRPr="00093A48">
        <w:rPr>
          <w:rFonts w:cs="Calibri"/>
          <w:color w:val="000000"/>
          <w:spacing w:val="-2"/>
          <w:sz w:val="24"/>
          <w:szCs w:val="24"/>
          <w:lang w:val="es-EC"/>
        </w:rPr>
        <w:t xml:space="preserve">Una vez notificada, la sanción pecuniaria deberá ser cancelada por el administrado en el </w:t>
      </w:r>
      <w:r w:rsidRPr="00093A48">
        <w:rPr>
          <w:rFonts w:cs="Calibri"/>
          <w:color w:val="000000"/>
          <w:spacing w:val="-4"/>
          <w:sz w:val="24"/>
          <w:szCs w:val="24"/>
          <w:lang w:val="es-EC"/>
        </w:rPr>
        <w:t>plazo máximo de 30 días</w:t>
      </w:r>
      <w:bookmarkEnd w:id="116"/>
      <w:r w:rsidRPr="00093A48">
        <w:rPr>
          <w:rFonts w:cs="Calibri"/>
          <w:color w:val="000000"/>
          <w:spacing w:val="-4"/>
          <w:sz w:val="24"/>
          <w:szCs w:val="24"/>
          <w:lang w:val="es-EC"/>
        </w:rPr>
        <w:t>.</w:t>
      </w:r>
    </w:p>
    <w:p w14:paraId="377709FB" w14:textId="77777777" w:rsidR="003B045B" w:rsidRPr="00093A48" w:rsidRDefault="003B045B" w:rsidP="00A4159A">
      <w:pPr>
        <w:pStyle w:val="Cuadrculamedia21"/>
        <w:tabs>
          <w:tab w:val="left" w:pos="0"/>
        </w:tabs>
        <w:spacing w:line="276" w:lineRule="auto"/>
        <w:rPr>
          <w:rFonts w:cs="Calibri"/>
          <w:color w:val="000000"/>
          <w:spacing w:val="-4"/>
          <w:sz w:val="24"/>
          <w:szCs w:val="24"/>
          <w:lang w:val="es-EC"/>
        </w:rPr>
      </w:pPr>
    </w:p>
    <w:p w14:paraId="6CC6A40B" w14:textId="77777777" w:rsidR="003B045B" w:rsidRDefault="003B045B" w:rsidP="00A4159A">
      <w:pPr>
        <w:pStyle w:val="Cuadrculamedia21"/>
        <w:tabs>
          <w:tab w:val="left" w:pos="0"/>
        </w:tabs>
        <w:spacing w:line="276" w:lineRule="auto"/>
        <w:rPr>
          <w:rFonts w:eastAsia="Times New Roman" w:cs="Calibri"/>
          <w:color w:val="000000"/>
          <w:sz w:val="24"/>
          <w:szCs w:val="24"/>
          <w:lang w:val="es-EC" w:eastAsia="es-ES"/>
        </w:rPr>
      </w:pPr>
      <w:r w:rsidRPr="00093A48">
        <w:rPr>
          <w:rStyle w:val="Ttulo1Car"/>
          <w:rFonts w:cs="Calibri"/>
          <w:color w:val="000000"/>
          <w:sz w:val="24"/>
          <w:szCs w:val="24"/>
          <w:lang w:val="es-EC"/>
        </w:rPr>
        <w:t xml:space="preserve">Art. </w:t>
      </w:r>
      <w:r>
        <w:rPr>
          <w:rStyle w:val="Ttulo1Car"/>
          <w:rFonts w:cs="Calibri"/>
          <w:color w:val="000000"/>
          <w:sz w:val="24"/>
          <w:szCs w:val="24"/>
          <w:lang w:val="es-EC"/>
        </w:rPr>
        <w:t>63</w:t>
      </w:r>
      <w:r w:rsidRPr="00093A48">
        <w:rPr>
          <w:rStyle w:val="Ttulo1Car"/>
          <w:rFonts w:cs="Calibri"/>
          <w:color w:val="000000"/>
          <w:sz w:val="24"/>
          <w:szCs w:val="24"/>
          <w:lang w:val="es-EC"/>
        </w:rPr>
        <w:t>.- DE LA CLAUSURA</w:t>
      </w:r>
      <w:r w:rsidRPr="00093A48">
        <w:rPr>
          <w:rFonts w:cs="Calibri"/>
          <w:b/>
          <w:color w:val="000000"/>
          <w:sz w:val="24"/>
          <w:szCs w:val="24"/>
          <w:lang w:val="es-EC"/>
        </w:rPr>
        <w:t xml:space="preserve">. - </w:t>
      </w:r>
      <w:bookmarkStart w:id="118" w:name="_Hlk144888526"/>
      <w:bookmarkStart w:id="119" w:name="_Hlk148972016"/>
      <w:bookmarkStart w:id="120" w:name="_Hlk148700961"/>
      <w:r w:rsidRPr="00093A48">
        <w:rPr>
          <w:rFonts w:cs="Calibri"/>
          <w:color w:val="000000"/>
          <w:sz w:val="24"/>
          <w:szCs w:val="24"/>
          <w:lang w:val="es-EC"/>
        </w:rPr>
        <w:t xml:space="preserve">Se procederá a la clausura temporal mediante la imposición de sellos, cuando el establecimiento turístico se encuentre en funcionamiento sin contar con la LUAF, </w:t>
      </w:r>
      <w:r w:rsidRPr="00300765">
        <w:rPr>
          <w:rFonts w:eastAsia="Times New Roman" w:cs="Calibri"/>
          <w:color w:val="000000"/>
          <w:sz w:val="24"/>
          <w:szCs w:val="24"/>
          <w:lang w:val="es-EC" w:eastAsia="es-ES"/>
        </w:rPr>
        <w:t>o cuando un establecimiento no turístico tenga una denominación turística</w:t>
      </w:r>
      <w:r>
        <w:rPr>
          <w:rFonts w:eastAsia="Times New Roman" w:cs="Calibri"/>
          <w:color w:val="000000"/>
          <w:sz w:val="24"/>
          <w:szCs w:val="24"/>
          <w:lang w:val="es-EC" w:eastAsia="es-ES"/>
        </w:rPr>
        <w:t xml:space="preserve"> o </w:t>
      </w:r>
      <w:r w:rsidRPr="00300765">
        <w:rPr>
          <w:rFonts w:eastAsia="Times New Roman" w:cs="Calibri"/>
          <w:color w:val="000000"/>
          <w:sz w:val="24"/>
          <w:szCs w:val="24"/>
          <w:lang w:val="es-EC" w:eastAsia="es-ES"/>
        </w:rPr>
        <w:t xml:space="preserve">en casos de reincidencias en la realización de alguna de las infracciones previstas en esta ordenanza. </w:t>
      </w:r>
      <w:bookmarkEnd w:id="118"/>
    </w:p>
    <w:bookmarkEnd w:id="119"/>
    <w:p w14:paraId="1B902D3D" w14:textId="77777777" w:rsidR="003B045B" w:rsidRDefault="003B045B" w:rsidP="00A4159A">
      <w:pPr>
        <w:pStyle w:val="Cuadrculamedia21"/>
        <w:tabs>
          <w:tab w:val="left" w:pos="0"/>
        </w:tabs>
        <w:spacing w:line="276" w:lineRule="auto"/>
        <w:rPr>
          <w:rFonts w:eastAsia="Times New Roman" w:cs="Calibri"/>
          <w:color w:val="000000"/>
          <w:sz w:val="24"/>
          <w:szCs w:val="24"/>
          <w:lang w:val="es-EC" w:eastAsia="es-ES"/>
        </w:rPr>
      </w:pPr>
    </w:p>
    <w:p w14:paraId="05243EBA" w14:textId="77777777" w:rsidR="003B045B" w:rsidRPr="00300765" w:rsidRDefault="003B045B" w:rsidP="00A4159A">
      <w:pPr>
        <w:tabs>
          <w:tab w:val="left" w:pos="0"/>
        </w:tabs>
        <w:spacing w:after="0"/>
        <w:jc w:val="both"/>
        <w:rPr>
          <w:rFonts w:eastAsia="Times New Roman"/>
          <w:color w:val="000000"/>
          <w:sz w:val="24"/>
          <w:szCs w:val="24"/>
          <w:lang w:eastAsia="es-ES"/>
        </w:rPr>
      </w:pPr>
      <w:bookmarkStart w:id="121" w:name="_Hlk148949181"/>
      <w:r w:rsidRPr="00300765">
        <w:rPr>
          <w:rFonts w:eastAsia="Times New Roman"/>
          <w:color w:val="000000"/>
          <w:sz w:val="24"/>
          <w:szCs w:val="24"/>
          <w:lang w:eastAsia="es-ES"/>
        </w:rPr>
        <w:t>Los establecimientos que sean clausurados en tres ocasiones consecutiv</w:t>
      </w:r>
      <w:r>
        <w:rPr>
          <w:rFonts w:eastAsia="Times New Roman"/>
          <w:color w:val="000000"/>
          <w:sz w:val="24"/>
          <w:szCs w:val="24"/>
          <w:lang w:eastAsia="es-ES"/>
        </w:rPr>
        <w:t>a</w:t>
      </w:r>
      <w:r w:rsidRPr="00300765">
        <w:rPr>
          <w:rFonts w:eastAsia="Times New Roman"/>
          <w:color w:val="000000"/>
          <w:sz w:val="24"/>
          <w:szCs w:val="24"/>
          <w:lang w:eastAsia="es-ES"/>
        </w:rPr>
        <w:t>s por la autoridad nacional de turismo, Intendencia Genera</w:t>
      </w:r>
      <w:r>
        <w:rPr>
          <w:rFonts w:eastAsia="Times New Roman"/>
          <w:color w:val="000000"/>
          <w:sz w:val="24"/>
          <w:szCs w:val="24"/>
          <w:lang w:eastAsia="es-ES"/>
        </w:rPr>
        <w:t>l</w:t>
      </w:r>
      <w:r w:rsidRPr="00300765">
        <w:rPr>
          <w:rFonts w:eastAsia="Times New Roman"/>
          <w:color w:val="000000"/>
          <w:sz w:val="24"/>
          <w:szCs w:val="24"/>
          <w:lang w:eastAsia="es-ES"/>
        </w:rPr>
        <w:t xml:space="preserve"> de Policía, Bomberos</w:t>
      </w:r>
      <w:r>
        <w:rPr>
          <w:rFonts w:eastAsia="Times New Roman"/>
          <w:color w:val="000000"/>
          <w:sz w:val="24"/>
          <w:szCs w:val="24"/>
          <w:lang w:eastAsia="es-ES"/>
        </w:rPr>
        <w:t>, municipio</w:t>
      </w:r>
      <w:r w:rsidRPr="00300765">
        <w:rPr>
          <w:rFonts w:eastAsia="Times New Roman"/>
          <w:color w:val="000000"/>
          <w:sz w:val="24"/>
          <w:szCs w:val="24"/>
          <w:lang w:eastAsia="es-ES"/>
        </w:rPr>
        <w:t xml:space="preserve"> u otra institución competente, serán objeto de clausura definitiva.</w:t>
      </w:r>
    </w:p>
    <w:bookmarkEnd w:id="120"/>
    <w:bookmarkEnd w:id="121"/>
    <w:p w14:paraId="5A871692" w14:textId="77777777" w:rsidR="003B045B" w:rsidRPr="00093A48" w:rsidRDefault="003B045B" w:rsidP="00A4159A">
      <w:pPr>
        <w:pStyle w:val="Cuadrculamedia21"/>
        <w:tabs>
          <w:tab w:val="left" w:pos="0"/>
        </w:tabs>
        <w:spacing w:line="276" w:lineRule="auto"/>
        <w:rPr>
          <w:rFonts w:cs="Calibri"/>
          <w:color w:val="000000"/>
          <w:sz w:val="24"/>
          <w:szCs w:val="24"/>
          <w:lang w:val="es-EC"/>
        </w:rPr>
      </w:pPr>
    </w:p>
    <w:bookmarkEnd w:id="117"/>
    <w:p w14:paraId="0B79D74D" w14:textId="77777777" w:rsidR="003B045B" w:rsidRPr="00093A48" w:rsidRDefault="003B045B" w:rsidP="00A4159A">
      <w:pPr>
        <w:spacing w:after="0"/>
        <w:jc w:val="both"/>
        <w:rPr>
          <w:rFonts w:eastAsia="Times New Roman"/>
          <w:color w:val="000000"/>
          <w:sz w:val="24"/>
          <w:szCs w:val="24"/>
          <w:lang w:eastAsia="es-ES"/>
        </w:rPr>
      </w:pPr>
      <w:r w:rsidRPr="00093A48">
        <w:rPr>
          <w:rFonts w:eastAsia="Times New Roman"/>
          <w:b/>
          <w:color w:val="000000"/>
          <w:sz w:val="24"/>
          <w:szCs w:val="24"/>
          <w:lang w:eastAsia="es-ES"/>
        </w:rPr>
        <w:t xml:space="preserve">Art. </w:t>
      </w:r>
      <w:r>
        <w:rPr>
          <w:rFonts w:eastAsia="Times New Roman"/>
          <w:b/>
          <w:color w:val="000000"/>
          <w:sz w:val="24"/>
          <w:szCs w:val="24"/>
          <w:lang w:eastAsia="es-ES"/>
        </w:rPr>
        <w:t>64</w:t>
      </w:r>
      <w:r w:rsidRPr="00093A48">
        <w:rPr>
          <w:rFonts w:eastAsia="Times New Roman"/>
          <w:b/>
          <w:color w:val="000000"/>
          <w:sz w:val="24"/>
          <w:szCs w:val="24"/>
          <w:lang w:eastAsia="es-ES"/>
        </w:rPr>
        <w:t xml:space="preserve">.- </w:t>
      </w:r>
      <w:r w:rsidRPr="00093A48">
        <w:rPr>
          <w:b/>
          <w:bCs/>
          <w:color w:val="000000"/>
          <w:sz w:val="24"/>
          <w:szCs w:val="24"/>
        </w:rPr>
        <w:t xml:space="preserve">RECAUDACIÓN DE LOS VALORES. - </w:t>
      </w:r>
      <w:r w:rsidRPr="00093A48">
        <w:rPr>
          <w:rFonts w:eastAsia="Times New Roman"/>
          <w:color w:val="000000"/>
          <w:sz w:val="24"/>
          <w:szCs w:val="24"/>
          <w:lang w:eastAsia="es-ES"/>
        </w:rPr>
        <w:t>Las multas impuestas serán recaudadas a través del Departamento de (Rentas/ Financiero/ Tesorería Municipal o quien haga sus veces) previa orden de cobro expedida por el Área Administrativa de Turismo o la que haga sus veces, a través de la emisión de títulos de crédito respectivos, para su recaudación.</w:t>
      </w:r>
    </w:p>
    <w:p w14:paraId="5C456CE7" w14:textId="77777777" w:rsidR="003B045B" w:rsidRPr="00093A48" w:rsidRDefault="003B045B" w:rsidP="00A4159A">
      <w:pPr>
        <w:spacing w:after="0"/>
        <w:jc w:val="both"/>
        <w:rPr>
          <w:rFonts w:eastAsia="Times New Roman"/>
          <w:color w:val="000000"/>
          <w:sz w:val="24"/>
          <w:szCs w:val="24"/>
          <w:lang w:eastAsia="es-ES"/>
        </w:rPr>
      </w:pPr>
    </w:p>
    <w:p w14:paraId="6E6FC224" w14:textId="77777777" w:rsidR="003B045B" w:rsidRPr="00093A48" w:rsidRDefault="003B045B" w:rsidP="00A4159A">
      <w:pPr>
        <w:spacing w:after="0"/>
        <w:jc w:val="both"/>
        <w:rPr>
          <w:rFonts w:eastAsia="Times New Roman"/>
          <w:color w:val="000000"/>
          <w:sz w:val="24"/>
          <w:szCs w:val="24"/>
          <w:lang w:eastAsia="es-ES"/>
        </w:rPr>
      </w:pPr>
      <w:bookmarkStart w:id="122" w:name="_Hlk140756710"/>
      <w:r w:rsidRPr="00093A48">
        <w:rPr>
          <w:rFonts w:eastAsia="Times New Roman"/>
          <w:color w:val="000000"/>
          <w:sz w:val="24"/>
          <w:szCs w:val="24"/>
          <w:lang w:eastAsia="es-ES"/>
        </w:rPr>
        <w:t>En caso de incumplimiento de pago, el GAD Municipal/Metropolitano de ………………. iniciará la respectiva jurisdicción coactiva y sus valores serán ingresados a la partida financiera correspondiente para el desarrollo de actividades turísticas ejecutadas por el Área Administrativa de Turismo o la que haga sus veces.</w:t>
      </w:r>
    </w:p>
    <w:bookmarkEnd w:id="122"/>
    <w:p w14:paraId="5077D251" w14:textId="77777777" w:rsidR="003B045B" w:rsidRDefault="003B045B" w:rsidP="00A4159A">
      <w:pPr>
        <w:spacing w:after="0"/>
        <w:jc w:val="both"/>
        <w:rPr>
          <w:rFonts w:eastAsia="Times New Roman"/>
          <w:color w:val="000000"/>
          <w:sz w:val="24"/>
          <w:szCs w:val="24"/>
          <w:lang w:eastAsia="es-ES"/>
        </w:rPr>
      </w:pPr>
    </w:p>
    <w:p w14:paraId="0A8D2216" w14:textId="77777777" w:rsidR="00A4159A" w:rsidRPr="00093A48" w:rsidRDefault="00A4159A" w:rsidP="00A4159A">
      <w:pPr>
        <w:spacing w:after="0"/>
        <w:jc w:val="both"/>
        <w:rPr>
          <w:rFonts w:eastAsia="Times New Roman"/>
          <w:color w:val="000000"/>
          <w:sz w:val="24"/>
          <w:szCs w:val="24"/>
          <w:lang w:eastAsia="es-ES"/>
        </w:rPr>
      </w:pPr>
    </w:p>
    <w:p w14:paraId="1FCC555B" w14:textId="77777777" w:rsidR="003B045B" w:rsidRPr="00093A48" w:rsidRDefault="003B045B" w:rsidP="00A4159A">
      <w:pPr>
        <w:shd w:val="clear" w:color="auto" w:fill="FFFFFF"/>
        <w:spacing w:after="0"/>
        <w:ind w:left="14"/>
        <w:jc w:val="center"/>
        <w:rPr>
          <w:rFonts w:eastAsia="Times New Roman"/>
          <w:b/>
          <w:color w:val="000000"/>
          <w:sz w:val="24"/>
          <w:szCs w:val="24"/>
          <w:lang w:eastAsia="es-ES"/>
        </w:rPr>
      </w:pPr>
      <w:r w:rsidRPr="00093A48">
        <w:rPr>
          <w:rFonts w:eastAsia="Times New Roman"/>
          <w:b/>
          <w:color w:val="000000"/>
          <w:sz w:val="24"/>
          <w:szCs w:val="24"/>
          <w:lang w:eastAsia="es-ES"/>
        </w:rPr>
        <w:t xml:space="preserve">CAPÍTULO </w:t>
      </w:r>
      <w:r>
        <w:rPr>
          <w:rFonts w:eastAsia="Times New Roman"/>
          <w:b/>
          <w:color w:val="000000"/>
          <w:sz w:val="24"/>
          <w:szCs w:val="24"/>
          <w:lang w:eastAsia="es-ES"/>
        </w:rPr>
        <w:t>X</w:t>
      </w:r>
      <w:r w:rsidRPr="00093A48">
        <w:rPr>
          <w:rFonts w:eastAsia="Times New Roman"/>
          <w:b/>
          <w:color w:val="000000"/>
          <w:sz w:val="24"/>
          <w:szCs w:val="24"/>
          <w:lang w:eastAsia="es-ES"/>
        </w:rPr>
        <w:t>VI</w:t>
      </w:r>
    </w:p>
    <w:p w14:paraId="7CF3350F" w14:textId="77777777" w:rsidR="003B045B" w:rsidRPr="00093A48" w:rsidRDefault="003B045B" w:rsidP="00A4159A">
      <w:pPr>
        <w:shd w:val="clear" w:color="auto" w:fill="FFFFFF"/>
        <w:spacing w:after="0"/>
        <w:jc w:val="center"/>
        <w:rPr>
          <w:rFonts w:eastAsia="Times New Roman"/>
          <w:b/>
          <w:color w:val="000000"/>
          <w:sz w:val="24"/>
          <w:szCs w:val="24"/>
          <w:lang w:eastAsia="es-ES"/>
        </w:rPr>
      </w:pPr>
      <w:r w:rsidRPr="00093A48">
        <w:rPr>
          <w:rFonts w:eastAsia="Times New Roman"/>
          <w:b/>
          <w:color w:val="000000"/>
          <w:sz w:val="24"/>
          <w:szCs w:val="24"/>
          <w:lang w:eastAsia="es-ES"/>
        </w:rPr>
        <w:t>PROCEDIMIENTO ADMINISTRATIVO SANCIONATORIO</w:t>
      </w:r>
    </w:p>
    <w:p w14:paraId="194778B6" w14:textId="77777777" w:rsidR="003B045B" w:rsidRPr="00093A48" w:rsidRDefault="003B045B" w:rsidP="00A4159A">
      <w:pPr>
        <w:shd w:val="clear" w:color="auto" w:fill="FFFFFF"/>
        <w:spacing w:after="0"/>
        <w:ind w:left="984"/>
        <w:jc w:val="both"/>
        <w:rPr>
          <w:rFonts w:eastAsia="Times New Roman"/>
          <w:b/>
          <w:color w:val="000000"/>
          <w:sz w:val="24"/>
          <w:szCs w:val="24"/>
          <w:lang w:eastAsia="es-ES"/>
        </w:rPr>
      </w:pPr>
    </w:p>
    <w:p w14:paraId="65EEA61F" w14:textId="77777777" w:rsidR="003B045B" w:rsidRPr="00093A48" w:rsidRDefault="003B045B" w:rsidP="00A4159A">
      <w:pPr>
        <w:shd w:val="clear" w:color="auto" w:fill="FFFFFF"/>
        <w:spacing w:after="0"/>
        <w:ind w:left="5"/>
        <w:jc w:val="both"/>
        <w:rPr>
          <w:color w:val="000000"/>
          <w:sz w:val="24"/>
          <w:szCs w:val="24"/>
        </w:rPr>
      </w:pPr>
      <w:r w:rsidRPr="00093A48">
        <w:rPr>
          <w:b/>
          <w:bCs/>
          <w:color w:val="000000"/>
          <w:sz w:val="24"/>
          <w:szCs w:val="24"/>
        </w:rPr>
        <w:t xml:space="preserve">Art. </w:t>
      </w:r>
      <w:r>
        <w:rPr>
          <w:b/>
          <w:bCs/>
          <w:color w:val="000000"/>
          <w:sz w:val="24"/>
          <w:szCs w:val="24"/>
        </w:rPr>
        <w:t>65</w:t>
      </w:r>
      <w:r w:rsidRPr="00093A48">
        <w:rPr>
          <w:b/>
          <w:bCs/>
          <w:color w:val="000000"/>
          <w:sz w:val="24"/>
          <w:szCs w:val="24"/>
        </w:rPr>
        <w:t xml:space="preserve">.- INICIO DEL PROCEDIMIENTO ADMINISTRATIVO SANCIONATORIO. - </w:t>
      </w:r>
      <w:r w:rsidRPr="00093A48">
        <w:rPr>
          <w:color w:val="000000"/>
          <w:sz w:val="24"/>
          <w:szCs w:val="24"/>
        </w:rPr>
        <w:t>El procedimiento</w:t>
      </w:r>
      <w:r>
        <w:rPr>
          <w:color w:val="000000"/>
          <w:sz w:val="24"/>
          <w:szCs w:val="24"/>
        </w:rPr>
        <w:t xml:space="preserve"> administrativo s</w:t>
      </w:r>
      <w:r w:rsidRPr="00093A48">
        <w:rPr>
          <w:color w:val="000000"/>
          <w:sz w:val="24"/>
          <w:szCs w:val="24"/>
        </w:rPr>
        <w:t>anciona</w:t>
      </w:r>
      <w:r>
        <w:rPr>
          <w:color w:val="000000"/>
          <w:sz w:val="24"/>
          <w:szCs w:val="24"/>
        </w:rPr>
        <w:t>dor</w:t>
      </w:r>
      <w:r w:rsidRPr="00093A48">
        <w:rPr>
          <w:color w:val="000000"/>
          <w:sz w:val="24"/>
          <w:szCs w:val="24"/>
        </w:rPr>
        <w:t xml:space="preserve"> </w:t>
      </w:r>
      <w:r>
        <w:rPr>
          <w:color w:val="000000"/>
          <w:sz w:val="24"/>
          <w:szCs w:val="24"/>
        </w:rPr>
        <w:t xml:space="preserve">da inicio </w:t>
      </w:r>
      <w:r w:rsidRPr="00093A48">
        <w:rPr>
          <w:color w:val="000000"/>
          <w:sz w:val="24"/>
          <w:szCs w:val="24"/>
        </w:rPr>
        <w:t>por cualquiera de las siguientes formas:</w:t>
      </w:r>
    </w:p>
    <w:p w14:paraId="0F67E275" w14:textId="77777777" w:rsidR="003B045B" w:rsidRPr="00093A48" w:rsidRDefault="003B045B" w:rsidP="00A4159A">
      <w:pPr>
        <w:shd w:val="clear" w:color="auto" w:fill="FFFFFF"/>
        <w:spacing w:after="0"/>
        <w:ind w:left="5"/>
        <w:jc w:val="both"/>
        <w:rPr>
          <w:color w:val="000000"/>
          <w:sz w:val="24"/>
          <w:szCs w:val="24"/>
        </w:rPr>
      </w:pPr>
    </w:p>
    <w:p w14:paraId="1F676B43" w14:textId="77777777" w:rsidR="003B045B" w:rsidRPr="00093A48" w:rsidRDefault="003B045B" w:rsidP="00A4159A">
      <w:pPr>
        <w:widowControl w:val="0"/>
        <w:numPr>
          <w:ilvl w:val="0"/>
          <w:numId w:val="12"/>
        </w:numPr>
        <w:shd w:val="clear" w:color="auto" w:fill="FFFFFF"/>
        <w:tabs>
          <w:tab w:val="left" w:pos="288"/>
        </w:tabs>
        <w:autoSpaceDE w:val="0"/>
        <w:autoSpaceDN w:val="0"/>
        <w:adjustRightInd w:val="0"/>
        <w:spacing w:after="0"/>
        <w:ind w:left="288" w:hanging="278"/>
        <w:jc w:val="both"/>
        <w:rPr>
          <w:color w:val="000000"/>
          <w:spacing w:val="-4"/>
          <w:sz w:val="24"/>
          <w:szCs w:val="24"/>
        </w:rPr>
      </w:pPr>
      <w:r w:rsidRPr="00093A48">
        <w:rPr>
          <w:color w:val="000000"/>
          <w:sz w:val="24"/>
          <w:szCs w:val="24"/>
        </w:rPr>
        <w:t xml:space="preserve">Denuncia verbal o escrita de cualquier persona que conozca del cometimiento de la infracción, no se requerirá de la firma de abogado para presentar la denuncia; </w:t>
      </w:r>
    </w:p>
    <w:p w14:paraId="5D8AAB20" w14:textId="77777777" w:rsidR="003B045B" w:rsidRPr="00093A48" w:rsidRDefault="003B045B" w:rsidP="00A4159A">
      <w:pPr>
        <w:widowControl w:val="0"/>
        <w:numPr>
          <w:ilvl w:val="0"/>
          <w:numId w:val="12"/>
        </w:numPr>
        <w:shd w:val="clear" w:color="auto" w:fill="FFFFFF"/>
        <w:tabs>
          <w:tab w:val="left" w:pos="288"/>
        </w:tabs>
        <w:autoSpaceDE w:val="0"/>
        <w:autoSpaceDN w:val="0"/>
        <w:adjustRightInd w:val="0"/>
        <w:spacing w:after="0"/>
        <w:ind w:left="288" w:right="5" w:hanging="278"/>
        <w:jc w:val="both"/>
        <w:rPr>
          <w:color w:val="000000"/>
          <w:sz w:val="24"/>
          <w:szCs w:val="24"/>
        </w:rPr>
      </w:pPr>
      <w:r w:rsidRPr="00093A48">
        <w:rPr>
          <w:color w:val="000000"/>
          <w:sz w:val="24"/>
          <w:szCs w:val="24"/>
        </w:rPr>
        <w:t>De oficio, por acuerdo del órgano competente.</w:t>
      </w:r>
    </w:p>
    <w:p w14:paraId="2BD3D6E6" w14:textId="77777777" w:rsidR="003B045B" w:rsidRPr="00093A48" w:rsidRDefault="003B045B" w:rsidP="00A4159A">
      <w:pPr>
        <w:widowControl w:val="0"/>
        <w:numPr>
          <w:ilvl w:val="0"/>
          <w:numId w:val="12"/>
        </w:numPr>
        <w:shd w:val="clear" w:color="auto" w:fill="FFFFFF"/>
        <w:tabs>
          <w:tab w:val="left" w:pos="288"/>
        </w:tabs>
        <w:autoSpaceDE w:val="0"/>
        <w:autoSpaceDN w:val="0"/>
        <w:adjustRightInd w:val="0"/>
        <w:spacing w:after="0"/>
        <w:ind w:left="288" w:right="5" w:hanging="278"/>
        <w:jc w:val="both"/>
        <w:rPr>
          <w:color w:val="000000"/>
          <w:sz w:val="24"/>
          <w:szCs w:val="24"/>
        </w:rPr>
      </w:pPr>
      <w:r>
        <w:rPr>
          <w:color w:val="000000"/>
          <w:sz w:val="24"/>
          <w:szCs w:val="24"/>
        </w:rPr>
        <w:t>Por</w:t>
      </w:r>
      <w:r w:rsidRPr="00093A48">
        <w:rPr>
          <w:color w:val="000000"/>
          <w:sz w:val="24"/>
          <w:szCs w:val="24"/>
        </w:rPr>
        <w:t xml:space="preserve"> propia iniciativa o como consecuencia de orden superior, y,</w:t>
      </w:r>
    </w:p>
    <w:p w14:paraId="78E7FB16" w14:textId="77777777" w:rsidR="003B045B" w:rsidRPr="00093A48" w:rsidRDefault="003B045B" w:rsidP="00A4159A">
      <w:pPr>
        <w:widowControl w:val="0"/>
        <w:numPr>
          <w:ilvl w:val="0"/>
          <w:numId w:val="12"/>
        </w:numPr>
        <w:shd w:val="clear" w:color="auto" w:fill="FFFFFF"/>
        <w:tabs>
          <w:tab w:val="left" w:pos="288"/>
        </w:tabs>
        <w:autoSpaceDE w:val="0"/>
        <w:autoSpaceDN w:val="0"/>
        <w:adjustRightInd w:val="0"/>
        <w:spacing w:after="0"/>
        <w:ind w:left="288" w:right="5" w:hanging="278"/>
        <w:jc w:val="both"/>
        <w:rPr>
          <w:color w:val="000000"/>
          <w:sz w:val="24"/>
          <w:szCs w:val="24"/>
        </w:rPr>
      </w:pPr>
      <w:r>
        <w:rPr>
          <w:color w:val="000000"/>
          <w:sz w:val="24"/>
          <w:szCs w:val="24"/>
        </w:rPr>
        <w:t xml:space="preserve">A </w:t>
      </w:r>
      <w:r w:rsidRPr="00093A48">
        <w:rPr>
          <w:color w:val="000000"/>
          <w:sz w:val="24"/>
          <w:szCs w:val="24"/>
        </w:rPr>
        <w:t xml:space="preserve">petición razonada de otros órganos. </w:t>
      </w:r>
    </w:p>
    <w:p w14:paraId="76986A68"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color w:val="000000"/>
          <w:sz w:val="24"/>
          <w:szCs w:val="24"/>
        </w:rPr>
      </w:pPr>
    </w:p>
    <w:p w14:paraId="50371BE1"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color w:val="000000"/>
          <w:sz w:val="24"/>
          <w:szCs w:val="24"/>
        </w:rPr>
      </w:pPr>
      <w:r w:rsidRPr="00093A48">
        <w:rPr>
          <w:color w:val="000000"/>
          <w:sz w:val="24"/>
          <w:szCs w:val="24"/>
        </w:rPr>
        <w:t>La iniciación de los procedimientos sancionadores se formaliza con un acto administrativo expedido por el órgano instructor.</w:t>
      </w:r>
    </w:p>
    <w:p w14:paraId="6D356991"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color w:val="000000"/>
          <w:sz w:val="24"/>
          <w:szCs w:val="24"/>
        </w:rPr>
      </w:pPr>
    </w:p>
    <w:p w14:paraId="351FCFEB"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r w:rsidRPr="00093A48">
        <w:rPr>
          <w:b/>
          <w:bCs/>
          <w:color w:val="000000"/>
          <w:sz w:val="24"/>
          <w:szCs w:val="24"/>
        </w:rPr>
        <w:t>Art. 6</w:t>
      </w:r>
      <w:r>
        <w:rPr>
          <w:b/>
          <w:bCs/>
          <w:color w:val="000000"/>
          <w:sz w:val="24"/>
          <w:szCs w:val="24"/>
        </w:rPr>
        <w:t>6</w:t>
      </w:r>
      <w:r w:rsidRPr="00093A48">
        <w:rPr>
          <w:b/>
          <w:bCs/>
          <w:color w:val="000000"/>
          <w:sz w:val="24"/>
          <w:szCs w:val="24"/>
        </w:rPr>
        <w:t>.- CONTENIDO DE LA INFORMACIÓN O DENUNCIA. -</w:t>
      </w:r>
      <w:r w:rsidRPr="00093A48">
        <w:rPr>
          <w:sz w:val="24"/>
          <w:szCs w:val="24"/>
        </w:rPr>
        <w:t xml:space="preserve"> La ciudadanía en general, presentará la información o denuncia de manera verbal o escrita, la que contendrá los siguientes requisitos:</w:t>
      </w:r>
    </w:p>
    <w:p w14:paraId="2078481C"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p>
    <w:p w14:paraId="41731690" w14:textId="77777777" w:rsidR="003B045B" w:rsidRPr="00093A48" w:rsidRDefault="003B045B" w:rsidP="00A4159A">
      <w:pPr>
        <w:widowControl w:val="0"/>
        <w:numPr>
          <w:ilvl w:val="0"/>
          <w:numId w:val="30"/>
        </w:numPr>
        <w:shd w:val="clear" w:color="auto" w:fill="FFFFFF"/>
        <w:tabs>
          <w:tab w:val="left" w:pos="288"/>
        </w:tabs>
        <w:autoSpaceDE w:val="0"/>
        <w:autoSpaceDN w:val="0"/>
        <w:adjustRightInd w:val="0"/>
        <w:spacing w:after="0"/>
        <w:ind w:right="5"/>
        <w:jc w:val="both"/>
        <w:rPr>
          <w:sz w:val="24"/>
          <w:szCs w:val="24"/>
        </w:rPr>
      </w:pPr>
      <w:r w:rsidRPr="00093A48">
        <w:rPr>
          <w:sz w:val="24"/>
          <w:szCs w:val="24"/>
        </w:rPr>
        <w:t>Identificación de la persona natural o jurídica denunciada en caso de saber; en caso de que el denunciante no conozca dicha identidad, proporcionará a la autoridad toda la información posible que permita conducir a su identificación;</w:t>
      </w:r>
    </w:p>
    <w:p w14:paraId="77357B95" w14:textId="77777777" w:rsidR="003B045B" w:rsidRPr="00093A48" w:rsidRDefault="003B045B" w:rsidP="00A4159A">
      <w:pPr>
        <w:widowControl w:val="0"/>
        <w:numPr>
          <w:ilvl w:val="0"/>
          <w:numId w:val="30"/>
        </w:numPr>
        <w:shd w:val="clear" w:color="auto" w:fill="FFFFFF"/>
        <w:tabs>
          <w:tab w:val="left" w:pos="288"/>
        </w:tabs>
        <w:autoSpaceDE w:val="0"/>
        <w:autoSpaceDN w:val="0"/>
        <w:adjustRightInd w:val="0"/>
        <w:spacing w:after="0"/>
        <w:ind w:right="5"/>
        <w:jc w:val="both"/>
        <w:rPr>
          <w:sz w:val="24"/>
          <w:szCs w:val="24"/>
        </w:rPr>
      </w:pPr>
      <w:r w:rsidRPr="00093A48">
        <w:rPr>
          <w:sz w:val="24"/>
          <w:szCs w:val="24"/>
        </w:rPr>
        <w:t xml:space="preserve"> Los hechos denunciados con determinación de las circunstancias en que </w:t>
      </w:r>
      <w:r>
        <w:rPr>
          <w:sz w:val="24"/>
          <w:szCs w:val="24"/>
        </w:rPr>
        <w:t>é</w:t>
      </w:r>
      <w:r w:rsidRPr="00093A48">
        <w:rPr>
          <w:sz w:val="24"/>
          <w:szCs w:val="24"/>
        </w:rPr>
        <w:t>ste fue realizado;</w:t>
      </w:r>
    </w:p>
    <w:p w14:paraId="59D30B33" w14:textId="77777777" w:rsidR="003B045B" w:rsidRPr="00093A48" w:rsidRDefault="003B045B" w:rsidP="00A4159A">
      <w:pPr>
        <w:widowControl w:val="0"/>
        <w:numPr>
          <w:ilvl w:val="0"/>
          <w:numId w:val="30"/>
        </w:numPr>
        <w:shd w:val="clear" w:color="auto" w:fill="FFFFFF"/>
        <w:tabs>
          <w:tab w:val="left" w:pos="288"/>
        </w:tabs>
        <w:autoSpaceDE w:val="0"/>
        <w:autoSpaceDN w:val="0"/>
        <w:adjustRightInd w:val="0"/>
        <w:spacing w:after="0"/>
        <w:ind w:right="5"/>
        <w:jc w:val="both"/>
        <w:rPr>
          <w:sz w:val="24"/>
          <w:szCs w:val="24"/>
        </w:rPr>
      </w:pPr>
      <w:r w:rsidRPr="00093A48">
        <w:rPr>
          <w:sz w:val="24"/>
          <w:szCs w:val="24"/>
        </w:rPr>
        <w:t>Los indicios que conozca y que puedan demostrar la comisión de la falta sean estos, testimoniales, documentales, huellas, vestigios, grabaciones, videos, fotografías; y, en general, todos los obtenidos sin violación a los derechos y garantías constitucionales; y,</w:t>
      </w:r>
    </w:p>
    <w:p w14:paraId="106177FA" w14:textId="77777777" w:rsidR="003B045B" w:rsidRPr="00093A48" w:rsidRDefault="003B045B" w:rsidP="00A4159A">
      <w:pPr>
        <w:widowControl w:val="0"/>
        <w:numPr>
          <w:ilvl w:val="0"/>
          <w:numId w:val="30"/>
        </w:numPr>
        <w:shd w:val="clear" w:color="auto" w:fill="FFFFFF"/>
        <w:tabs>
          <w:tab w:val="left" w:pos="288"/>
        </w:tabs>
        <w:autoSpaceDE w:val="0"/>
        <w:autoSpaceDN w:val="0"/>
        <w:adjustRightInd w:val="0"/>
        <w:spacing w:after="0"/>
        <w:ind w:right="5"/>
        <w:jc w:val="both"/>
        <w:rPr>
          <w:sz w:val="24"/>
          <w:szCs w:val="24"/>
        </w:rPr>
      </w:pPr>
      <w:r w:rsidRPr="00093A48">
        <w:rPr>
          <w:sz w:val="24"/>
          <w:szCs w:val="24"/>
        </w:rPr>
        <w:t>Los nombres, apellidos y demás datos de identificación del denunciante, así como una dirección para notificaciones.</w:t>
      </w:r>
    </w:p>
    <w:p w14:paraId="06445A23"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p>
    <w:p w14:paraId="0742998E"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color w:val="000000"/>
          <w:sz w:val="24"/>
          <w:szCs w:val="24"/>
        </w:rPr>
      </w:pPr>
      <w:r w:rsidRPr="00093A48">
        <w:rPr>
          <w:sz w:val="24"/>
          <w:szCs w:val="24"/>
        </w:rPr>
        <w:t xml:space="preserve">Si la información o denuncia fuere verbal, el servidor o servidora competente que la recepta tiene la obligación de reducirla a escrito, debiendo ser suscrita por quien </w:t>
      </w:r>
      <w:r w:rsidRPr="00093A48">
        <w:rPr>
          <w:sz w:val="24"/>
          <w:szCs w:val="24"/>
        </w:rPr>
        <w:lastRenderedPageBreak/>
        <w:t>denuncia y quien recepta.</w:t>
      </w:r>
    </w:p>
    <w:p w14:paraId="21098FD7"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b/>
          <w:bCs/>
          <w:color w:val="C40606"/>
          <w:sz w:val="24"/>
          <w:szCs w:val="24"/>
        </w:rPr>
      </w:pPr>
    </w:p>
    <w:p w14:paraId="06DFE7E0" w14:textId="77777777" w:rsidR="003B045B" w:rsidRPr="00734F3D"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r w:rsidRPr="00734F3D">
        <w:rPr>
          <w:b/>
          <w:bCs/>
          <w:sz w:val="24"/>
          <w:szCs w:val="24"/>
        </w:rPr>
        <w:t>Art. 6</w:t>
      </w:r>
      <w:r>
        <w:rPr>
          <w:b/>
          <w:bCs/>
          <w:sz w:val="24"/>
          <w:szCs w:val="24"/>
        </w:rPr>
        <w:t>7</w:t>
      </w:r>
      <w:r w:rsidRPr="00734F3D">
        <w:rPr>
          <w:b/>
          <w:bCs/>
          <w:sz w:val="24"/>
          <w:szCs w:val="24"/>
        </w:rPr>
        <w:t>.- DEL EJERCICIO DE LA POTESTAD SANCIONATORIA. -</w:t>
      </w:r>
      <w:r w:rsidRPr="00734F3D">
        <w:rPr>
          <w:b/>
          <w:bCs/>
        </w:rPr>
        <w:t xml:space="preserve"> </w:t>
      </w:r>
      <w:bookmarkStart w:id="123" w:name="_Hlk144888657"/>
      <w:r w:rsidRPr="00734F3D">
        <w:rPr>
          <w:sz w:val="24"/>
          <w:szCs w:val="24"/>
        </w:rPr>
        <w:t xml:space="preserve">En los procedimientos sancionadores se dispondrá la debida separación entre la función instructora y la </w:t>
      </w:r>
      <w:r>
        <w:rPr>
          <w:sz w:val="24"/>
          <w:szCs w:val="24"/>
        </w:rPr>
        <w:t>función resolutora</w:t>
      </w:r>
      <w:r w:rsidRPr="00734F3D">
        <w:rPr>
          <w:sz w:val="24"/>
          <w:szCs w:val="24"/>
        </w:rPr>
        <w:t xml:space="preserve">, que corresponderá a servidores públicos distintos. </w:t>
      </w:r>
    </w:p>
    <w:p w14:paraId="56CF3BC3" w14:textId="77777777" w:rsidR="003B045B" w:rsidRPr="00734F3D"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p>
    <w:p w14:paraId="67349B4D" w14:textId="77777777" w:rsidR="003B045B" w:rsidRPr="00734F3D"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bookmarkStart w:id="124" w:name="_Hlk126053167"/>
      <w:commentRangeStart w:id="125"/>
      <w:r w:rsidRPr="00734F3D">
        <w:rPr>
          <w:sz w:val="24"/>
          <w:szCs w:val="24"/>
        </w:rPr>
        <w:t xml:space="preserve">El proceso de conocer, iniciar </w:t>
      </w:r>
      <w:r>
        <w:rPr>
          <w:sz w:val="24"/>
          <w:szCs w:val="24"/>
        </w:rPr>
        <w:t xml:space="preserve">e instruir le corresponde al funcionario Instructor: </w:t>
      </w:r>
      <w:r w:rsidRPr="00734F3D">
        <w:rPr>
          <w:sz w:val="24"/>
          <w:szCs w:val="24"/>
        </w:rPr>
        <w:t>la Dirección Administrativa de Turismo o quien haga sus veces</w:t>
      </w:r>
      <w:r>
        <w:rPr>
          <w:sz w:val="24"/>
          <w:szCs w:val="24"/>
        </w:rPr>
        <w:t>. L</w:t>
      </w:r>
      <w:r w:rsidRPr="00734F3D">
        <w:rPr>
          <w:sz w:val="24"/>
          <w:szCs w:val="24"/>
        </w:rPr>
        <w:t>os procedimientos administrativos sancionatorios en los casos de incumplimiento a la normativa prevista en esta ordenanza, le corresponde al Comisario Municipal</w:t>
      </w:r>
      <w:r>
        <w:rPr>
          <w:sz w:val="24"/>
          <w:szCs w:val="24"/>
        </w:rPr>
        <w:t xml:space="preserve"> o quien haga sus veces c</w:t>
      </w:r>
      <w:r w:rsidRPr="00734F3D">
        <w:rPr>
          <w:sz w:val="24"/>
          <w:szCs w:val="24"/>
        </w:rPr>
        <w:t xml:space="preserve">omo Órgano </w:t>
      </w:r>
      <w:r>
        <w:rPr>
          <w:sz w:val="24"/>
          <w:szCs w:val="24"/>
        </w:rPr>
        <w:t>Resolutor</w:t>
      </w:r>
      <w:r w:rsidRPr="00734F3D">
        <w:rPr>
          <w:sz w:val="24"/>
          <w:szCs w:val="24"/>
        </w:rPr>
        <w:t xml:space="preserve">, observando el debido proceso, conforme al procedimiento determinado en el artículo 248 y siguientes del Código Orgánico Administrativo, quién una vez finalizada la prueba, emitirá su dictamen y remitirá el expediente completo a la Dirección Administrativa de Turismo o quien haga sus veces. </w:t>
      </w:r>
      <w:commentRangeEnd w:id="125"/>
      <w:r>
        <w:rPr>
          <w:rStyle w:val="Refdecomentario"/>
          <w:lang w:val="x-none" w:eastAsia="x-none"/>
        </w:rPr>
        <w:commentReference w:id="125"/>
      </w:r>
    </w:p>
    <w:bookmarkEnd w:id="124"/>
    <w:p w14:paraId="6836D5A7" w14:textId="77777777" w:rsidR="003B045B" w:rsidRPr="00734F3D"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p>
    <w:p w14:paraId="1AAF4B1A" w14:textId="77777777" w:rsidR="003B045B" w:rsidRPr="005D23E4"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r w:rsidRPr="00734F3D">
        <w:rPr>
          <w:sz w:val="24"/>
          <w:szCs w:val="24"/>
        </w:rPr>
        <w:t xml:space="preserve">Le corresponde a la Dirección Administrativa de Turismo o quien haga sus veces del GAD Municipal/Metropolitano de ….. </w:t>
      </w:r>
      <w:bookmarkStart w:id="126" w:name="_Hlk129877421"/>
      <w:r w:rsidRPr="00734F3D">
        <w:rPr>
          <w:sz w:val="24"/>
          <w:szCs w:val="24"/>
        </w:rPr>
        <w:t xml:space="preserve">ser  </w:t>
      </w:r>
      <w:r>
        <w:rPr>
          <w:sz w:val="24"/>
          <w:szCs w:val="24"/>
        </w:rPr>
        <w:t>el órgano que expida la respectiva sanción administrativa emitida a través de la respectiva resolución por parte del Comisario Municipal.</w:t>
      </w:r>
    </w:p>
    <w:bookmarkEnd w:id="123"/>
    <w:bookmarkEnd w:id="126"/>
    <w:p w14:paraId="51E0D958" w14:textId="77777777" w:rsidR="003B045B" w:rsidRDefault="003B045B" w:rsidP="00A4159A">
      <w:pPr>
        <w:widowControl w:val="0"/>
        <w:shd w:val="clear" w:color="auto" w:fill="FFFFFF"/>
        <w:tabs>
          <w:tab w:val="left" w:pos="288"/>
        </w:tabs>
        <w:autoSpaceDE w:val="0"/>
        <w:autoSpaceDN w:val="0"/>
        <w:adjustRightInd w:val="0"/>
        <w:spacing w:after="0"/>
        <w:ind w:left="10" w:right="5"/>
        <w:jc w:val="both"/>
        <w:rPr>
          <w:b/>
          <w:bCs/>
          <w:color w:val="000000"/>
          <w:sz w:val="24"/>
          <w:szCs w:val="24"/>
        </w:rPr>
      </w:pPr>
    </w:p>
    <w:p w14:paraId="39FEE7F3" w14:textId="77777777" w:rsidR="003B045B" w:rsidRPr="00093A48" w:rsidRDefault="003B045B" w:rsidP="00A4159A">
      <w:pPr>
        <w:widowControl w:val="0"/>
        <w:shd w:val="clear" w:color="auto" w:fill="FFFFFF"/>
        <w:tabs>
          <w:tab w:val="left" w:pos="288"/>
        </w:tabs>
        <w:autoSpaceDE w:val="0"/>
        <w:autoSpaceDN w:val="0"/>
        <w:adjustRightInd w:val="0"/>
        <w:spacing w:after="0"/>
        <w:ind w:left="10" w:right="5"/>
        <w:jc w:val="both"/>
        <w:rPr>
          <w:sz w:val="24"/>
          <w:szCs w:val="24"/>
        </w:rPr>
      </w:pPr>
      <w:r w:rsidRPr="00093A48">
        <w:rPr>
          <w:b/>
          <w:bCs/>
          <w:color w:val="000000"/>
          <w:sz w:val="24"/>
          <w:szCs w:val="24"/>
        </w:rPr>
        <w:t>Art. 6</w:t>
      </w:r>
      <w:r>
        <w:rPr>
          <w:b/>
          <w:bCs/>
          <w:color w:val="000000"/>
          <w:sz w:val="24"/>
          <w:szCs w:val="24"/>
        </w:rPr>
        <w:t>8</w:t>
      </w:r>
      <w:r w:rsidRPr="00093A48">
        <w:rPr>
          <w:b/>
          <w:bCs/>
          <w:color w:val="000000"/>
          <w:sz w:val="24"/>
          <w:szCs w:val="24"/>
        </w:rPr>
        <w:t xml:space="preserve">.- DEL CONTENIDO DEL AUTO INICIAL. - </w:t>
      </w:r>
      <w:r w:rsidRPr="00093A48">
        <w:rPr>
          <w:sz w:val="24"/>
          <w:szCs w:val="24"/>
        </w:rPr>
        <w:t xml:space="preserve">El </w:t>
      </w:r>
      <w:r>
        <w:rPr>
          <w:sz w:val="24"/>
          <w:szCs w:val="24"/>
        </w:rPr>
        <w:t>acto administrativo de inicio tendrá el siguiente contenido</w:t>
      </w:r>
      <w:r w:rsidRPr="00093A48">
        <w:rPr>
          <w:color w:val="000000"/>
          <w:sz w:val="24"/>
          <w:szCs w:val="24"/>
        </w:rPr>
        <w:t>:</w:t>
      </w:r>
    </w:p>
    <w:p w14:paraId="03152D19" w14:textId="77777777" w:rsidR="003B045B" w:rsidRPr="00093A48" w:rsidRDefault="003B045B" w:rsidP="00A4159A">
      <w:pPr>
        <w:shd w:val="clear" w:color="auto" w:fill="FFFFFF"/>
        <w:spacing w:after="0"/>
        <w:ind w:left="19" w:right="58"/>
        <w:jc w:val="both"/>
        <w:rPr>
          <w:color w:val="000000"/>
          <w:sz w:val="24"/>
          <w:szCs w:val="24"/>
        </w:rPr>
      </w:pPr>
    </w:p>
    <w:p w14:paraId="5E6FC70F" w14:textId="77777777" w:rsidR="003B045B" w:rsidRPr="00093A48" w:rsidRDefault="003B045B" w:rsidP="00A4159A">
      <w:pPr>
        <w:numPr>
          <w:ilvl w:val="0"/>
          <w:numId w:val="29"/>
        </w:numPr>
        <w:shd w:val="clear" w:color="auto" w:fill="FFFFFF"/>
        <w:spacing w:after="0"/>
        <w:ind w:right="58"/>
        <w:jc w:val="both"/>
        <w:rPr>
          <w:color w:val="000000"/>
          <w:sz w:val="24"/>
          <w:szCs w:val="24"/>
        </w:rPr>
      </w:pPr>
      <w:r w:rsidRPr="00093A48">
        <w:rPr>
          <w:color w:val="000000"/>
          <w:sz w:val="24"/>
          <w:szCs w:val="24"/>
        </w:rPr>
        <w:t xml:space="preserve">Identificación de la persona o personas presuntamente responsables o el modo de identificación, sea en referencia al establecimiento, objeto u objetos relacionados con la infracción o cualquier otro medio disponible. </w:t>
      </w:r>
    </w:p>
    <w:p w14:paraId="01348663" w14:textId="77777777" w:rsidR="003B045B" w:rsidRPr="00093A48" w:rsidRDefault="003B045B" w:rsidP="00A4159A">
      <w:pPr>
        <w:numPr>
          <w:ilvl w:val="0"/>
          <w:numId w:val="29"/>
        </w:numPr>
        <w:shd w:val="clear" w:color="auto" w:fill="FFFFFF"/>
        <w:spacing w:after="0"/>
        <w:ind w:right="58"/>
        <w:jc w:val="both"/>
        <w:rPr>
          <w:color w:val="000000"/>
          <w:sz w:val="24"/>
          <w:szCs w:val="24"/>
        </w:rPr>
      </w:pPr>
      <w:r w:rsidRPr="00093A48">
        <w:rPr>
          <w:color w:val="000000"/>
          <w:sz w:val="24"/>
          <w:szCs w:val="24"/>
        </w:rPr>
        <w:t xml:space="preserve">Relación de los hechos, sucintamente expuestos, que motivan el inicio del procedimiento, su posible calificación. </w:t>
      </w:r>
    </w:p>
    <w:p w14:paraId="571438B7" w14:textId="77777777" w:rsidR="003B045B" w:rsidRPr="00093A48" w:rsidRDefault="003B045B" w:rsidP="00A4159A">
      <w:pPr>
        <w:numPr>
          <w:ilvl w:val="0"/>
          <w:numId w:val="29"/>
        </w:numPr>
        <w:shd w:val="clear" w:color="auto" w:fill="FFFFFF"/>
        <w:spacing w:after="0"/>
        <w:ind w:right="58"/>
        <w:jc w:val="both"/>
        <w:rPr>
          <w:color w:val="000000"/>
          <w:sz w:val="24"/>
          <w:szCs w:val="24"/>
        </w:rPr>
      </w:pPr>
      <w:r w:rsidRPr="00093A48">
        <w:rPr>
          <w:color w:val="000000"/>
          <w:sz w:val="24"/>
          <w:szCs w:val="24"/>
        </w:rPr>
        <w:t xml:space="preserve">Detalle de los informes y documentos que se consideren necesarios para el esclarecimiento del hecho. </w:t>
      </w:r>
    </w:p>
    <w:p w14:paraId="3DD09987" w14:textId="77777777" w:rsidR="003B045B" w:rsidRPr="00093A48" w:rsidRDefault="003B045B" w:rsidP="00A4159A">
      <w:pPr>
        <w:numPr>
          <w:ilvl w:val="0"/>
          <w:numId w:val="29"/>
        </w:numPr>
        <w:shd w:val="clear" w:color="auto" w:fill="FFFFFF"/>
        <w:spacing w:after="0"/>
        <w:ind w:right="58"/>
        <w:jc w:val="both"/>
        <w:rPr>
          <w:color w:val="000000"/>
          <w:sz w:val="24"/>
          <w:szCs w:val="24"/>
        </w:rPr>
      </w:pPr>
      <w:r w:rsidRPr="00093A48">
        <w:rPr>
          <w:color w:val="000000"/>
          <w:sz w:val="24"/>
          <w:szCs w:val="24"/>
        </w:rPr>
        <w:t xml:space="preserve">Determinación del órgano competente para la resolución del caso y norma que le atribuya tal competencia. </w:t>
      </w:r>
    </w:p>
    <w:p w14:paraId="069E9535" w14:textId="77777777" w:rsidR="003B045B" w:rsidRPr="00093A48" w:rsidRDefault="003B045B" w:rsidP="00A4159A">
      <w:pPr>
        <w:shd w:val="clear" w:color="auto" w:fill="FFFFFF"/>
        <w:spacing w:after="0"/>
        <w:ind w:right="58"/>
        <w:jc w:val="both"/>
        <w:rPr>
          <w:color w:val="000000"/>
          <w:sz w:val="24"/>
          <w:szCs w:val="24"/>
        </w:rPr>
      </w:pPr>
    </w:p>
    <w:p w14:paraId="0CCEB879" w14:textId="77777777" w:rsidR="003B045B" w:rsidRPr="00093A48" w:rsidRDefault="003B045B" w:rsidP="00A4159A">
      <w:pPr>
        <w:shd w:val="clear" w:color="auto" w:fill="FFFFFF"/>
        <w:spacing w:after="0"/>
        <w:ind w:right="58"/>
        <w:jc w:val="both"/>
        <w:rPr>
          <w:color w:val="000000"/>
          <w:sz w:val="24"/>
          <w:szCs w:val="24"/>
        </w:rPr>
      </w:pPr>
      <w:bookmarkStart w:id="127" w:name="_Hlk129877451"/>
      <w:r w:rsidRPr="00093A48">
        <w:rPr>
          <w:color w:val="000000"/>
          <w:sz w:val="24"/>
          <w:szCs w:val="24"/>
        </w:rPr>
        <w:t xml:space="preserve">En el auto de iniciación, se pueden adoptar medidas </w:t>
      </w:r>
      <w:r>
        <w:rPr>
          <w:color w:val="000000"/>
          <w:sz w:val="24"/>
          <w:szCs w:val="24"/>
        </w:rPr>
        <w:t xml:space="preserve">provisionales de protección las que están </w:t>
      </w:r>
      <w:r w:rsidRPr="00093A48">
        <w:rPr>
          <w:color w:val="000000"/>
          <w:sz w:val="24"/>
          <w:szCs w:val="24"/>
        </w:rPr>
        <w:t xml:space="preserve">previstas en el </w:t>
      </w:r>
      <w:r>
        <w:rPr>
          <w:color w:val="000000"/>
          <w:sz w:val="24"/>
          <w:szCs w:val="24"/>
        </w:rPr>
        <w:t xml:space="preserve">artículo 180 del </w:t>
      </w:r>
      <w:r w:rsidRPr="00093A48">
        <w:rPr>
          <w:color w:val="000000"/>
          <w:sz w:val="24"/>
          <w:szCs w:val="24"/>
        </w:rPr>
        <w:t>Código Orgánico Administrativo y demás normativa vigente, sin perjuicio de las que se puedan ordenar durante el procedimiento. Se le informará al inculpado su derecho a formular alegaciones y a la argumentación final en el procedimiento y de los plazos para su ejercicio.</w:t>
      </w:r>
    </w:p>
    <w:bookmarkEnd w:id="127"/>
    <w:p w14:paraId="71879F7E"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b/>
          <w:bCs/>
          <w:color w:val="C40606"/>
          <w:sz w:val="24"/>
          <w:szCs w:val="24"/>
        </w:rPr>
      </w:pPr>
    </w:p>
    <w:p w14:paraId="7AFEA50C"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r w:rsidRPr="00093A48">
        <w:rPr>
          <w:b/>
          <w:bCs/>
          <w:color w:val="000000"/>
          <w:sz w:val="24"/>
          <w:szCs w:val="24"/>
        </w:rPr>
        <w:t>Art. 6</w:t>
      </w:r>
      <w:r>
        <w:rPr>
          <w:b/>
          <w:bCs/>
          <w:color w:val="000000"/>
          <w:sz w:val="24"/>
          <w:szCs w:val="24"/>
        </w:rPr>
        <w:t>9</w:t>
      </w:r>
      <w:r w:rsidRPr="00093A48">
        <w:rPr>
          <w:b/>
          <w:bCs/>
          <w:color w:val="000000"/>
          <w:sz w:val="24"/>
          <w:szCs w:val="24"/>
        </w:rPr>
        <w:t xml:space="preserve">.- </w:t>
      </w:r>
      <w:r w:rsidRPr="00093A48">
        <w:rPr>
          <w:b/>
          <w:bCs/>
          <w:sz w:val="24"/>
          <w:szCs w:val="24"/>
        </w:rPr>
        <w:t>PROCEDIMIENTO. -</w:t>
      </w:r>
      <w:r w:rsidRPr="00093A48">
        <w:rPr>
          <w:sz w:val="24"/>
          <w:szCs w:val="24"/>
        </w:rPr>
        <w:t xml:space="preserve"> Una vez receptada la denuncia o petición de sanción de otros órganos sobre el presunto cometimiento de una falta, en el término no mayor a </w:t>
      </w:r>
      <w:r w:rsidRPr="00093A48">
        <w:rPr>
          <w:sz w:val="24"/>
          <w:szCs w:val="24"/>
        </w:rPr>
        <w:lastRenderedPageBreak/>
        <w:t xml:space="preserve">cinco días, </w:t>
      </w:r>
      <w:r>
        <w:rPr>
          <w:sz w:val="24"/>
          <w:szCs w:val="24"/>
        </w:rPr>
        <w:t xml:space="preserve">se </w:t>
      </w:r>
      <w:r w:rsidRPr="00093A48">
        <w:rPr>
          <w:sz w:val="24"/>
          <w:szCs w:val="24"/>
        </w:rPr>
        <w:t>emitirá el auto inicial.</w:t>
      </w:r>
    </w:p>
    <w:p w14:paraId="160EBC5E"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p>
    <w:p w14:paraId="4E5D1121"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r w:rsidRPr="00093A48">
        <w:rPr>
          <w:sz w:val="24"/>
          <w:szCs w:val="24"/>
        </w:rPr>
        <w:t xml:space="preserve">Con el auto inicial, el funcionario responsable dentro del término de tres días, notificará al supuesto infractor de acuerdo a lo que dispone los artículos </w:t>
      </w:r>
      <w:r>
        <w:rPr>
          <w:sz w:val="24"/>
          <w:szCs w:val="24"/>
        </w:rPr>
        <w:t>61</w:t>
      </w:r>
      <w:r w:rsidRPr="00093A48">
        <w:rPr>
          <w:sz w:val="24"/>
          <w:szCs w:val="24"/>
        </w:rPr>
        <w:t xml:space="preserve"> y </w:t>
      </w:r>
      <w:r>
        <w:rPr>
          <w:sz w:val="24"/>
          <w:szCs w:val="24"/>
        </w:rPr>
        <w:t>63</w:t>
      </w:r>
      <w:r w:rsidRPr="00093A48">
        <w:rPr>
          <w:sz w:val="24"/>
          <w:szCs w:val="24"/>
        </w:rPr>
        <w:t xml:space="preserve"> de la presente ordenanza, concediéndole el término de diez días para que conteste sobre los hechos que se le imputan, anuncie las pruebas de descargo que estime procedentes, el supuesto infractor podrá nombrar un abogado defensor, en caso de que no nombre abogado defensor debe dejar expresa constancia que comparecerá por sus propios derechos de forma voluntaria y fije domicilio para recibir notificaciones.</w:t>
      </w:r>
    </w:p>
    <w:p w14:paraId="6366F48E"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p>
    <w:p w14:paraId="7FC0D60E"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r w:rsidRPr="00093A48">
        <w:rPr>
          <w:sz w:val="24"/>
          <w:szCs w:val="24"/>
        </w:rPr>
        <w:t>El presunto infractor que no conteste a</w:t>
      </w:r>
      <w:r>
        <w:rPr>
          <w:sz w:val="24"/>
          <w:szCs w:val="24"/>
        </w:rPr>
        <w:t xml:space="preserve">l acto administrativo </w:t>
      </w:r>
      <w:r w:rsidRPr="00093A48">
        <w:rPr>
          <w:sz w:val="24"/>
          <w:szCs w:val="24"/>
        </w:rPr>
        <w:t>incurrirá en rebeldía, hecho que no suspenderá la continuidad del procedimiento. No obstante, la rebeldía terminará en el momento en que la persona presuntamente infractora se presente al procedimiento, independientemente del momento en el que esto ocurra.</w:t>
      </w:r>
    </w:p>
    <w:p w14:paraId="23E0DB90"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sz w:val="24"/>
          <w:szCs w:val="24"/>
        </w:rPr>
      </w:pPr>
    </w:p>
    <w:p w14:paraId="0453DC30" w14:textId="77777777" w:rsidR="003B045B" w:rsidRPr="00093A48" w:rsidRDefault="003B045B" w:rsidP="00A4159A">
      <w:pPr>
        <w:widowControl w:val="0"/>
        <w:shd w:val="clear" w:color="auto" w:fill="FFFFFF"/>
        <w:tabs>
          <w:tab w:val="left" w:pos="288"/>
        </w:tabs>
        <w:autoSpaceDE w:val="0"/>
        <w:autoSpaceDN w:val="0"/>
        <w:adjustRightInd w:val="0"/>
        <w:spacing w:after="0"/>
        <w:ind w:right="5"/>
        <w:jc w:val="both"/>
        <w:rPr>
          <w:color w:val="000000"/>
          <w:sz w:val="24"/>
          <w:szCs w:val="24"/>
        </w:rPr>
      </w:pPr>
      <w:r w:rsidRPr="00093A48">
        <w:rPr>
          <w:b/>
          <w:bCs/>
          <w:color w:val="000000"/>
          <w:sz w:val="24"/>
          <w:szCs w:val="24"/>
        </w:rPr>
        <w:t xml:space="preserve">Art. </w:t>
      </w:r>
      <w:r>
        <w:rPr>
          <w:b/>
          <w:bCs/>
          <w:color w:val="000000"/>
          <w:sz w:val="24"/>
          <w:szCs w:val="24"/>
        </w:rPr>
        <w:t>70</w:t>
      </w:r>
      <w:r w:rsidRPr="00093A48">
        <w:rPr>
          <w:b/>
          <w:bCs/>
          <w:color w:val="000000"/>
          <w:sz w:val="24"/>
          <w:szCs w:val="24"/>
        </w:rPr>
        <w:t xml:space="preserve">.- DE LA CITACIÓN. - </w:t>
      </w:r>
      <w:r w:rsidRPr="00093A48">
        <w:rPr>
          <w:color w:val="000000"/>
          <w:sz w:val="24"/>
          <w:szCs w:val="24"/>
        </w:rPr>
        <w:t>La citación la realizará el funcionario designado, acompañado del acto de inici</w:t>
      </w:r>
      <w:r>
        <w:rPr>
          <w:color w:val="000000"/>
          <w:sz w:val="24"/>
          <w:szCs w:val="24"/>
        </w:rPr>
        <w:t>o</w:t>
      </w:r>
      <w:r w:rsidRPr="00093A48">
        <w:rPr>
          <w:color w:val="000000"/>
          <w:sz w:val="24"/>
          <w:szCs w:val="24"/>
        </w:rPr>
        <w:t xml:space="preserve"> al infractor; la citación se realizará en el siguiente orden:</w:t>
      </w:r>
    </w:p>
    <w:p w14:paraId="2032CBBF" w14:textId="77777777" w:rsidR="003B045B" w:rsidRPr="00093A48" w:rsidRDefault="003B045B" w:rsidP="00A4159A">
      <w:pPr>
        <w:spacing w:after="0"/>
        <w:jc w:val="both"/>
        <w:rPr>
          <w:color w:val="000000"/>
          <w:sz w:val="24"/>
          <w:szCs w:val="24"/>
        </w:rPr>
      </w:pPr>
    </w:p>
    <w:p w14:paraId="57BF1B9A" w14:textId="77777777" w:rsidR="003B045B" w:rsidRPr="00093A48" w:rsidRDefault="003B045B" w:rsidP="00A4159A">
      <w:pPr>
        <w:widowControl w:val="0"/>
        <w:numPr>
          <w:ilvl w:val="0"/>
          <w:numId w:val="24"/>
        </w:numPr>
        <w:shd w:val="clear" w:color="auto" w:fill="FFFFFF"/>
        <w:tabs>
          <w:tab w:val="left" w:pos="283"/>
        </w:tabs>
        <w:autoSpaceDE w:val="0"/>
        <w:autoSpaceDN w:val="0"/>
        <w:adjustRightInd w:val="0"/>
        <w:spacing w:after="0"/>
        <w:jc w:val="both"/>
        <w:rPr>
          <w:color w:val="000000"/>
          <w:spacing w:val="-4"/>
          <w:sz w:val="24"/>
          <w:szCs w:val="24"/>
        </w:rPr>
      </w:pPr>
      <w:r w:rsidRPr="00093A48">
        <w:rPr>
          <w:color w:val="000000"/>
          <w:sz w:val="24"/>
          <w:szCs w:val="24"/>
        </w:rPr>
        <w:t xml:space="preserve">Personalmente en su domicilio, lugar de trabajo o cualquier otro lugar donde se verifique su presencia; </w:t>
      </w:r>
    </w:p>
    <w:p w14:paraId="5992CC25" w14:textId="77777777" w:rsidR="003B045B" w:rsidRPr="00093A48" w:rsidRDefault="003B045B" w:rsidP="00A4159A">
      <w:pPr>
        <w:widowControl w:val="0"/>
        <w:numPr>
          <w:ilvl w:val="0"/>
          <w:numId w:val="24"/>
        </w:numPr>
        <w:shd w:val="clear" w:color="auto" w:fill="FFFFFF"/>
        <w:tabs>
          <w:tab w:val="left" w:pos="283"/>
        </w:tabs>
        <w:autoSpaceDE w:val="0"/>
        <w:autoSpaceDN w:val="0"/>
        <w:adjustRightInd w:val="0"/>
        <w:spacing w:after="0"/>
        <w:jc w:val="both"/>
        <w:rPr>
          <w:color w:val="000000"/>
          <w:sz w:val="24"/>
          <w:szCs w:val="24"/>
        </w:rPr>
      </w:pPr>
      <w:r w:rsidRPr="00093A48">
        <w:rPr>
          <w:color w:val="000000"/>
          <w:sz w:val="24"/>
          <w:szCs w:val="24"/>
        </w:rPr>
        <w:t>Si no es posible ubicarlo personalmente</w:t>
      </w:r>
      <w:r w:rsidRPr="00093A48">
        <w:rPr>
          <w:color w:val="000000"/>
          <w:spacing w:val="-1"/>
          <w:sz w:val="24"/>
          <w:szCs w:val="24"/>
        </w:rPr>
        <w:t xml:space="preserve">, se lo citará mediante tres boletas dejadas en </w:t>
      </w:r>
      <w:r w:rsidRPr="00093A48">
        <w:rPr>
          <w:color w:val="000000"/>
          <w:sz w:val="24"/>
          <w:szCs w:val="24"/>
        </w:rPr>
        <w:t>el domicilio, lugar de trabajo o cualquier otro lugar donde se verifique su presencia, debiendo dejar sentada la razón actuarial correspondiente; o,</w:t>
      </w:r>
    </w:p>
    <w:p w14:paraId="6FAE822D" w14:textId="77777777" w:rsidR="003B045B" w:rsidRPr="00093A48" w:rsidRDefault="003B045B" w:rsidP="00A4159A">
      <w:pPr>
        <w:numPr>
          <w:ilvl w:val="0"/>
          <w:numId w:val="24"/>
        </w:numPr>
        <w:spacing w:after="0"/>
        <w:jc w:val="both"/>
        <w:rPr>
          <w:rFonts w:eastAsia="Times New Roman"/>
          <w:sz w:val="24"/>
          <w:szCs w:val="24"/>
        </w:rPr>
      </w:pPr>
      <w:r w:rsidRPr="00093A48">
        <w:rPr>
          <w:rFonts w:eastAsia="Times New Roman"/>
          <w:sz w:val="24"/>
          <w:szCs w:val="24"/>
        </w:rPr>
        <w:t>La notificación a través de correo electrónico, proporcionado por el usuario al GAD</w:t>
      </w:r>
      <w:r>
        <w:rPr>
          <w:rFonts w:eastAsia="Times New Roman"/>
          <w:sz w:val="24"/>
          <w:szCs w:val="24"/>
        </w:rPr>
        <w:t>M</w:t>
      </w:r>
      <w:r w:rsidRPr="00093A48">
        <w:rPr>
          <w:rFonts w:eastAsia="Times New Roman"/>
          <w:sz w:val="24"/>
          <w:szCs w:val="24"/>
        </w:rPr>
        <w:t xml:space="preserve"> para estos fines es válida y produce efectos, siempre que exista constancia que la persona natural o jurídica proporcionó la dirección de correo electrónico en la solicitud para obtener la LUAF y se asegure la transmisión y recepción de la notificación, de su fecha y hora, del contenido íntegro de la comunicación y se identifique fidedignamente al remitente y al destinatario.</w:t>
      </w:r>
    </w:p>
    <w:p w14:paraId="14C4F747" w14:textId="77777777" w:rsidR="003B045B" w:rsidRPr="00093A48" w:rsidRDefault="003B045B" w:rsidP="00A4159A">
      <w:pPr>
        <w:widowControl w:val="0"/>
        <w:numPr>
          <w:ilvl w:val="0"/>
          <w:numId w:val="24"/>
        </w:numPr>
        <w:shd w:val="clear" w:color="auto" w:fill="FFFFFF"/>
        <w:tabs>
          <w:tab w:val="left" w:pos="283"/>
        </w:tabs>
        <w:autoSpaceDE w:val="0"/>
        <w:autoSpaceDN w:val="0"/>
        <w:adjustRightInd w:val="0"/>
        <w:spacing w:after="0"/>
        <w:jc w:val="both"/>
        <w:rPr>
          <w:color w:val="000000"/>
          <w:spacing w:val="-4"/>
          <w:sz w:val="24"/>
          <w:szCs w:val="24"/>
        </w:rPr>
      </w:pPr>
      <w:r w:rsidRPr="00093A48">
        <w:rPr>
          <w:color w:val="000000"/>
          <w:sz w:val="24"/>
          <w:szCs w:val="24"/>
        </w:rPr>
        <w:t xml:space="preserve">Una vez que se haya realizado y cumplido con los numerales anteriores y siga siendo imposible citar al presunto infractor, se citará por tres publicaciones </w:t>
      </w:r>
      <w:r w:rsidRPr="00093A48">
        <w:rPr>
          <w:color w:val="000000"/>
          <w:spacing w:val="-2"/>
          <w:sz w:val="24"/>
          <w:szCs w:val="24"/>
        </w:rPr>
        <w:t xml:space="preserve">que se harán durante tres días seguidos, en un periódico </w:t>
      </w:r>
      <w:r w:rsidRPr="00093A48">
        <w:rPr>
          <w:color w:val="000000"/>
          <w:sz w:val="24"/>
          <w:szCs w:val="24"/>
        </w:rPr>
        <w:t>de amplia circulación del lugar. La publicación contendrá un extracto de la providencia inicial. En todo caso se sentará la razón de la forma de citación.</w:t>
      </w:r>
    </w:p>
    <w:p w14:paraId="634F2D3E" w14:textId="77777777" w:rsidR="003B045B" w:rsidRDefault="003B045B" w:rsidP="00A4159A">
      <w:pPr>
        <w:widowControl w:val="0"/>
        <w:shd w:val="clear" w:color="auto" w:fill="FFFFFF"/>
        <w:tabs>
          <w:tab w:val="left" w:pos="283"/>
        </w:tabs>
        <w:autoSpaceDE w:val="0"/>
        <w:autoSpaceDN w:val="0"/>
        <w:adjustRightInd w:val="0"/>
        <w:spacing w:after="0"/>
        <w:jc w:val="both"/>
        <w:rPr>
          <w:color w:val="000000"/>
          <w:spacing w:val="-4"/>
          <w:sz w:val="24"/>
          <w:szCs w:val="24"/>
        </w:rPr>
      </w:pPr>
    </w:p>
    <w:p w14:paraId="6F87842E" w14:textId="77777777" w:rsidR="003B045B" w:rsidRPr="004E0DA1" w:rsidRDefault="003B045B" w:rsidP="00A4159A">
      <w:pPr>
        <w:widowControl w:val="0"/>
        <w:shd w:val="clear" w:color="auto" w:fill="FFFFFF"/>
        <w:tabs>
          <w:tab w:val="left" w:pos="283"/>
        </w:tabs>
        <w:autoSpaceDE w:val="0"/>
        <w:autoSpaceDN w:val="0"/>
        <w:adjustRightInd w:val="0"/>
        <w:spacing w:after="0"/>
        <w:jc w:val="both"/>
        <w:rPr>
          <w:sz w:val="24"/>
          <w:szCs w:val="24"/>
        </w:rPr>
      </w:pPr>
      <w:bookmarkStart w:id="128" w:name="_Hlk129877473"/>
      <w:r w:rsidRPr="004E0DA1">
        <w:rPr>
          <w:b/>
          <w:bCs/>
          <w:color w:val="000000"/>
          <w:spacing w:val="-4"/>
          <w:sz w:val="24"/>
          <w:szCs w:val="24"/>
        </w:rPr>
        <w:t>Art. 7</w:t>
      </w:r>
      <w:r>
        <w:rPr>
          <w:b/>
          <w:bCs/>
          <w:color w:val="000000"/>
          <w:spacing w:val="-4"/>
          <w:sz w:val="24"/>
          <w:szCs w:val="24"/>
        </w:rPr>
        <w:t>1</w:t>
      </w:r>
      <w:r w:rsidRPr="004E0DA1">
        <w:rPr>
          <w:b/>
          <w:bCs/>
          <w:color w:val="000000"/>
          <w:spacing w:val="-4"/>
          <w:sz w:val="24"/>
          <w:szCs w:val="24"/>
        </w:rPr>
        <w:t>.-</w:t>
      </w:r>
      <w:r w:rsidRPr="004E0DA1">
        <w:rPr>
          <w:color w:val="000000"/>
          <w:spacing w:val="-4"/>
          <w:sz w:val="24"/>
          <w:szCs w:val="24"/>
        </w:rPr>
        <w:t xml:space="preserve"> </w:t>
      </w:r>
      <w:r w:rsidRPr="004E0DA1">
        <w:rPr>
          <w:b/>
          <w:bCs/>
          <w:sz w:val="24"/>
          <w:szCs w:val="24"/>
        </w:rPr>
        <w:t>RECONOCIMIENTO DE RESPONSABILIDAD Y PAGO VOLUNTARIO.</w:t>
      </w:r>
      <w:r w:rsidRPr="004E0DA1">
        <w:rPr>
          <w:sz w:val="24"/>
          <w:szCs w:val="24"/>
        </w:rPr>
        <w:t xml:space="preserve"> Si el infractor reconoce su responsabilidad, se puede resolver el procedimiento, con la imposición de la sanción. En caso de que el inculpado corrija su conducta y acredite este hecho en el expediente se puede obtener las reducciones o las exenciones previstas en el ordenamiento jurídico. El cumplimiento voluntario de la sanción por parte del inculpado, en cualquier momento anterior a la resolución, implica la terminación del </w:t>
      </w:r>
      <w:r w:rsidRPr="004E0DA1">
        <w:rPr>
          <w:sz w:val="24"/>
          <w:szCs w:val="24"/>
        </w:rPr>
        <w:lastRenderedPageBreak/>
        <w:t>procedimiento.</w:t>
      </w:r>
    </w:p>
    <w:bookmarkEnd w:id="128"/>
    <w:p w14:paraId="3CE6BEB0" w14:textId="77777777" w:rsidR="003B045B" w:rsidRPr="00093A48" w:rsidRDefault="003B045B" w:rsidP="00A4159A">
      <w:pPr>
        <w:widowControl w:val="0"/>
        <w:shd w:val="clear" w:color="auto" w:fill="FFFFFF"/>
        <w:tabs>
          <w:tab w:val="left" w:pos="283"/>
        </w:tabs>
        <w:autoSpaceDE w:val="0"/>
        <w:autoSpaceDN w:val="0"/>
        <w:adjustRightInd w:val="0"/>
        <w:spacing w:after="0"/>
        <w:jc w:val="both"/>
        <w:rPr>
          <w:color w:val="000000"/>
          <w:spacing w:val="-4"/>
          <w:sz w:val="24"/>
          <w:szCs w:val="24"/>
        </w:rPr>
      </w:pPr>
    </w:p>
    <w:p w14:paraId="7B2E4804" w14:textId="77777777" w:rsidR="003B045B" w:rsidRPr="00093A48" w:rsidRDefault="003B045B" w:rsidP="00A4159A">
      <w:pPr>
        <w:shd w:val="clear" w:color="auto" w:fill="FFFFFF"/>
        <w:spacing w:after="0"/>
        <w:jc w:val="both"/>
        <w:rPr>
          <w:sz w:val="24"/>
          <w:szCs w:val="24"/>
        </w:rPr>
      </w:pPr>
      <w:r w:rsidRPr="00093A48">
        <w:rPr>
          <w:b/>
          <w:bCs/>
          <w:color w:val="000000"/>
          <w:sz w:val="24"/>
          <w:szCs w:val="24"/>
        </w:rPr>
        <w:t xml:space="preserve">Art. </w:t>
      </w:r>
      <w:r>
        <w:rPr>
          <w:b/>
          <w:bCs/>
          <w:color w:val="000000"/>
          <w:sz w:val="24"/>
          <w:szCs w:val="24"/>
        </w:rPr>
        <w:t>72</w:t>
      </w:r>
      <w:r w:rsidRPr="00093A48">
        <w:rPr>
          <w:b/>
          <w:bCs/>
          <w:color w:val="000000"/>
          <w:sz w:val="24"/>
          <w:szCs w:val="24"/>
        </w:rPr>
        <w:t xml:space="preserve">.- DE LA AUDIENCIA. - </w:t>
      </w:r>
      <w:r w:rsidRPr="00093A48">
        <w:rPr>
          <w:sz w:val="24"/>
          <w:szCs w:val="24"/>
        </w:rPr>
        <w:t xml:space="preserve">Concluido el término para la contestación del presunto infractor, </w:t>
      </w:r>
      <w:r>
        <w:rPr>
          <w:sz w:val="24"/>
          <w:szCs w:val="24"/>
        </w:rPr>
        <w:t xml:space="preserve">el órgano instructor </w:t>
      </w:r>
      <w:r w:rsidRPr="00093A48">
        <w:rPr>
          <w:sz w:val="24"/>
          <w:szCs w:val="24"/>
        </w:rPr>
        <w:t xml:space="preserve">mediante providencia, notificará el día y hora en la que se realizará la audiencia oral ante el funcionario competente, </w:t>
      </w:r>
      <w:r>
        <w:rPr>
          <w:sz w:val="24"/>
          <w:szCs w:val="24"/>
        </w:rPr>
        <w:t xml:space="preserve">la </w:t>
      </w:r>
      <w:r w:rsidRPr="00093A48">
        <w:rPr>
          <w:sz w:val="24"/>
          <w:szCs w:val="24"/>
        </w:rPr>
        <w:t xml:space="preserve">que deberá ser fijada dentro del término máximo de los diez días posteriores a la fecha de la notificación. En la audiencia las partes sustentarán las pruebas de cargo y de descargo de las que se crean asistidas. </w:t>
      </w:r>
    </w:p>
    <w:p w14:paraId="398DB8BD" w14:textId="77777777" w:rsidR="003B045B" w:rsidRPr="00093A48" w:rsidRDefault="003B045B" w:rsidP="00A4159A">
      <w:pPr>
        <w:shd w:val="clear" w:color="auto" w:fill="FFFFFF"/>
        <w:spacing w:after="0"/>
        <w:jc w:val="both"/>
        <w:rPr>
          <w:sz w:val="24"/>
          <w:szCs w:val="24"/>
        </w:rPr>
      </w:pPr>
      <w:r w:rsidRPr="00093A48">
        <w:rPr>
          <w:sz w:val="24"/>
          <w:szCs w:val="24"/>
        </w:rPr>
        <w:br/>
        <w:t xml:space="preserve">De la audiencia, se dejará constancia por escrito, mediante acta que contendrá un extracto de lo actuado en </w:t>
      </w:r>
      <w:r>
        <w:rPr>
          <w:sz w:val="24"/>
          <w:szCs w:val="24"/>
        </w:rPr>
        <w:t>ésta</w:t>
      </w:r>
      <w:r w:rsidRPr="00093A48">
        <w:rPr>
          <w:sz w:val="24"/>
          <w:szCs w:val="24"/>
        </w:rPr>
        <w:t xml:space="preserve">, suscrita por el funcionario competente, las partes que intervienen en el procedimiento y el funcionario competente, certificará la práctica de </w:t>
      </w:r>
      <w:r>
        <w:rPr>
          <w:sz w:val="24"/>
          <w:szCs w:val="24"/>
        </w:rPr>
        <w:t>é</w:t>
      </w:r>
      <w:r w:rsidRPr="00093A48">
        <w:rPr>
          <w:sz w:val="24"/>
          <w:szCs w:val="24"/>
        </w:rPr>
        <w:t>sta.</w:t>
      </w:r>
    </w:p>
    <w:p w14:paraId="0CF50B19" w14:textId="77777777" w:rsidR="003B045B" w:rsidRPr="00093A48" w:rsidRDefault="003B045B" w:rsidP="00A4159A">
      <w:pPr>
        <w:shd w:val="clear" w:color="auto" w:fill="FFFFFF"/>
        <w:spacing w:after="0"/>
        <w:jc w:val="both"/>
        <w:rPr>
          <w:sz w:val="24"/>
          <w:szCs w:val="24"/>
        </w:rPr>
      </w:pPr>
    </w:p>
    <w:p w14:paraId="2FB768CB" w14:textId="77777777" w:rsidR="003B045B" w:rsidRDefault="003B045B" w:rsidP="00A4159A">
      <w:pPr>
        <w:shd w:val="clear" w:color="auto" w:fill="FFFFFF"/>
        <w:spacing w:after="0"/>
        <w:jc w:val="both"/>
        <w:rPr>
          <w:sz w:val="24"/>
          <w:szCs w:val="24"/>
        </w:rPr>
      </w:pPr>
      <w:r w:rsidRPr="00093A48">
        <w:rPr>
          <w:sz w:val="24"/>
          <w:szCs w:val="24"/>
        </w:rPr>
        <w:t>De no realizarse la audiencia por causas imputables al presunto infractor, el funcionario competente emitirá la resolución dejando constancia de este particular.</w:t>
      </w:r>
    </w:p>
    <w:p w14:paraId="2A3BFBC1" w14:textId="77777777" w:rsidR="003B045B" w:rsidRPr="00093A48" w:rsidRDefault="003B045B" w:rsidP="00A4159A">
      <w:pPr>
        <w:shd w:val="clear" w:color="auto" w:fill="FFFFFF"/>
        <w:spacing w:after="0"/>
        <w:jc w:val="both"/>
        <w:rPr>
          <w:color w:val="000000"/>
          <w:sz w:val="24"/>
          <w:szCs w:val="24"/>
        </w:rPr>
      </w:pPr>
    </w:p>
    <w:p w14:paraId="5A35E3F1" w14:textId="77777777" w:rsidR="003B045B" w:rsidRPr="00093A48" w:rsidRDefault="003B045B" w:rsidP="00A4159A">
      <w:pPr>
        <w:shd w:val="clear" w:color="auto" w:fill="FFFFFF"/>
        <w:spacing w:after="0"/>
        <w:ind w:left="10" w:right="5"/>
        <w:jc w:val="both"/>
        <w:rPr>
          <w:color w:val="000000"/>
          <w:sz w:val="24"/>
          <w:szCs w:val="24"/>
        </w:rPr>
      </w:pPr>
      <w:r w:rsidRPr="00093A48">
        <w:rPr>
          <w:b/>
          <w:bCs/>
          <w:color w:val="000000"/>
          <w:sz w:val="24"/>
          <w:szCs w:val="24"/>
        </w:rPr>
        <w:t xml:space="preserve">Art. </w:t>
      </w:r>
      <w:r>
        <w:rPr>
          <w:b/>
          <w:bCs/>
          <w:color w:val="000000"/>
          <w:sz w:val="24"/>
          <w:szCs w:val="24"/>
        </w:rPr>
        <w:t>73</w:t>
      </w:r>
      <w:r w:rsidRPr="00093A48">
        <w:rPr>
          <w:b/>
          <w:bCs/>
          <w:color w:val="000000"/>
          <w:sz w:val="24"/>
          <w:szCs w:val="24"/>
        </w:rPr>
        <w:t xml:space="preserve">.- PRUEBA. - </w:t>
      </w:r>
      <w:r w:rsidRPr="00093A48">
        <w:rPr>
          <w:color w:val="000000"/>
          <w:sz w:val="24"/>
          <w:szCs w:val="24"/>
        </w:rPr>
        <w:t xml:space="preserve"> Recibidas las alegaciones o transcurrido el término de diez días, el órgano instructor evacuará la prueba que haya admitido hasta el cierre del período de instrucción.</w:t>
      </w:r>
      <w:r w:rsidRPr="00093A48">
        <w:rPr>
          <w:color w:val="000000"/>
          <w:sz w:val="24"/>
          <w:szCs w:val="24"/>
        </w:rPr>
        <w:cr/>
      </w:r>
    </w:p>
    <w:p w14:paraId="607683AB" w14:textId="77777777" w:rsidR="003B045B" w:rsidRDefault="003B045B" w:rsidP="00A4159A">
      <w:pPr>
        <w:shd w:val="clear" w:color="auto" w:fill="FFFFFF"/>
        <w:spacing w:after="0"/>
        <w:jc w:val="both"/>
      </w:pPr>
      <w:r w:rsidRPr="00093A48">
        <w:rPr>
          <w:b/>
          <w:bCs/>
          <w:color w:val="000000"/>
          <w:sz w:val="24"/>
          <w:szCs w:val="24"/>
        </w:rPr>
        <w:t xml:space="preserve">Art. </w:t>
      </w:r>
      <w:r>
        <w:rPr>
          <w:b/>
          <w:bCs/>
          <w:color w:val="000000"/>
          <w:sz w:val="24"/>
          <w:szCs w:val="24"/>
        </w:rPr>
        <w:t>74</w:t>
      </w:r>
      <w:r w:rsidRPr="00093A48">
        <w:rPr>
          <w:b/>
          <w:bCs/>
          <w:color w:val="000000"/>
          <w:sz w:val="24"/>
          <w:szCs w:val="24"/>
        </w:rPr>
        <w:t xml:space="preserve">.- LA RESOLUCIÓN. - </w:t>
      </w:r>
      <w:bookmarkStart w:id="129" w:name="_Hlk129877496"/>
      <w:r w:rsidRPr="00093A48">
        <w:rPr>
          <w:color w:val="000000"/>
          <w:sz w:val="24"/>
          <w:szCs w:val="24"/>
        </w:rPr>
        <w:t xml:space="preserve">Una vez fenecido el término de prueba, </w:t>
      </w:r>
      <w:r>
        <w:rPr>
          <w:color w:val="000000"/>
          <w:sz w:val="24"/>
          <w:szCs w:val="24"/>
        </w:rPr>
        <w:t xml:space="preserve">el órgano Resolutor </w:t>
      </w:r>
      <w:r w:rsidRPr="00093A48">
        <w:rPr>
          <w:color w:val="000000"/>
          <w:sz w:val="24"/>
          <w:szCs w:val="24"/>
        </w:rPr>
        <w:t xml:space="preserve">dictará </w:t>
      </w:r>
      <w:r>
        <w:rPr>
          <w:color w:val="000000"/>
          <w:sz w:val="24"/>
          <w:szCs w:val="24"/>
        </w:rPr>
        <w:t xml:space="preserve">la respectiva </w:t>
      </w:r>
      <w:r w:rsidRPr="00093A48">
        <w:rPr>
          <w:color w:val="000000"/>
          <w:sz w:val="24"/>
          <w:szCs w:val="24"/>
        </w:rPr>
        <w:t xml:space="preserve">resolución en el plazo de treinta (30) días, </w:t>
      </w:r>
      <w:r>
        <w:rPr>
          <w:color w:val="000000"/>
          <w:sz w:val="24"/>
          <w:szCs w:val="24"/>
        </w:rPr>
        <w:t>la</w:t>
      </w:r>
      <w:r w:rsidRPr="00093A48">
        <w:rPr>
          <w:color w:val="000000"/>
          <w:sz w:val="24"/>
          <w:szCs w:val="24"/>
        </w:rPr>
        <w:t xml:space="preserve"> que deberá ser </w:t>
      </w:r>
      <w:r w:rsidRPr="004E0DA1">
        <w:rPr>
          <w:color w:val="000000"/>
          <w:sz w:val="24"/>
          <w:szCs w:val="24"/>
        </w:rPr>
        <w:t>motivada, con la respectiva determinación de la infracción con todas sus circunstancias, nombres completos del inculpado, los elementos en los que se funda la instrucción; la disposición legal que sanciona el acto por el que se le inculpa; la sanción que se pretende imponer; y, las medidas cautelares adoptadas.</w:t>
      </w:r>
    </w:p>
    <w:bookmarkEnd w:id="129"/>
    <w:p w14:paraId="3DA61F46" w14:textId="77777777" w:rsidR="003B045B" w:rsidRDefault="003B045B" w:rsidP="00A4159A">
      <w:pPr>
        <w:shd w:val="clear" w:color="auto" w:fill="FFFFFF"/>
        <w:spacing w:after="0"/>
        <w:jc w:val="both"/>
        <w:rPr>
          <w:sz w:val="24"/>
          <w:szCs w:val="24"/>
        </w:rPr>
      </w:pPr>
    </w:p>
    <w:p w14:paraId="290A8657" w14:textId="77777777" w:rsidR="003B045B" w:rsidRPr="00093A48" w:rsidRDefault="003B045B" w:rsidP="00A4159A">
      <w:pPr>
        <w:shd w:val="clear" w:color="auto" w:fill="FFFFFF"/>
        <w:spacing w:after="0"/>
        <w:ind w:left="5"/>
        <w:jc w:val="both"/>
        <w:rPr>
          <w:color w:val="000000"/>
          <w:sz w:val="24"/>
          <w:szCs w:val="24"/>
        </w:rPr>
      </w:pPr>
      <w:r w:rsidRPr="00093A48">
        <w:rPr>
          <w:b/>
          <w:bCs/>
          <w:color w:val="000000"/>
          <w:sz w:val="24"/>
          <w:szCs w:val="24"/>
        </w:rPr>
        <w:t xml:space="preserve">Art. </w:t>
      </w:r>
      <w:r>
        <w:rPr>
          <w:b/>
          <w:bCs/>
          <w:color w:val="000000"/>
          <w:sz w:val="24"/>
          <w:szCs w:val="24"/>
        </w:rPr>
        <w:t>75</w:t>
      </w:r>
      <w:r w:rsidRPr="00093A48">
        <w:rPr>
          <w:b/>
          <w:bCs/>
          <w:color w:val="000000"/>
          <w:sz w:val="24"/>
          <w:szCs w:val="24"/>
        </w:rPr>
        <w:t>.- RECURSO DE APELACIÓN. -</w:t>
      </w:r>
      <w:r w:rsidRPr="00093A48">
        <w:rPr>
          <w:sz w:val="24"/>
          <w:szCs w:val="24"/>
        </w:rPr>
        <w:t xml:space="preserve"> Se podrá interponer recurso de apelación</w:t>
      </w:r>
      <w:r>
        <w:rPr>
          <w:sz w:val="24"/>
          <w:szCs w:val="24"/>
        </w:rPr>
        <w:t xml:space="preserve"> al área administrativa de turismo o la que haga sus veces </w:t>
      </w:r>
      <w:r w:rsidRPr="00093A48">
        <w:rPr>
          <w:sz w:val="24"/>
          <w:szCs w:val="24"/>
        </w:rPr>
        <w:t>para que a través de su intermedio solicite a</w:t>
      </w:r>
      <w:r w:rsidRPr="00093A48">
        <w:rPr>
          <w:color w:val="000000"/>
          <w:sz w:val="24"/>
          <w:szCs w:val="24"/>
        </w:rPr>
        <w:t>l Acalde del Gobierno Autónomo Descentralizado Municipal/Metropolitano….. conocer y resolver este recurso.</w:t>
      </w:r>
    </w:p>
    <w:p w14:paraId="13D07D24" w14:textId="77777777" w:rsidR="003B045B" w:rsidRPr="00093A48" w:rsidRDefault="003B045B" w:rsidP="00A4159A">
      <w:pPr>
        <w:shd w:val="clear" w:color="auto" w:fill="FFFFFF"/>
        <w:spacing w:after="0"/>
        <w:ind w:left="5"/>
        <w:jc w:val="both"/>
        <w:rPr>
          <w:sz w:val="24"/>
          <w:szCs w:val="24"/>
        </w:rPr>
      </w:pPr>
    </w:p>
    <w:p w14:paraId="405D9722" w14:textId="77777777" w:rsidR="003B045B" w:rsidRPr="00093A48" w:rsidRDefault="003B045B" w:rsidP="00A4159A">
      <w:pPr>
        <w:shd w:val="clear" w:color="auto" w:fill="FFFFFF"/>
        <w:spacing w:after="0"/>
        <w:ind w:left="5"/>
        <w:jc w:val="both"/>
        <w:rPr>
          <w:sz w:val="24"/>
          <w:szCs w:val="24"/>
        </w:rPr>
      </w:pPr>
      <w:r w:rsidRPr="00093A48">
        <w:rPr>
          <w:color w:val="000000"/>
          <w:sz w:val="24"/>
          <w:szCs w:val="24"/>
        </w:rPr>
        <w:t xml:space="preserve">El término para la interposición del Recurso de Apelación será de diez (10) días contados a partir del día siguiente al de la notificación de la sanción. </w:t>
      </w:r>
    </w:p>
    <w:p w14:paraId="617BD103" w14:textId="77777777" w:rsidR="003B045B" w:rsidRPr="00093A48" w:rsidRDefault="003B045B" w:rsidP="00A4159A">
      <w:pPr>
        <w:shd w:val="clear" w:color="auto" w:fill="FFFFFF"/>
        <w:spacing w:after="0"/>
        <w:ind w:left="5"/>
        <w:jc w:val="both"/>
        <w:rPr>
          <w:sz w:val="24"/>
          <w:szCs w:val="24"/>
        </w:rPr>
      </w:pPr>
      <w:r w:rsidRPr="00093A48">
        <w:rPr>
          <w:sz w:val="24"/>
          <w:szCs w:val="24"/>
        </w:rPr>
        <w:br/>
      </w:r>
      <w:r w:rsidRPr="00093A48">
        <w:rPr>
          <w:b/>
          <w:bCs/>
          <w:color w:val="000000"/>
          <w:sz w:val="24"/>
          <w:szCs w:val="24"/>
        </w:rPr>
        <w:t xml:space="preserve">Art. </w:t>
      </w:r>
      <w:r>
        <w:rPr>
          <w:b/>
          <w:color w:val="000000"/>
          <w:sz w:val="24"/>
          <w:szCs w:val="24"/>
        </w:rPr>
        <w:t>76</w:t>
      </w:r>
      <w:r w:rsidRPr="00093A48">
        <w:rPr>
          <w:b/>
          <w:color w:val="000000"/>
          <w:sz w:val="24"/>
          <w:szCs w:val="24"/>
        </w:rPr>
        <w:t>.- DEL TÉRMINO PARA DICTAR LA RESOLUCIÓN PROMOVIENDO EL RECURSO DE APELACIÓN. -</w:t>
      </w:r>
      <w:r w:rsidRPr="00093A48">
        <w:rPr>
          <w:color w:val="000000"/>
          <w:sz w:val="24"/>
          <w:szCs w:val="24"/>
        </w:rPr>
        <w:t xml:space="preserve"> </w:t>
      </w:r>
      <w:r w:rsidRPr="00093A48">
        <w:rPr>
          <w:sz w:val="24"/>
          <w:szCs w:val="24"/>
        </w:rPr>
        <w:t xml:space="preserve">Recibida la apelación y dentro del término de treinta días, </w:t>
      </w:r>
      <w:r w:rsidRPr="00093A48">
        <w:rPr>
          <w:color w:val="000000"/>
          <w:sz w:val="24"/>
          <w:szCs w:val="24"/>
        </w:rPr>
        <w:t>contados a partir de la fecha de interposición del recurso</w:t>
      </w:r>
      <w:r w:rsidRPr="00093A48">
        <w:rPr>
          <w:sz w:val="24"/>
          <w:szCs w:val="24"/>
        </w:rPr>
        <w:t xml:space="preserve">, </w:t>
      </w:r>
      <w:r w:rsidRPr="00093A48">
        <w:rPr>
          <w:color w:val="000000"/>
          <w:sz w:val="24"/>
          <w:szCs w:val="24"/>
        </w:rPr>
        <w:t xml:space="preserve">el Alcalde de del Gobierno Autónomo Descentralizado Municipal/Metropolitano….., </w:t>
      </w:r>
      <w:r w:rsidRPr="00093A48">
        <w:rPr>
          <w:sz w:val="24"/>
          <w:szCs w:val="24"/>
        </w:rPr>
        <w:t xml:space="preserve">emitirá la resolución definitiva la </w:t>
      </w:r>
      <w:r>
        <w:rPr>
          <w:sz w:val="24"/>
          <w:szCs w:val="24"/>
        </w:rPr>
        <w:t>que</w:t>
      </w:r>
      <w:r w:rsidRPr="00093A48">
        <w:rPr>
          <w:sz w:val="24"/>
          <w:szCs w:val="24"/>
        </w:rPr>
        <w:t xml:space="preserve"> </w:t>
      </w:r>
      <w:r w:rsidRPr="00093A48">
        <w:rPr>
          <w:sz w:val="24"/>
          <w:szCs w:val="24"/>
        </w:rPr>
        <w:lastRenderedPageBreak/>
        <w:t>deberá ser notificada al recurrente y a</w:t>
      </w:r>
      <w:r>
        <w:rPr>
          <w:sz w:val="24"/>
          <w:szCs w:val="24"/>
        </w:rPr>
        <w:t>l</w:t>
      </w:r>
      <w:r w:rsidRPr="00093A48">
        <w:rPr>
          <w:sz w:val="24"/>
          <w:szCs w:val="24"/>
        </w:rPr>
        <w:t xml:space="preserve"> Área Administrativa de Turismo o quien haga sus veces…  a efectos de registro.</w:t>
      </w:r>
    </w:p>
    <w:p w14:paraId="660E3BE0" w14:textId="77777777" w:rsidR="003B045B" w:rsidRPr="00093A48" w:rsidRDefault="003B045B" w:rsidP="00A4159A">
      <w:pPr>
        <w:shd w:val="clear" w:color="auto" w:fill="FFFFFF"/>
        <w:spacing w:after="0"/>
        <w:jc w:val="both"/>
        <w:rPr>
          <w:color w:val="000000"/>
          <w:sz w:val="24"/>
          <w:szCs w:val="24"/>
        </w:rPr>
      </w:pPr>
    </w:p>
    <w:p w14:paraId="4B1BEDC5" w14:textId="77777777" w:rsidR="003B045B" w:rsidRPr="00093A48" w:rsidRDefault="003B045B" w:rsidP="00A4159A">
      <w:pPr>
        <w:spacing w:after="0"/>
        <w:jc w:val="both"/>
        <w:rPr>
          <w:color w:val="000000"/>
          <w:sz w:val="24"/>
          <w:szCs w:val="24"/>
        </w:rPr>
      </w:pPr>
      <w:r w:rsidRPr="00093A48">
        <w:rPr>
          <w:b/>
          <w:bCs/>
          <w:color w:val="000000"/>
          <w:sz w:val="24"/>
          <w:szCs w:val="24"/>
        </w:rPr>
        <w:t>Art. 7</w:t>
      </w:r>
      <w:r>
        <w:rPr>
          <w:b/>
          <w:bCs/>
          <w:color w:val="000000"/>
          <w:sz w:val="24"/>
          <w:szCs w:val="24"/>
        </w:rPr>
        <w:t>7</w:t>
      </w:r>
      <w:r w:rsidRPr="00093A48">
        <w:rPr>
          <w:b/>
          <w:bCs/>
          <w:color w:val="000000"/>
          <w:sz w:val="24"/>
          <w:szCs w:val="24"/>
        </w:rPr>
        <w:t>.- CADUCIDAD DEL PROCEDIMIENTO ADMINISTRATIVO SANCIONADOR</w:t>
      </w:r>
      <w:r w:rsidRPr="00093A48">
        <w:rPr>
          <w:b/>
          <w:color w:val="000000"/>
          <w:sz w:val="24"/>
          <w:szCs w:val="24"/>
        </w:rPr>
        <w:t>. -</w:t>
      </w:r>
      <w:r w:rsidRPr="00093A48">
        <w:rPr>
          <w:color w:val="000000"/>
          <w:sz w:val="24"/>
          <w:szCs w:val="24"/>
        </w:rPr>
        <w:t xml:space="preserve"> El procedimiento administrativo sancionador caducará si luego de noventa días (90) plazo de iniciado, la administración suspende su continuación o impulso, excepto cuando se requiera receptar documentación o informes. El funcionario responsable de la caducidad de un procedimiento sancionador será sancionado de conformidad con la normativa seccional correspondiente y previo expediente disciplinario.</w:t>
      </w:r>
    </w:p>
    <w:p w14:paraId="097D7FE7" w14:textId="77777777" w:rsidR="003B045B" w:rsidRPr="00093A48" w:rsidRDefault="003B045B" w:rsidP="00A4159A">
      <w:pPr>
        <w:shd w:val="clear" w:color="auto" w:fill="FFFFFF"/>
        <w:spacing w:after="0"/>
        <w:ind w:left="5"/>
        <w:jc w:val="both"/>
        <w:rPr>
          <w:color w:val="000000"/>
          <w:sz w:val="24"/>
          <w:szCs w:val="24"/>
        </w:rPr>
      </w:pPr>
      <w:r w:rsidRPr="00093A48">
        <w:rPr>
          <w:color w:val="000000"/>
          <w:sz w:val="24"/>
          <w:szCs w:val="24"/>
        </w:rPr>
        <w:br/>
        <w:t>Se entenderá que el procedimiento ha sido suspendido si el presunto responsable no ha recibido resolución o requerimiento de la administración en el plazo establecido en este artículo.</w:t>
      </w:r>
    </w:p>
    <w:p w14:paraId="2EA07286" w14:textId="77777777" w:rsidR="003B045B" w:rsidRPr="00093A48" w:rsidRDefault="003B045B" w:rsidP="00A4159A">
      <w:pPr>
        <w:shd w:val="clear" w:color="auto" w:fill="FFFFFF"/>
        <w:spacing w:after="0"/>
        <w:ind w:left="5"/>
        <w:jc w:val="both"/>
        <w:rPr>
          <w:color w:val="000000"/>
          <w:sz w:val="24"/>
          <w:szCs w:val="24"/>
        </w:rPr>
      </w:pPr>
      <w:r w:rsidRPr="00093A48">
        <w:rPr>
          <w:color w:val="000000"/>
          <w:sz w:val="24"/>
          <w:szCs w:val="24"/>
        </w:rPr>
        <w:br/>
      </w:r>
      <w:r w:rsidRPr="00093A48">
        <w:rPr>
          <w:b/>
          <w:bCs/>
          <w:color w:val="000000"/>
          <w:sz w:val="24"/>
          <w:szCs w:val="24"/>
        </w:rPr>
        <w:t>Art. 7</w:t>
      </w:r>
      <w:r>
        <w:rPr>
          <w:b/>
          <w:bCs/>
          <w:color w:val="000000"/>
          <w:sz w:val="24"/>
          <w:szCs w:val="24"/>
        </w:rPr>
        <w:t>8</w:t>
      </w:r>
      <w:r w:rsidRPr="00093A48">
        <w:rPr>
          <w:b/>
          <w:bCs/>
          <w:color w:val="000000"/>
          <w:sz w:val="24"/>
          <w:szCs w:val="24"/>
        </w:rPr>
        <w:t>.</w:t>
      </w:r>
      <w:r w:rsidRPr="00093A48">
        <w:rPr>
          <w:color w:val="000000"/>
          <w:sz w:val="24"/>
          <w:szCs w:val="24"/>
        </w:rPr>
        <w:t>-</w:t>
      </w:r>
      <w:r w:rsidRPr="00093A48">
        <w:rPr>
          <w:b/>
          <w:color w:val="000000"/>
          <w:sz w:val="24"/>
          <w:szCs w:val="24"/>
        </w:rPr>
        <w:t>PRESCRIPCIÓN. -</w:t>
      </w:r>
      <w:r w:rsidRPr="00093A48">
        <w:rPr>
          <w:color w:val="000000"/>
          <w:sz w:val="24"/>
          <w:szCs w:val="24"/>
        </w:rPr>
        <w:t xml:space="preserve"> </w:t>
      </w:r>
      <w:bookmarkStart w:id="130" w:name="_Hlk129877526"/>
      <w:r w:rsidRPr="00093A48">
        <w:rPr>
          <w:color w:val="000000"/>
          <w:sz w:val="24"/>
          <w:szCs w:val="24"/>
        </w:rPr>
        <w:t>Las infraccio</w:t>
      </w:r>
      <w:r>
        <w:rPr>
          <w:color w:val="000000"/>
          <w:sz w:val="24"/>
          <w:szCs w:val="24"/>
        </w:rPr>
        <w:t>nes y sanciones prescribirán conforme lo establece al artículo 245 y 246 del COA.</w:t>
      </w:r>
      <w:r w:rsidRPr="00093A48">
        <w:rPr>
          <w:color w:val="000000"/>
          <w:sz w:val="24"/>
          <w:szCs w:val="24"/>
        </w:rPr>
        <w:t xml:space="preserve"> </w:t>
      </w:r>
    </w:p>
    <w:p w14:paraId="5C563B98" w14:textId="77777777" w:rsidR="003B045B" w:rsidRPr="00093A48" w:rsidRDefault="003B045B" w:rsidP="00A4159A">
      <w:pPr>
        <w:shd w:val="clear" w:color="auto" w:fill="FFFFFF"/>
        <w:spacing w:after="0"/>
        <w:ind w:left="5"/>
        <w:jc w:val="both"/>
        <w:rPr>
          <w:color w:val="000000"/>
          <w:sz w:val="24"/>
          <w:szCs w:val="24"/>
        </w:rPr>
      </w:pPr>
      <w:r w:rsidRPr="00093A48">
        <w:rPr>
          <w:color w:val="000000"/>
          <w:sz w:val="24"/>
          <w:szCs w:val="24"/>
        </w:rPr>
        <w:br/>
        <w:t xml:space="preserve">El plazo de prescripción de las infracciones comenzará a </w:t>
      </w:r>
      <w:r>
        <w:rPr>
          <w:color w:val="000000"/>
          <w:sz w:val="24"/>
          <w:szCs w:val="24"/>
        </w:rPr>
        <w:t>partir d</w:t>
      </w:r>
      <w:r w:rsidRPr="00093A48">
        <w:rPr>
          <w:color w:val="000000"/>
          <w:sz w:val="24"/>
          <w:szCs w:val="24"/>
        </w:rPr>
        <w:t>el momento en que el área administrativa de turismo o quien haga sus veces, conoció la denuncia, Interrumpirá la prescripción la iniciación, con conocimiento del interesado, del procedimiento sancionador, reanudándose el plazo de prescripción si el expediente sancionador hubiere caducado.</w:t>
      </w:r>
    </w:p>
    <w:p w14:paraId="733929E8" w14:textId="77777777" w:rsidR="003B045B" w:rsidRPr="00093A48" w:rsidRDefault="003B045B" w:rsidP="00A4159A">
      <w:pPr>
        <w:shd w:val="clear" w:color="auto" w:fill="FFFFFF"/>
        <w:spacing w:after="0"/>
        <w:ind w:left="5"/>
        <w:jc w:val="both"/>
        <w:rPr>
          <w:color w:val="000000"/>
          <w:sz w:val="24"/>
          <w:szCs w:val="24"/>
        </w:rPr>
      </w:pPr>
      <w:r w:rsidRPr="00093A48">
        <w:rPr>
          <w:color w:val="000000"/>
          <w:sz w:val="24"/>
          <w:szCs w:val="24"/>
        </w:rPr>
        <w:br/>
        <w:t>El plazo de prescripción de las sanciones comenzará a contarse desde el día siguiente a aquel en que se notifique la resolución en firme.</w:t>
      </w:r>
    </w:p>
    <w:bookmarkEnd w:id="130"/>
    <w:p w14:paraId="73099480" w14:textId="77777777" w:rsidR="003B045B" w:rsidRPr="00093A48" w:rsidRDefault="003B045B" w:rsidP="00A4159A">
      <w:pPr>
        <w:shd w:val="clear" w:color="auto" w:fill="FFFFFF"/>
        <w:spacing w:after="0"/>
        <w:ind w:left="5"/>
        <w:jc w:val="both"/>
        <w:rPr>
          <w:color w:val="000000"/>
          <w:sz w:val="24"/>
          <w:szCs w:val="24"/>
        </w:rPr>
      </w:pPr>
      <w:r w:rsidRPr="00093A48">
        <w:rPr>
          <w:color w:val="000000"/>
          <w:sz w:val="24"/>
          <w:szCs w:val="24"/>
        </w:rPr>
        <w:br/>
      </w:r>
      <w:r w:rsidRPr="00093A48">
        <w:rPr>
          <w:b/>
          <w:bCs/>
          <w:color w:val="000000"/>
          <w:sz w:val="24"/>
          <w:szCs w:val="24"/>
        </w:rPr>
        <w:t>Art. 7</w:t>
      </w:r>
      <w:r>
        <w:rPr>
          <w:b/>
          <w:bCs/>
          <w:color w:val="000000"/>
          <w:sz w:val="24"/>
          <w:szCs w:val="24"/>
        </w:rPr>
        <w:t>9</w:t>
      </w:r>
      <w:r w:rsidRPr="00093A48">
        <w:rPr>
          <w:b/>
          <w:bCs/>
          <w:color w:val="000000"/>
          <w:sz w:val="24"/>
          <w:szCs w:val="24"/>
        </w:rPr>
        <w:t>.</w:t>
      </w:r>
      <w:r w:rsidRPr="00093A48">
        <w:rPr>
          <w:color w:val="000000"/>
          <w:sz w:val="24"/>
          <w:szCs w:val="24"/>
        </w:rPr>
        <w:t xml:space="preserve">- </w:t>
      </w:r>
      <w:r w:rsidRPr="00093A48">
        <w:rPr>
          <w:b/>
          <w:color w:val="000000"/>
          <w:sz w:val="24"/>
          <w:szCs w:val="24"/>
        </w:rPr>
        <w:t>CONCURRENCIA DE SANCIONES. -</w:t>
      </w:r>
      <w:r w:rsidRPr="00093A48">
        <w:rPr>
          <w:color w:val="000000"/>
          <w:sz w:val="24"/>
          <w:szCs w:val="24"/>
        </w:rPr>
        <w:t xml:space="preserve"> </w:t>
      </w:r>
      <w:bookmarkStart w:id="131" w:name="_Hlk129877537"/>
      <w:r w:rsidRPr="00093A48">
        <w:rPr>
          <w:color w:val="000000"/>
          <w:sz w:val="24"/>
          <w:szCs w:val="24"/>
        </w:rPr>
        <w:t>Nadie podrá ser sancionado administrativamente más de una vez y por un mismo hecho que ya haya sido sancionado por esa vía, en los casos en que exista identidad del sujeto, hecho y fundamento.</w:t>
      </w:r>
      <w:r>
        <w:rPr>
          <w:color w:val="000000"/>
          <w:sz w:val="24"/>
          <w:szCs w:val="24"/>
        </w:rPr>
        <w:t xml:space="preserve"> Sin embargo, la responsabilidad administrativa será independiente de la responsabilidad civil o penal a la que hubiera lugar.</w:t>
      </w:r>
      <w:bookmarkEnd w:id="131"/>
    </w:p>
    <w:p w14:paraId="5192F001" w14:textId="77777777" w:rsidR="003B045B" w:rsidRPr="00093A48" w:rsidRDefault="003B045B" w:rsidP="00A4159A">
      <w:pPr>
        <w:spacing w:after="0"/>
        <w:jc w:val="both"/>
        <w:rPr>
          <w:rFonts w:eastAsia="Times New Roman"/>
          <w:b/>
          <w:color w:val="000000"/>
          <w:sz w:val="24"/>
          <w:szCs w:val="24"/>
          <w:lang w:eastAsia="es-EC"/>
        </w:rPr>
      </w:pPr>
    </w:p>
    <w:p w14:paraId="0D0E39CC" w14:textId="77777777" w:rsidR="003B045B" w:rsidRPr="00093A48" w:rsidRDefault="003B045B" w:rsidP="00A4159A">
      <w:pPr>
        <w:spacing w:after="0"/>
        <w:jc w:val="both"/>
        <w:rPr>
          <w:rFonts w:eastAsia="Times New Roman"/>
          <w:color w:val="000000"/>
          <w:sz w:val="24"/>
          <w:szCs w:val="24"/>
          <w:lang w:eastAsia="es-EC"/>
        </w:rPr>
      </w:pPr>
      <w:r w:rsidRPr="00093A48">
        <w:rPr>
          <w:rFonts w:eastAsia="Times New Roman"/>
          <w:b/>
          <w:color w:val="000000"/>
          <w:sz w:val="24"/>
          <w:szCs w:val="24"/>
          <w:lang w:eastAsia="es-EC"/>
        </w:rPr>
        <w:t xml:space="preserve">Art. </w:t>
      </w:r>
      <w:r>
        <w:rPr>
          <w:rFonts w:eastAsia="Times New Roman"/>
          <w:b/>
          <w:color w:val="000000"/>
          <w:sz w:val="24"/>
          <w:szCs w:val="24"/>
          <w:lang w:eastAsia="es-EC"/>
        </w:rPr>
        <w:t>80</w:t>
      </w:r>
      <w:r w:rsidRPr="00093A48">
        <w:rPr>
          <w:rFonts w:eastAsia="Times New Roman"/>
          <w:b/>
          <w:color w:val="000000"/>
          <w:sz w:val="24"/>
          <w:szCs w:val="24"/>
          <w:lang w:eastAsia="es-EC"/>
        </w:rPr>
        <w:t xml:space="preserve">.- MEDIOS ELECTRÓNICOS. - </w:t>
      </w:r>
      <w:r w:rsidRPr="00093A48">
        <w:rPr>
          <w:rFonts w:eastAsia="Times New Roman"/>
          <w:color w:val="000000"/>
          <w:sz w:val="24"/>
          <w:szCs w:val="24"/>
          <w:lang w:eastAsia="es-EC"/>
        </w:rPr>
        <w:t>En caso de existir emergencia declarada en el país o encontrarse en estado de excepción y se demuestre que no es posible la movilización dentro del cantón ……..</w:t>
      </w:r>
      <w:r>
        <w:rPr>
          <w:rFonts w:eastAsia="Times New Roman"/>
          <w:color w:val="000000"/>
          <w:sz w:val="24"/>
          <w:szCs w:val="24"/>
          <w:lang w:eastAsia="es-EC"/>
        </w:rPr>
        <w:t>,</w:t>
      </w:r>
      <w:r w:rsidRPr="00093A48">
        <w:rPr>
          <w:rFonts w:eastAsia="Times New Roman"/>
          <w:color w:val="000000"/>
          <w:sz w:val="24"/>
          <w:szCs w:val="24"/>
          <w:lang w:eastAsia="es-EC"/>
        </w:rPr>
        <w:t xml:space="preserve"> el procedimiento administrativo sancionatorio se llevará a cabo por teleconferencia o por los distintos medios electrónicos. </w:t>
      </w:r>
    </w:p>
    <w:p w14:paraId="75CBFC01" w14:textId="77777777" w:rsidR="003B045B" w:rsidRDefault="003B045B" w:rsidP="00A4159A">
      <w:pPr>
        <w:spacing w:after="0"/>
        <w:jc w:val="both"/>
        <w:rPr>
          <w:rFonts w:eastAsia="Times New Roman"/>
          <w:color w:val="000000"/>
          <w:sz w:val="24"/>
          <w:szCs w:val="24"/>
          <w:lang w:eastAsia="es-EC"/>
        </w:rPr>
      </w:pPr>
    </w:p>
    <w:p w14:paraId="2B21E634" w14:textId="77777777" w:rsidR="00A4159A" w:rsidRDefault="00A4159A" w:rsidP="00A4159A">
      <w:pPr>
        <w:spacing w:after="0"/>
        <w:jc w:val="both"/>
        <w:rPr>
          <w:rFonts w:eastAsia="Times New Roman"/>
          <w:color w:val="000000"/>
          <w:sz w:val="24"/>
          <w:szCs w:val="24"/>
          <w:lang w:eastAsia="es-EC"/>
        </w:rPr>
      </w:pPr>
    </w:p>
    <w:p w14:paraId="7E91B6F1" w14:textId="77777777" w:rsidR="00A4159A" w:rsidRDefault="00A4159A" w:rsidP="00A4159A">
      <w:pPr>
        <w:spacing w:after="0"/>
        <w:jc w:val="both"/>
        <w:rPr>
          <w:rFonts w:eastAsia="Times New Roman"/>
          <w:color w:val="000000"/>
          <w:sz w:val="24"/>
          <w:szCs w:val="24"/>
          <w:lang w:eastAsia="es-EC"/>
        </w:rPr>
      </w:pPr>
    </w:p>
    <w:p w14:paraId="026E9FCD" w14:textId="77777777" w:rsidR="00A4159A" w:rsidRDefault="00A4159A" w:rsidP="00A4159A">
      <w:pPr>
        <w:spacing w:after="0"/>
        <w:jc w:val="both"/>
        <w:rPr>
          <w:rFonts w:eastAsia="Times New Roman"/>
          <w:color w:val="000000"/>
          <w:sz w:val="24"/>
          <w:szCs w:val="24"/>
          <w:lang w:eastAsia="es-EC"/>
        </w:rPr>
      </w:pPr>
    </w:p>
    <w:p w14:paraId="1FD22091" w14:textId="77777777" w:rsidR="00A4159A" w:rsidRPr="00093A48" w:rsidRDefault="00A4159A" w:rsidP="00A4159A">
      <w:pPr>
        <w:spacing w:after="0"/>
        <w:jc w:val="both"/>
        <w:rPr>
          <w:rFonts w:eastAsia="Times New Roman"/>
          <w:color w:val="000000"/>
          <w:sz w:val="24"/>
          <w:szCs w:val="24"/>
          <w:lang w:eastAsia="es-EC"/>
        </w:rPr>
      </w:pPr>
    </w:p>
    <w:p w14:paraId="2D8FBBB5"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lastRenderedPageBreak/>
        <w:t>CAPÍTULO XVII</w:t>
      </w:r>
    </w:p>
    <w:p w14:paraId="7E20E6A4" w14:textId="77777777" w:rsidR="003B045B" w:rsidRPr="00093A48" w:rsidRDefault="003B045B" w:rsidP="00A4159A">
      <w:pPr>
        <w:spacing w:after="0"/>
        <w:jc w:val="center"/>
        <w:rPr>
          <w:rFonts w:eastAsia="Times New Roman"/>
          <w:b/>
          <w:color w:val="000000"/>
          <w:sz w:val="24"/>
          <w:szCs w:val="24"/>
          <w:lang w:eastAsia="es-EC"/>
        </w:rPr>
      </w:pPr>
      <w:r w:rsidRPr="00093A48">
        <w:rPr>
          <w:rFonts w:eastAsia="Times New Roman"/>
          <w:b/>
          <w:color w:val="000000"/>
          <w:sz w:val="24"/>
          <w:szCs w:val="24"/>
          <w:lang w:eastAsia="es-EC"/>
        </w:rPr>
        <w:t>DE LOS RECURSOS FINANCIEROS</w:t>
      </w:r>
    </w:p>
    <w:p w14:paraId="4F3D2441" w14:textId="77777777" w:rsidR="003B045B" w:rsidRPr="00093A48" w:rsidRDefault="003B045B" w:rsidP="00A4159A">
      <w:pPr>
        <w:spacing w:after="0"/>
        <w:jc w:val="both"/>
        <w:rPr>
          <w:rFonts w:eastAsia="Times New Roman"/>
          <w:b/>
          <w:color w:val="000000"/>
          <w:sz w:val="24"/>
          <w:szCs w:val="24"/>
          <w:lang w:eastAsia="es-EC"/>
        </w:rPr>
      </w:pPr>
    </w:p>
    <w:p w14:paraId="77A4A30F" w14:textId="77777777" w:rsidR="003B045B" w:rsidRPr="00093A48" w:rsidRDefault="003B045B" w:rsidP="00A4159A">
      <w:pPr>
        <w:widowControl w:val="0"/>
        <w:shd w:val="clear" w:color="auto" w:fill="FFFFFF"/>
        <w:autoSpaceDE w:val="0"/>
        <w:autoSpaceDN w:val="0"/>
        <w:adjustRightInd w:val="0"/>
        <w:spacing w:after="0"/>
        <w:ind w:left="5"/>
        <w:jc w:val="both"/>
        <w:rPr>
          <w:rFonts w:eastAsia="Times New Roman"/>
          <w:color w:val="000000"/>
          <w:sz w:val="24"/>
          <w:szCs w:val="24"/>
          <w:lang w:eastAsia="es-ES"/>
        </w:rPr>
      </w:pPr>
      <w:r w:rsidRPr="00093A48">
        <w:rPr>
          <w:rFonts w:eastAsia="Times New Roman"/>
          <w:b/>
          <w:bCs/>
          <w:color w:val="000000"/>
          <w:sz w:val="24"/>
          <w:szCs w:val="24"/>
          <w:lang w:eastAsia="es-ES"/>
        </w:rPr>
        <w:t xml:space="preserve">Art. </w:t>
      </w:r>
      <w:r>
        <w:rPr>
          <w:rFonts w:eastAsia="Times New Roman"/>
          <w:b/>
          <w:bCs/>
          <w:color w:val="000000"/>
          <w:sz w:val="24"/>
          <w:szCs w:val="24"/>
          <w:lang w:eastAsia="es-ES"/>
        </w:rPr>
        <w:t>81</w:t>
      </w:r>
      <w:r w:rsidRPr="00093A48">
        <w:rPr>
          <w:rFonts w:eastAsia="Times New Roman"/>
          <w:b/>
          <w:bCs/>
          <w:color w:val="000000"/>
          <w:sz w:val="24"/>
          <w:szCs w:val="24"/>
          <w:lang w:eastAsia="es-ES"/>
        </w:rPr>
        <w:t xml:space="preserve">.- FINANCIAMIENTO. - </w:t>
      </w:r>
      <w:r w:rsidRPr="00093A48">
        <w:rPr>
          <w:rFonts w:eastAsia="Times New Roman"/>
          <w:color w:val="000000"/>
          <w:sz w:val="24"/>
          <w:szCs w:val="24"/>
          <w:lang w:eastAsia="es-ES"/>
        </w:rPr>
        <w:t xml:space="preserve">Para el ejercicio de las facultades y </w:t>
      </w:r>
      <w:r w:rsidRPr="00093A48">
        <w:rPr>
          <w:rFonts w:eastAsia="Times New Roman"/>
          <w:color w:val="000000"/>
          <w:spacing w:val="-2"/>
          <w:sz w:val="24"/>
          <w:szCs w:val="24"/>
          <w:lang w:eastAsia="es-ES"/>
        </w:rPr>
        <w:t xml:space="preserve">atribuciones, que correspondan, en los términos establecidos </w:t>
      </w:r>
      <w:r w:rsidRPr="00093A48">
        <w:rPr>
          <w:rFonts w:eastAsia="Times New Roman"/>
          <w:color w:val="000000"/>
          <w:sz w:val="24"/>
          <w:szCs w:val="24"/>
          <w:lang w:eastAsia="es-ES"/>
        </w:rPr>
        <w:t>en la presente ordenanza, el Área Administrativa de Turismo o la que haga sus veces del GAD Municipal/Metropolitano de………., contará con los siguientes recursos:</w:t>
      </w:r>
    </w:p>
    <w:p w14:paraId="0210614D" w14:textId="77777777" w:rsidR="003B045B" w:rsidRPr="00093A48" w:rsidRDefault="003B045B" w:rsidP="00A4159A">
      <w:pPr>
        <w:widowControl w:val="0"/>
        <w:shd w:val="clear" w:color="auto" w:fill="FFFFFF"/>
        <w:autoSpaceDE w:val="0"/>
        <w:autoSpaceDN w:val="0"/>
        <w:adjustRightInd w:val="0"/>
        <w:spacing w:after="0"/>
        <w:ind w:left="5"/>
        <w:jc w:val="both"/>
        <w:rPr>
          <w:rFonts w:eastAsia="Times New Roman"/>
          <w:color w:val="000000"/>
          <w:sz w:val="24"/>
          <w:szCs w:val="24"/>
          <w:lang w:eastAsia="es-ES"/>
        </w:rPr>
      </w:pPr>
    </w:p>
    <w:p w14:paraId="49717B59" w14:textId="77777777" w:rsidR="003B045B" w:rsidRPr="00093A48" w:rsidRDefault="003B045B" w:rsidP="00A4159A">
      <w:pPr>
        <w:pStyle w:val="Listavistosa-nfasis11"/>
        <w:widowControl w:val="0"/>
        <w:numPr>
          <w:ilvl w:val="0"/>
          <w:numId w:val="25"/>
        </w:numPr>
        <w:shd w:val="clear" w:color="auto" w:fill="FFFFFF"/>
        <w:autoSpaceDE w:val="0"/>
        <w:autoSpaceDN w:val="0"/>
        <w:adjustRightInd w:val="0"/>
        <w:spacing w:line="276" w:lineRule="auto"/>
        <w:rPr>
          <w:rFonts w:eastAsia="Times New Roman" w:cs="Calibri"/>
          <w:color w:val="000000"/>
          <w:sz w:val="24"/>
          <w:szCs w:val="24"/>
          <w:lang w:eastAsia="es-ES"/>
        </w:rPr>
      </w:pPr>
      <w:r w:rsidRPr="00093A48">
        <w:rPr>
          <w:rFonts w:eastAsia="Times New Roman" w:cs="Calibri"/>
          <w:color w:val="000000"/>
          <w:sz w:val="24"/>
          <w:szCs w:val="24"/>
          <w:lang w:eastAsia="es-ES"/>
        </w:rPr>
        <w:t xml:space="preserve">El presupuesto anual que el GAD Municipal/Metropolitano establezca para el ejercicio de las facultades y atribuciones conferidas para el desarrollo sostenible de actividades turísticas en su circunscripción territorial. </w:t>
      </w:r>
    </w:p>
    <w:p w14:paraId="2195DDE7" w14:textId="77777777" w:rsidR="003B045B" w:rsidRDefault="003B045B" w:rsidP="00A4159A">
      <w:pPr>
        <w:pStyle w:val="Listavistosa-nfasis11"/>
        <w:widowControl w:val="0"/>
        <w:numPr>
          <w:ilvl w:val="0"/>
          <w:numId w:val="25"/>
        </w:numPr>
        <w:shd w:val="clear" w:color="auto" w:fill="FFFFFF"/>
        <w:autoSpaceDE w:val="0"/>
        <w:autoSpaceDN w:val="0"/>
        <w:adjustRightInd w:val="0"/>
        <w:spacing w:line="276" w:lineRule="auto"/>
        <w:rPr>
          <w:rFonts w:eastAsia="Times New Roman" w:cs="Calibri"/>
          <w:color w:val="000000"/>
          <w:sz w:val="24"/>
          <w:szCs w:val="24"/>
          <w:lang w:eastAsia="es-ES"/>
        </w:rPr>
      </w:pPr>
      <w:bookmarkStart w:id="132" w:name="_Hlk129877568"/>
      <w:r w:rsidRPr="00EB3952">
        <w:rPr>
          <w:rFonts w:eastAsia="Times New Roman" w:cs="Calibri"/>
          <w:color w:val="000000"/>
          <w:sz w:val="24"/>
          <w:szCs w:val="24"/>
          <w:lang w:eastAsia="es-ES"/>
        </w:rPr>
        <w:t xml:space="preserve">Del total generado por el GAD metropolitano/municipal en el ejercicio de su facultad de cobro por concepto de tasas, contribuciones e ingresos de autogestión incluido valores recaudados por concepto de la licencia </w:t>
      </w:r>
      <w:r>
        <w:rPr>
          <w:rFonts w:eastAsia="Times New Roman" w:cs="Calibri"/>
          <w:color w:val="000000"/>
          <w:sz w:val="24"/>
          <w:szCs w:val="24"/>
          <w:lang w:eastAsia="es-ES"/>
        </w:rPr>
        <w:t xml:space="preserve">única </w:t>
      </w:r>
      <w:r w:rsidRPr="00EB3952">
        <w:rPr>
          <w:rFonts w:eastAsia="Times New Roman" w:cs="Calibri"/>
          <w:color w:val="000000"/>
          <w:sz w:val="24"/>
          <w:szCs w:val="24"/>
          <w:lang w:eastAsia="es-ES"/>
        </w:rPr>
        <w:t>anual de funcionamiento</w:t>
      </w:r>
      <w:r>
        <w:rPr>
          <w:rFonts w:eastAsia="Times New Roman" w:cs="Calibri"/>
          <w:color w:val="000000"/>
          <w:sz w:val="24"/>
          <w:szCs w:val="24"/>
          <w:lang w:eastAsia="es-ES"/>
        </w:rPr>
        <w:t>.</w:t>
      </w:r>
    </w:p>
    <w:bookmarkEnd w:id="132"/>
    <w:p w14:paraId="0D6EA5DC" w14:textId="77777777" w:rsidR="003B045B" w:rsidRPr="00093A48" w:rsidRDefault="003B045B" w:rsidP="00A4159A">
      <w:pPr>
        <w:pStyle w:val="Listavistosa-nfasis11"/>
        <w:widowControl w:val="0"/>
        <w:numPr>
          <w:ilvl w:val="0"/>
          <w:numId w:val="25"/>
        </w:numPr>
        <w:shd w:val="clear" w:color="auto" w:fill="FFFFFF"/>
        <w:autoSpaceDE w:val="0"/>
        <w:autoSpaceDN w:val="0"/>
        <w:adjustRightInd w:val="0"/>
        <w:spacing w:line="276" w:lineRule="auto"/>
        <w:rPr>
          <w:rFonts w:eastAsia="Times New Roman" w:cs="Calibri"/>
          <w:color w:val="000000"/>
          <w:sz w:val="24"/>
          <w:szCs w:val="24"/>
          <w:lang w:eastAsia="es-ES"/>
        </w:rPr>
      </w:pPr>
      <w:r w:rsidRPr="00093A48">
        <w:rPr>
          <w:rFonts w:eastAsia="Times New Roman" w:cs="Calibri"/>
          <w:color w:val="000000"/>
          <w:sz w:val="24"/>
          <w:szCs w:val="24"/>
          <w:lang w:eastAsia="es-ES"/>
        </w:rPr>
        <w:t>Los que provengan de proyectos de interés conjunto, de mutuo acuerdo, entre el gobierno central y los GAD metropolitanos y municipales.</w:t>
      </w:r>
    </w:p>
    <w:p w14:paraId="68DDB293" w14:textId="77777777" w:rsidR="003B045B" w:rsidRPr="00093A48" w:rsidRDefault="003B045B" w:rsidP="00A4159A">
      <w:pPr>
        <w:pStyle w:val="Listavistosa-nfasis11"/>
        <w:widowControl w:val="0"/>
        <w:numPr>
          <w:ilvl w:val="0"/>
          <w:numId w:val="25"/>
        </w:numPr>
        <w:shd w:val="clear" w:color="auto" w:fill="FFFFFF"/>
        <w:autoSpaceDE w:val="0"/>
        <w:autoSpaceDN w:val="0"/>
        <w:adjustRightInd w:val="0"/>
        <w:spacing w:line="276" w:lineRule="auto"/>
        <w:rPr>
          <w:rFonts w:eastAsia="Times New Roman" w:cs="Calibri"/>
          <w:color w:val="000000"/>
          <w:sz w:val="24"/>
          <w:szCs w:val="24"/>
          <w:lang w:eastAsia="es-ES"/>
        </w:rPr>
      </w:pPr>
      <w:r w:rsidRPr="00093A48">
        <w:rPr>
          <w:rFonts w:eastAsia="Times New Roman" w:cs="Calibri"/>
          <w:color w:val="000000"/>
          <w:sz w:val="24"/>
          <w:szCs w:val="24"/>
          <w:lang w:eastAsia="es-ES"/>
        </w:rPr>
        <w:t>Los que provengan de la cooperación internacional para la formulación, ejecución o monitoreo de proyectos.</w:t>
      </w:r>
    </w:p>
    <w:p w14:paraId="1C18A073" w14:textId="77777777" w:rsidR="003B045B" w:rsidRPr="00093A48" w:rsidRDefault="003B045B" w:rsidP="00A4159A">
      <w:pPr>
        <w:pStyle w:val="Listavistosa-nfasis11"/>
        <w:widowControl w:val="0"/>
        <w:numPr>
          <w:ilvl w:val="0"/>
          <w:numId w:val="25"/>
        </w:numPr>
        <w:shd w:val="clear" w:color="auto" w:fill="FFFFFF"/>
        <w:autoSpaceDE w:val="0"/>
        <w:autoSpaceDN w:val="0"/>
        <w:adjustRightInd w:val="0"/>
        <w:spacing w:line="276" w:lineRule="auto"/>
        <w:rPr>
          <w:rFonts w:eastAsia="Times New Roman" w:cs="Calibri"/>
          <w:color w:val="000000"/>
          <w:sz w:val="24"/>
          <w:szCs w:val="24"/>
          <w:lang w:eastAsia="es-ES"/>
        </w:rPr>
      </w:pPr>
      <w:r w:rsidRPr="00093A48">
        <w:rPr>
          <w:rFonts w:eastAsia="Times New Roman" w:cs="Calibri"/>
          <w:color w:val="000000"/>
          <w:sz w:val="24"/>
          <w:szCs w:val="24"/>
          <w:lang w:eastAsia="es-ES"/>
        </w:rPr>
        <w:t>De aquellos que provengan de la presente Ordenanza y demás normativa vigente.</w:t>
      </w:r>
    </w:p>
    <w:p w14:paraId="77D01698" w14:textId="77777777" w:rsidR="003B045B" w:rsidRDefault="003B045B" w:rsidP="00A4159A">
      <w:pPr>
        <w:pStyle w:val="Listavistosa-nfasis11"/>
        <w:spacing w:line="276" w:lineRule="auto"/>
        <w:rPr>
          <w:rFonts w:eastAsia="Times New Roman" w:cs="Calibri"/>
          <w:color w:val="000000"/>
          <w:sz w:val="24"/>
          <w:szCs w:val="24"/>
          <w:lang w:eastAsia="es-ES"/>
        </w:rPr>
      </w:pPr>
    </w:p>
    <w:p w14:paraId="04FFB59D" w14:textId="77777777" w:rsidR="003B045B" w:rsidRDefault="003B045B" w:rsidP="00A4159A">
      <w:pPr>
        <w:pStyle w:val="Listavistosa-nfasis11"/>
        <w:spacing w:line="276" w:lineRule="auto"/>
        <w:rPr>
          <w:rFonts w:eastAsia="Times New Roman" w:cs="Calibri"/>
          <w:color w:val="000000"/>
          <w:sz w:val="24"/>
          <w:szCs w:val="24"/>
          <w:lang w:eastAsia="es-ES"/>
        </w:rPr>
      </w:pPr>
    </w:p>
    <w:p w14:paraId="14B10FBC" w14:textId="77777777" w:rsidR="00A4159A" w:rsidRDefault="00A4159A" w:rsidP="00A4159A">
      <w:pPr>
        <w:pStyle w:val="Listavistosa-nfasis11"/>
        <w:spacing w:line="276" w:lineRule="auto"/>
        <w:rPr>
          <w:rFonts w:eastAsia="Times New Roman" w:cs="Calibri"/>
          <w:color w:val="000000"/>
          <w:sz w:val="24"/>
          <w:szCs w:val="24"/>
          <w:lang w:eastAsia="es-ES"/>
        </w:rPr>
      </w:pPr>
    </w:p>
    <w:p w14:paraId="325D85CB" w14:textId="77777777" w:rsidR="00A4159A" w:rsidRDefault="00A4159A" w:rsidP="00A4159A">
      <w:pPr>
        <w:pStyle w:val="Listavistosa-nfasis11"/>
        <w:spacing w:line="276" w:lineRule="auto"/>
        <w:rPr>
          <w:rFonts w:eastAsia="Times New Roman" w:cs="Calibri"/>
          <w:color w:val="000000"/>
          <w:sz w:val="24"/>
          <w:szCs w:val="24"/>
          <w:lang w:eastAsia="es-ES"/>
        </w:rPr>
      </w:pPr>
    </w:p>
    <w:p w14:paraId="34C0EC4F" w14:textId="77777777" w:rsidR="00A4159A" w:rsidRDefault="00A4159A" w:rsidP="00A4159A">
      <w:pPr>
        <w:pStyle w:val="Listavistosa-nfasis11"/>
        <w:spacing w:line="276" w:lineRule="auto"/>
        <w:rPr>
          <w:rFonts w:eastAsia="Times New Roman" w:cs="Calibri"/>
          <w:color w:val="000000"/>
          <w:sz w:val="24"/>
          <w:szCs w:val="24"/>
          <w:lang w:eastAsia="es-ES"/>
        </w:rPr>
      </w:pPr>
    </w:p>
    <w:p w14:paraId="072EA701" w14:textId="77777777" w:rsidR="00A4159A" w:rsidRDefault="00A4159A" w:rsidP="00A4159A">
      <w:pPr>
        <w:pStyle w:val="Listavistosa-nfasis11"/>
        <w:spacing w:line="276" w:lineRule="auto"/>
        <w:rPr>
          <w:rFonts w:eastAsia="Times New Roman" w:cs="Calibri"/>
          <w:color w:val="000000"/>
          <w:sz w:val="24"/>
          <w:szCs w:val="24"/>
          <w:lang w:eastAsia="es-ES"/>
        </w:rPr>
      </w:pPr>
    </w:p>
    <w:p w14:paraId="04368693" w14:textId="77777777" w:rsidR="00A4159A" w:rsidRDefault="00A4159A" w:rsidP="00A4159A">
      <w:pPr>
        <w:pStyle w:val="Listavistosa-nfasis11"/>
        <w:spacing w:line="276" w:lineRule="auto"/>
        <w:rPr>
          <w:rFonts w:eastAsia="Times New Roman" w:cs="Calibri"/>
          <w:color w:val="000000"/>
          <w:sz w:val="24"/>
          <w:szCs w:val="24"/>
          <w:lang w:eastAsia="es-ES"/>
        </w:rPr>
      </w:pPr>
    </w:p>
    <w:p w14:paraId="29D47E03" w14:textId="77777777" w:rsidR="00A4159A" w:rsidRDefault="00A4159A" w:rsidP="00A4159A">
      <w:pPr>
        <w:pStyle w:val="Listavistosa-nfasis11"/>
        <w:spacing w:line="276" w:lineRule="auto"/>
        <w:rPr>
          <w:rFonts w:eastAsia="Times New Roman" w:cs="Calibri"/>
          <w:color w:val="000000"/>
          <w:sz w:val="24"/>
          <w:szCs w:val="24"/>
          <w:lang w:eastAsia="es-ES"/>
        </w:rPr>
      </w:pPr>
    </w:p>
    <w:p w14:paraId="22720E69" w14:textId="77777777" w:rsidR="00A4159A" w:rsidRDefault="00A4159A" w:rsidP="00A4159A">
      <w:pPr>
        <w:pStyle w:val="Listavistosa-nfasis11"/>
        <w:spacing w:line="276" w:lineRule="auto"/>
        <w:rPr>
          <w:rFonts w:eastAsia="Times New Roman" w:cs="Calibri"/>
          <w:color w:val="000000"/>
          <w:sz w:val="24"/>
          <w:szCs w:val="24"/>
          <w:lang w:eastAsia="es-ES"/>
        </w:rPr>
      </w:pPr>
    </w:p>
    <w:p w14:paraId="63CC7D45" w14:textId="77777777" w:rsidR="00A4159A" w:rsidRDefault="00A4159A" w:rsidP="00A4159A">
      <w:pPr>
        <w:pStyle w:val="Listavistosa-nfasis11"/>
        <w:spacing w:line="276" w:lineRule="auto"/>
        <w:rPr>
          <w:rFonts w:eastAsia="Times New Roman" w:cs="Calibri"/>
          <w:color w:val="000000"/>
          <w:sz w:val="24"/>
          <w:szCs w:val="24"/>
          <w:lang w:eastAsia="es-ES"/>
        </w:rPr>
      </w:pPr>
    </w:p>
    <w:p w14:paraId="7D7E8953" w14:textId="77777777" w:rsidR="00A4159A" w:rsidRDefault="00A4159A" w:rsidP="00A4159A">
      <w:pPr>
        <w:pStyle w:val="Listavistosa-nfasis11"/>
        <w:spacing w:line="276" w:lineRule="auto"/>
        <w:rPr>
          <w:rFonts w:eastAsia="Times New Roman" w:cs="Calibri"/>
          <w:color w:val="000000"/>
          <w:sz w:val="24"/>
          <w:szCs w:val="24"/>
          <w:lang w:eastAsia="es-ES"/>
        </w:rPr>
      </w:pPr>
    </w:p>
    <w:p w14:paraId="64CCF1EC" w14:textId="77777777" w:rsidR="00A4159A" w:rsidRDefault="00A4159A" w:rsidP="00A4159A">
      <w:pPr>
        <w:pStyle w:val="Listavistosa-nfasis11"/>
        <w:spacing w:line="276" w:lineRule="auto"/>
        <w:rPr>
          <w:rFonts w:eastAsia="Times New Roman" w:cs="Calibri"/>
          <w:color w:val="000000"/>
          <w:sz w:val="24"/>
          <w:szCs w:val="24"/>
          <w:lang w:eastAsia="es-ES"/>
        </w:rPr>
      </w:pPr>
    </w:p>
    <w:p w14:paraId="6B1C0E38" w14:textId="77777777" w:rsidR="00A4159A" w:rsidRDefault="00A4159A" w:rsidP="00A4159A">
      <w:pPr>
        <w:pStyle w:val="Listavistosa-nfasis11"/>
        <w:spacing w:line="276" w:lineRule="auto"/>
        <w:rPr>
          <w:rFonts w:eastAsia="Times New Roman" w:cs="Calibri"/>
          <w:color w:val="000000"/>
          <w:sz w:val="24"/>
          <w:szCs w:val="24"/>
          <w:lang w:eastAsia="es-ES"/>
        </w:rPr>
      </w:pPr>
    </w:p>
    <w:p w14:paraId="5EDA2D17" w14:textId="77777777" w:rsidR="00A4159A" w:rsidRDefault="00A4159A" w:rsidP="00A4159A">
      <w:pPr>
        <w:pStyle w:val="Listavistosa-nfasis11"/>
        <w:spacing w:line="276" w:lineRule="auto"/>
        <w:rPr>
          <w:rFonts w:eastAsia="Times New Roman" w:cs="Calibri"/>
          <w:color w:val="000000"/>
          <w:sz w:val="24"/>
          <w:szCs w:val="24"/>
          <w:lang w:eastAsia="es-ES"/>
        </w:rPr>
      </w:pPr>
    </w:p>
    <w:p w14:paraId="7BF65383" w14:textId="77777777" w:rsidR="00A4159A" w:rsidRDefault="00A4159A" w:rsidP="00A4159A">
      <w:pPr>
        <w:pStyle w:val="Listavistosa-nfasis11"/>
        <w:spacing w:line="276" w:lineRule="auto"/>
        <w:rPr>
          <w:rFonts w:eastAsia="Times New Roman" w:cs="Calibri"/>
          <w:color w:val="000000"/>
          <w:sz w:val="24"/>
          <w:szCs w:val="24"/>
          <w:lang w:eastAsia="es-ES"/>
        </w:rPr>
      </w:pPr>
    </w:p>
    <w:p w14:paraId="6A2CAA68" w14:textId="77777777" w:rsidR="00A4159A" w:rsidRDefault="00A4159A" w:rsidP="00A4159A">
      <w:pPr>
        <w:pStyle w:val="Listavistosa-nfasis11"/>
        <w:spacing w:line="276" w:lineRule="auto"/>
        <w:rPr>
          <w:rFonts w:eastAsia="Times New Roman" w:cs="Calibri"/>
          <w:color w:val="000000"/>
          <w:sz w:val="24"/>
          <w:szCs w:val="24"/>
          <w:lang w:eastAsia="es-ES"/>
        </w:rPr>
      </w:pPr>
    </w:p>
    <w:p w14:paraId="5AF941C0" w14:textId="77777777" w:rsidR="00A4159A" w:rsidRDefault="00A4159A" w:rsidP="00A4159A">
      <w:pPr>
        <w:pStyle w:val="Listavistosa-nfasis11"/>
        <w:spacing w:line="276" w:lineRule="auto"/>
        <w:rPr>
          <w:rFonts w:eastAsia="Times New Roman" w:cs="Calibri"/>
          <w:color w:val="000000"/>
          <w:sz w:val="24"/>
          <w:szCs w:val="24"/>
          <w:lang w:eastAsia="es-ES"/>
        </w:rPr>
      </w:pPr>
    </w:p>
    <w:p w14:paraId="194DD5DD" w14:textId="77777777" w:rsidR="00A4159A" w:rsidRDefault="00A4159A" w:rsidP="00A4159A">
      <w:pPr>
        <w:pStyle w:val="Listavistosa-nfasis11"/>
        <w:spacing w:line="276" w:lineRule="auto"/>
        <w:rPr>
          <w:rFonts w:eastAsia="Times New Roman" w:cs="Calibri"/>
          <w:color w:val="000000"/>
          <w:sz w:val="24"/>
          <w:szCs w:val="24"/>
          <w:lang w:eastAsia="es-ES"/>
        </w:rPr>
      </w:pPr>
    </w:p>
    <w:p w14:paraId="0BBE6023" w14:textId="77777777" w:rsidR="00A4159A" w:rsidRDefault="00A4159A" w:rsidP="00A4159A">
      <w:pPr>
        <w:pStyle w:val="Listavistosa-nfasis11"/>
        <w:spacing w:line="276" w:lineRule="auto"/>
        <w:rPr>
          <w:rFonts w:eastAsia="Times New Roman" w:cs="Calibri"/>
          <w:color w:val="000000"/>
          <w:sz w:val="24"/>
          <w:szCs w:val="24"/>
          <w:lang w:eastAsia="es-ES"/>
        </w:rPr>
      </w:pPr>
    </w:p>
    <w:p w14:paraId="02A47388" w14:textId="77777777" w:rsidR="00A4159A" w:rsidRDefault="00A4159A" w:rsidP="00A4159A">
      <w:pPr>
        <w:pStyle w:val="Listavistosa-nfasis11"/>
        <w:spacing w:line="276" w:lineRule="auto"/>
        <w:rPr>
          <w:rFonts w:eastAsia="Times New Roman" w:cs="Calibri"/>
          <w:color w:val="000000"/>
          <w:sz w:val="24"/>
          <w:szCs w:val="24"/>
          <w:lang w:eastAsia="es-ES"/>
        </w:rPr>
      </w:pPr>
    </w:p>
    <w:p w14:paraId="2ACE00A5" w14:textId="77777777" w:rsidR="00A4159A" w:rsidRPr="00093A48" w:rsidRDefault="00A4159A" w:rsidP="00A4159A">
      <w:pPr>
        <w:pStyle w:val="Listavistosa-nfasis11"/>
        <w:spacing w:line="276" w:lineRule="auto"/>
        <w:rPr>
          <w:rFonts w:eastAsia="Times New Roman" w:cs="Calibri"/>
          <w:color w:val="000000"/>
          <w:sz w:val="24"/>
          <w:szCs w:val="24"/>
          <w:lang w:eastAsia="es-ES"/>
        </w:rPr>
      </w:pPr>
    </w:p>
    <w:p w14:paraId="60E70D31" w14:textId="77777777" w:rsidR="003B045B" w:rsidRPr="00093A48" w:rsidRDefault="003B045B" w:rsidP="00A4159A">
      <w:pPr>
        <w:widowControl w:val="0"/>
        <w:shd w:val="clear" w:color="auto" w:fill="FFFFFF"/>
        <w:autoSpaceDE w:val="0"/>
        <w:autoSpaceDN w:val="0"/>
        <w:adjustRightInd w:val="0"/>
        <w:spacing w:after="0"/>
        <w:jc w:val="center"/>
        <w:rPr>
          <w:rFonts w:eastAsia="Times New Roman"/>
          <w:b/>
          <w:bCs/>
          <w:color w:val="000000"/>
          <w:sz w:val="24"/>
          <w:szCs w:val="24"/>
          <w:lang w:eastAsia="es-ES"/>
        </w:rPr>
      </w:pPr>
      <w:r w:rsidRPr="00093A48">
        <w:rPr>
          <w:rFonts w:eastAsia="Times New Roman"/>
          <w:b/>
          <w:bCs/>
          <w:color w:val="000000"/>
          <w:sz w:val="24"/>
          <w:szCs w:val="24"/>
          <w:lang w:eastAsia="es-ES"/>
        </w:rPr>
        <w:t>DISPOSICIONES GENERALES</w:t>
      </w:r>
    </w:p>
    <w:p w14:paraId="1AF203BE"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color w:val="000000"/>
          <w:sz w:val="24"/>
          <w:szCs w:val="24"/>
          <w:lang w:eastAsia="es-ES"/>
        </w:rPr>
      </w:pPr>
    </w:p>
    <w:p w14:paraId="51865BED"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color w:val="000000"/>
          <w:sz w:val="24"/>
          <w:szCs w:val="24"/>
          <w:lang w:eastAsia="es-ES"/>
        </w:rPr>
      </w:pPr>
      <w:bookmarkStart w:id="133" w:name="_Hlk140756950"/>
      <w:r w:rsidRPr="00093A48">
        <w:rPr>
          <w:rFonts w:eastAsia="Times New Roman"/>
          <w:b/>
          <w:bCs/>
          <w:color w:val="000000"/>
          <w:sz w:val="24"/>
          <w:szCs w:val="24"/>
          <w:lang w:eastAsia="es-ES"/>
        </w:rPr>
        <w:t xml:space="preserve">PRIMERA. - </w:t>
      </w:r>
      <w:r w:rsidRPr="00093A48">
        <w:rPr>
          <w:rFonts w:eastAsia="Times New Roman"/>
          <w:bCs/>
          <w:color w:val="000000"/>
          <w:sz w:val="24"/>
          <w:szCs w:val="24"/>
          <w:lang w:eastAsia="es-ES"/>
        </w:rPr>
        <w:t xml:space="preserve">El </w:t>
      </w:r>
      <w:r w:rsidRPr="00093A48">
        <w:rPr>
          <w:rFonts w:eastAsia="Times New Roman"/>
          <w:color w:val="000000"/>
          <w:sz w:val="24"/>
          <w:szCs w:val="24"/>
          <w:lang w:eastAsia="es-ES"/>
        </w:rPr>
        <w:t xml:space="preserve">GAD Municipal/Metropolitano de……………. </w:t>
      </w:r>
      <w:bookmarkStart w:id="134" w:name="_Hlk148701002"/>
      <w:r w:rsidRPr="00093A48">
        <w:rPr>
          <w:rFonts w:eastAsia="Times New Roman"/>
          <w:color w:val="000000"/>
          <w:sz w:val="24"/>
          <w:szCs w:val="24"/>
          <w:lang w:eastAsia="es-ES"/>
        </w:rPr>
        <w:t>garantizará la participación ciudadana activa y permanente en la elaboración de la planificación del sector turístico en su circunscripción territorial</w:t>
      </w:r>
      <w:r>
        <w:rPr>
          <w:rFonts w:eastAsia="Times New Roman"/>
          <w:color w:val="000000"/>
          <w:sz w:val="24"/>
          <w:szCs w:val="24"/>
          <w:lang w:eastAsia="es-ES"/>
        </w:rPr>
        <w:t xml:space="preserve">, </w:t>
      </w:r>
      <w:bookmarkStart w:id="135" w:name="_Hlk148705044"/>
      <w:bookmarkStart w:id="136" w:name="_Hlk148949757"/>
      <w:r w:rsidRPr="0005036A">
        <w:rPr>
          <w:rFonts w:eastAsia="Times New Roman"/>
          <w:color w:val="000000"/>
          <w:sz w:val="24"/>
          <w:szCs w:val="24"/>
          <w:lang w:eastAsia="es-ES"/>
        </w:rPr>
        <w:t>incluyendo al alojamiento turístico en inmuebles habitacionales</w:t>
      </w:r>
      <w:r w:rsidRPr="00093A48">
        <w:rPr>
          <w:rFonts w:eastAsia="Times New Roman"/>
          <w:color w:val="000000"/>
          <w:sz w:val="24"/>
          <w:szCs w:val="24"/>
          <w:lang w:eastAsia="es-ES"/>
        </w:rPr>
        <w:t>.</w:t>
      </w:r>
      <w:bookmarkEnd w:id="134"/>
      <w:bookmarkEnd w:id="135"/>
    </w:p>
    <w:bookmarkEnd w:id="133"/>
    <w:bookmarkEnd w:id="136"/>
    <w:p w14:paraId="2A816D03" w14:textId="77777777" w:rsidR="003B045B" w:rsidRPr="00093A48" w:rsidRDefault="003B045B" w:rsidP="00A4159A">
      <w:pPr>
        <w:widowControl w:val="0"/>
        <w:shd w:val="clear" w:color="auto" w:fill="FFFFFF"/>
        <w:autoSpaceDE w:val="0"/>
        <w:autoSpaceDN w:val="0"/>
        <w:adjustRightInd w:val="0"/>
        <w:spacing w:after="0"/>
        <w:ind w:right="5"/>
        <w:jc w:val="both"/>
        <w:rPr>
          <w:rFonts w:eastAsia="Times New Roman"/>
          <w:b/>
          <w:bCs/>
          <w:color w:val="000000"/>
          <w:sz w:val="24"/>
          <w:szCs w:val="24"/>
          <w:lang w:eastAsia="es-ES"/>
        </w:rPr>
      </w:pPr>
    </w:p>
    <w:p w14:paraId="423FE4BB" w14:textId="77777777" w:rsidR="003B045B" w:rsidRPr="00093A48" w:rsidRDefault="003B045B" w:rsidP="00A4159A">
      <w:pPr>
        <w:widowControl w:val="0"/>
        <w:shd w:val="clear" w:color="auto" w:fill="FFFFFF"/>
        <w:autoSpaceDE w:val="0"/>
        <w:autoSpaceDN w:val="0"/>
        <w:adjustRightInd w:val="0"/>
        <w:spacing w:after="0"/>
        <w:ind w:right="5"/>
        <w:jc w:val="both"/>
        <w:rPr>
          <w:rFonts w:eastAsia="Times New Roman"/>
          <w:color w:val="000000"/>
          <w:sz w:val="24"/>
          <w:szCs w:val="24"/>
          <w:lang w:eastAsia="es-ES"/>
        </w:rPr>
      </w:pPr>
      <w:r w:rsidRPr="00093A48">
        <w:rPr>
          <w:rFonts w:eastAsia="Times New Roman"/>
          <w:b/>
          <w:bCs/>
          <w:color w:val="000000"/>
          <w:sz w:val="24"/>
          <w:szCs w:val="24"/>
          <w:lang w:eastAsia="es-ES"/>
        </w:rPr>
        <w:t xml:space="preserve">SEGUNDA. - </w:t>
      </w:r>
      <w:r w:rsidRPr="00093A48">
        <w:rPr>
          <w:rFonts w:eastAsia="Times New Roman"/>
          <w:bCs/>
          <w:color w:val="000000"/>
          <w:sz w:val="24"/>
          <w:szCs w:val="24"/>
          <w:lang w:eastAsia="es-ES"/>
        </w:rPr>
        <w:t xml:space="preserve">El </w:t>
      </w:r>
      <w:r w:rsidRPr="00093A48">
        <w:rPr>
          <w:rFonts w:eastAsia="Times New Roman"/>
          <w:color w:val="000000"/>
          <w:sz w:val="24"/>
          <w:szCs w:val="24"/>
          <w:lang w:eastAsia="es-ES"/>
        </w:rPr>
        <w:t>GAD</w:t>
      </w:r>
      <w:r w:rsidRPr="00093A48">
        <w:rPr>
          <w:rFonts w:eastAsia="Times New Roman"/>
          <w:color w:val="000000"/>
          <w:spacing w:val="-1"/>
          <w:sz w:val="24"/>
          <w:szCs w:val="24"/>
          <w:lang w:eastAsia="es-ES"/>
        </w:rPr>
        <w:t xml:space="preserve"> Municipal/Metropolitano de………….. podrá, mediante convenios, coordinar y </w:t>
      </w:r>
      <w:r w:rsidRPr="00093A48">
        <w:rPr>
          <w:rFonts w:eastAsia="Times New Roman"/>
          <w:color w:val="000000"/>
          <w:sz w:val="24"/>
          <w:szCs w:val="24"/>
          <w:lang w:eastAsia="es-ES"/>
        </w:rPr>
        <w:t>gestionar concurrentemente con otros niveles de gobierno estas atribuciones y funciones.</w:t>
      </w:r>
    </w:p>
    <w:p w14:paraId="2836AF34" w14:textId="77777777" w:rsidR="003B045B" w:rsidRPr="00093A48" w:rsidRDefault="003B045B" w:rsidP="00A4159A">
      <w:pPr>
        <w:widowControl w:val="0"/>
        <w:shd w:val="clear" w:color="auto" w:fill="FFFFFF"/>
        <w:autoSpaceDE w:val="0"/>
        <w:autoSpaceDN w:val="0"/>
        <w:adjustRightInd w:val="0"/>
        <w:spacing w:after="0"/>
        <w:ind w:right="5"/>
        <w:jc w:val="both"/>
        <w:rPr>
          <w:rFonts w:eastAsia="Times New Roman"/>
          <w:color w:val="000000"/>
          <w:sz w:val="24"/>
          <w:szCs w:val="24"/>
          <w:lang w:eastAsia="es-ES"/>
        </w:rPr>
      </w:pPr>
    </w:p>
    <w:p w14:paraId="54EC2C7D"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color w:val="000000"/>
          <w:sz w:val="24"/>
          <w:szCs w:val="24"/>
          <w:lang w:eastAsia="es-ES"/>
        </w:rPr>
      </w:pPr>
      <w:r w:rsidRPr="00093A48">
        <w:rPr>
          <w:rFonts w:eastAsia="Times New Roman"/>
          <w:b/>
          <w:color w:val="000000"/>
          <w:sz w:val="24"/>
          <w:szCs w:val="24"/>
          <w:lang w:eastAsia="es-ES"/>
        </w:rPr>
        <w:t xml:space="preserve">TERCERA. - </w:t>
      </w:r>
      <w:r w:rsidRPr="00093A48">
        <w:rPr>
          <w:rFonts w:eastAsia="Times New Roman"/>
          <w:color w:val="000000"/>
          <w:sz w:val="24"/>
          <w:szCs w:val="24"/>
          <w:lang w:eastAsia="es-ES"/>
        </w:rPr>
        <w:t>El GAD Municipal/Metropolitano de………….. podrá crear una Unidad especializada en turismo para el ejercicio de las presentes atribuciones o asignar sus funciones a una Unidad preestablecida, de acuerdo con el Modelo de Gestión que se establezca.</w:t>
      </w:r>
    </w:p>
    <w:p w14:paraId="0373A602"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b/>
          <w:bCs/>
          <w:color w:val="000000"/>
          <w:sz w:val="24"/>
          <w:szCs w:val="24"/>
          <w:lang w:eastAsia="es-ES"/>
        </w:rPr>
      </w:pPr>
    </w:p>
    <w:p w14:paraId="06B4521A"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color w:val="000000"/>
          <w:sz w:val="24"/>
          <w:szCs w:val="24"/>
          <w:lang w:eastAsia="es-ES"/>
        </w:rPr>
      </w:pPr>
      <w:r w:rsidRPr="00093A48">
        <w:rPr>
          <w:rFonts w:eastAsia="Times New Roman"/>
          <w:b/>
          <w:bCs/>
          <w:color w:val="000000"/>
          <w:sz w:val="24"/>
          <w:szCs w:val="24"/>
          <w:lang w:eastAsia="es-ES"/>
        </w:rPr>
        <w:t xml:space="preserve">CUARTA. - </w:t>
      </w:r>
      <w:r w:rsidRPr="00093A48">
        <w:rPr>
          <w:rFonts w:eastAsia="Times New Roman"/>
          <w:color w:val="000000"/>
          <w:sz w:val="24"/>
          <w:szCs w:val="24"/>
          <w:lang w:eastAsia="es-ES"/>
        </w:rPr>
        <w:t>Cuando un plan, programa o proyecto turístico rebase la circunscripción territorial cantonal, se deberá gestionar coordinadamente con los GAD correspondientes y se observará el principio de concurrencia según lo establece la Constitución de la República del Ecuador y la Ley con los GAD a fin de fijar los mecanismos de articulación y coordinación necesarios promoviendo la creación y funcionamiento de organizaciones asociativas y de turismo comunitario.</w:t>
      </w:r>
    </w:p>
    <w:p w14:paraId="4EBE6BD6" w14:textId="77777777" w:rsidR="003B045B" w:rsidRPr="00093A48" w:rsidRDefault="003B045B" w:rsidP="00A4159A">
      <w:pPr>
        <w:widowControl w:val="0"/>
        <w:shd w:val="clear" w:color="auto" w:fill="FFFFFF"/>
        <w:autoSpaceDE w:val="0"/>
        <w:autoSpaceDN w:val="0"/>
        <w:adjustRightInd w:val="0"/>
        <w:spacing w:after="0"/>
        <w:jc w:val="both"/>
        <w:rPr>
          <w:rFonts w:eastAsia="Times New Roman"/>
          <w:b/>
          <w:color w:val="000000"/>
          <w:sz w:val="24"/>
          <w:szCs w:val="24"/>
          <w:lang w:eastAsia="es-ES"/>
        </w:rPr>
      </w:pPr>
    </w:p>
    <w:p w14:paraId="7A3BDA03" w14:textId="77777777" w:rsidR="003B045B" w:rsidRPr="00093A48" w:rsidRDefault="003B045B" w:rsidP="00A4159A">
      <w:pPr>
        <w:widowControl w:val="0"/>
        <w:shd w:val="clear" w:color="auto" w:fill="FFFFFF"/>
        <w:autoSpaceDE w:val="0"/>
        <w:autoSpaceDN w:val="0"/>
        <w:adjustRightInd w:val="0"/>
        <w:spacing w:after="0"/>
        <w:jc w:val="both"/>
        <w:rPr>
          <w:color w:val="000000"/>
          <w:sz w:val="24"/>
          <w:szCs w:val="24"/>
        </w:rPr>
      </w:pPr>
      <w:commentRangeStart w:id="137"/>
      <w:r w:rsidRPr="00093A48">
        <w:rPr>
          <w:rFonts w:eastAsia="Times New Roman"/>
          <w:b/>
          <w:color w:val="000000"/>
          <w:sz w:val="24"/>
          <w:szCs w:val="24"/>
          <w:lang w:eastAsia="es-ES"/>
        </w:rPr>
        <w:t>QUINTA. -</w:t>
      </w:r>
      <w:r w:rsidRPr="00093A48">
        <w:rPr>
          <w:color w:val="000000"/>
          <w:sz w:val="24"/>
          <w:szCs w:val="24"/>
        </w:rPr>
        <w:t xml:space="preserve"> Los convenios de transferencias de competencias en materia de turismo, que hubiesen celebrado el gobierno central y los GAD municipales/metropolitanos se mantendrán y complementarán con las derivaciones de las disposiciones contenidas en esta ordenanza.</w:t>
      </w:r>
      <w:commentRangeEnd w:id="137"/>
      <w:r>
        <w:rPr>
          <w:rStyle w:val="Refdecomentario"/>
          <w:lang w:val="x-none" w:eastAsia="x-none"/>
        </w:rPr>
        <w:commentReference w:id="137"/>
      </w:r>
    </w:p>
    <w:p w14:paraId="6527AD28" w14:textId="77777777" w:rsidR="003B045B" w:rsidRPr="00093A48" w:rsidRDefault="003B045B" w:rsidP="00A4159A">
      <w:pPr>
        <w:widowControl w:val="0"/>
        <w:shd w:val="clear" w:color="auto" w:fill="FFFFFF"/>
        <w:autoSpaceDE w:val="0"/>
        <w:autoSpaceDN w:val="0"/>
        <w:adjustRightInd w:val="0"/>
        <w:spacing w:after="0"/>
        <w:jc w:val="both"/>
        <w:rPr>
          <w:color w:val="000000"/>
          <w:sz w:val="24"/>
          <w:szCs w:val="24"/>
        </w:rPr>
      </w:pPr>
    </w:p>
    <w:p w14:paraId="3E2AD257" w14:textId="77777777" w:rsidR="003B045B" w:rsidRPr="00093A48" w:rsidRDefault="003B045B" w:rsidP="00A4159A">
      <w:pPr>
        <w:pStyle w:val="Textoindependiente"/>
        <w:spacing w:line="276" w:lineRule="auto"/>
        <w:ind w:right="218"/>
        <w:jc w:val="both"/>
        <w:rPr>
          <w:rFonts w:ascii="Calibri" w:hAnsi="Calibri" w:cs="Calibri"/>
          <w:color w:val="000000"/>
          <w:lang w:val="es-EC"/>
        </w:rPr>
      </w:pPr>
      <w:r w:rsidRPr="00093A48">
        <w:rPr>
          <w:rFonts w:ascii="Calibri" w:eastAsia="Times New Roman" w:hAnsi="Calibri" w:cs="Calibri"/>
          <w:b/>
          <w:bCs/>
          <w:color w:val="000000"/>
          <w:lang w:val="es-MX" w:eastAsia="es-ES"/>
        </w:rPr>
        <w:t>SEXTA. -</w:t>
      </w:r>
      <w:r w:rsidRPr="00093A48">
        <w:rPr>
          <w:rFonts w:ascii="Calibri" w:eastAsia="Times New Roman" w:hAnsi="Calibri" w:cs="Calibri"/>
          <w:color w:val="000000"/>
          <w:lang w:val="es-MX" w:eastAsia="es-ES"/>
        </w:rPr>
        <w:t xml:space="preserve"> </w:t>
      </w:r>
      <w:r w:rsidRPr="00093A48">
        <w:rPr>
          <w:rFonts w:ascii="Calibri" w:hAnsi="Calibri" w:cs="Calibri"/>
          <w:b/>
          <w:color w:val="000000"/>
          <w:lang w:val="es-EC"/>
        </w:rPr>
        <w:t xml:space="preserve">NORMAS SUPLETORIAS. - </w:t>
      </w:r>
      <w:r w:rsidRPr="00093A48">
        <w:rPr>
          <w:rFonts w:ascii="Calibri" w:eastAsia="Calibri" w:hAnsi="Calibri" w:cs="Calibri"/>
          <w:color w:val="000000"/>
          <w:lang w:val="es-EC"/>
        </w:rPr>
        <w:t>En todo cuanto no se encuentre contemplado en esta ordenanza se estará a lo dispuesto en el Código Orgánico de Organización Territorial, Autonomía y Descentralización, Ley de Turismo, Código Orgánico Administrativo; y, demás leyes conexas que sean aplicables y no se contrapongan.</w:t>
      </w:r>
    </w:p>
    <w:p w14:paraId="0BD42249" w14:textId="77777777" w:rsidR="003B045B" w:rsidRDefault="003B045B" w:rsidP="00A4159A">
      <w:pPr>
        <w:spacing w:after="0"/>
        <w:jc w:val="both"/>
        <w:rPr>
          <w:color w:val="000000"/>
          <w:sz w:val="24"/>
          <w:szCs w:val="24"/>
          <w:lang w:eastAsia="es-ES"/>
        </w:rPr>
      </w:pPr>
    </w:p>
    <w:p w14:paraId="6433F35B" w14:textId="77777777" w:rsidR="003B045B" w:rsidRPr="00093A48" w:rsidRDefault="003B045B" w:rsidP="00A4159A">
      <w:pPr>
        <w:spacing w:after="0"/>
        <w:jc w:val="both"/>
        <w:rPr>
          <w:color w:val="000000"/>
          <w:sz w:val="24"/>
          <w:szCs w:val="24"/>
          <w:lang w:eastAsia="es-ES"/>
        </w:rPr>
      </w:pPr>
    </w:p>
    <w:p w14:paraId="380BC3AC" w14:textId="77777777" w:rsidR="003B045B" w:rsidRPr="00093A48" w:rsidRDefault="003B045B" w:rsidP="00A4159A">
      <w:pPr>
        <w:spacing w:after="0"/>
        <w:jc w:val="center"/>
        <w:rPr>
          <w:b/>
          <w:bCs/>
          <w:color w:val="000000"/>
          <w:sz w:val="24"/>
          <w:szCs w:val="24"/>
          <w:lang w:eastAsia="es-ES"/>
        </w:rPr>
      </w:pPr>
      <w:bookmarkStart w:id="138" w:name="_Hlk140756979"/>
      <w:r w:rsidRPr="00093A48">
        <w:rPr>
          <w:b/>
          <w:bCs/>
          <w:color w:val="000000"/>
          <w:sz w:val="24"/>
          <w:szCs w:val="24"/>
          <w:lang w:eastAsia="es-ES"/>
        </w:rPr>
        <w:t>DISPOSICIÓN TRANSITORIA</w:t>
      </w:r>
    </w:p>
    <w:p w14:paraId="365E809E" w14:textId="77777777" w:rsidR="003B045B" w:rsidRPr="00EB3952" w:rsidRDefault="003B045B" w:rsidP="00A4159A">
      <w:pPr>
        <w:pStyle w:val="Textoindependiente"/>
        <w:spacing w:line="276" w:lineRule="auto"/>
        <w:ind w:right="218"/>
        <w:jc w:val="both"/>
        <w:rPr>
          <w:rFonts w:ascii="Calibri" w:eastAsia="Calibri" w:hAnsi="Calibri" w:cs="Calibri"/>
          <w:color w:val="000000"/>
          <w:lang w:val="es-EC"/>
        </w:rPr>
      </w:pPr>
      <w:bookmarkStart w:id="139" w:name="_Hlk129877655"/>
      <w:commentRangeStart w:id="140"/>
      <w:r w:rsidRPr="00EB3952">
        <w:rPr>
          <w:rFonts w:ascii="Calibri" w:eastAsia="Calibri" w:hAnsi="Calibri" w:cs="Calibri"/>
          <w:b/>
          <w:color w:val="000000"/>
          <w:lang w:val="es-EC"/>
        </w:rPr>
        <w:t xml:space="preserve">PRIMERA. </w:t>
      </w:r>
      <w:r>
        <w:rPr>
          <w:rFonts w:ascii="Calibri" w:eastAsia="Calibri" w:hAnsi="Calibri" w:cs="Calibri"/>
          <w:b/>
          <w:color w:val="000000"/>
          <w:lang w:val="es-EC"/>
        </w:rPr>
        <w:t>–</w:t>
      </w:r>
      <w:r w:rsidRPr="00EB3952">
        <w:rPr>
          <w:rFonts w:ascii="Calibri" w:eastAsia="Calibri" w:hAnsi="Calibri" w:cs="Calibri"/>
          <w:color w:val="000000"/>
          <w:lang w:val="es-EC"/>
        </w:rPr>
        <w:t xml:space="preserve"> </w:t>
      </w:r>
      <w:bookmarkStart w:id="141" w:name="_Hlk144889272"/>
      <w:r>
        <w:rPr>
          <w:rFonts w:ascii="Calibri" w:eastAsia="Calibri" w:hAnsi="Calibri" w:cs="Calibri"/>
          <w:color w:val="000000"/>
          <w:lang w:val="es-EC"/>
        </w:rPr>
        <w:t xml:space="preserve">Los prestadores de servicios turísticos, incluyendo aquellos de </w:t>
      </w:r>
      <w:r w:rsidRPr="0005036A">
        <w:rPr>
          <w:rFonts w:ascii="Calibri" w:eastAsia="Calibri" w:hAnsi="Calibri" w:cs="Calibri"/>
          <w:color w:val="000000"/>
          <w:lang w:val="es-EC"/>
        </w:rPr>
        <w:t>alojamiento turístico en inmuebles habitacionales,</w:t>
      </w:r>
      <w:r>
        <w:rPr>
          <w:rFonts w:ascii="Calibri" w:eastAsia="Calibri" w:hAnsi="Calibri" w:cs="Calibri"/>
          <w:color w:val="000000"/>
          <w:lang w:val="es-EC"/>
        </w:rPr>
        <w:t xml:space="preserve"> </w:t>
      </w:r>
      <w:r w:rsidRPr="00EB3952">
        <w:rPr>
          <w:rFonts w:ascii="Calibri" w:eastAsia="Calibri" w:hAnsi="Calibri" w:cs="Calibri"/>
          <w:color w:val="000000"/>
          <w:lang w:val="es-EC"/>
        </w:rPr>
        <w:t>tendrá</w:t>
      </w:r>
      <w:r>
        <w:rPr>
          <w:rFonts w:ascii="Calibri" w:eastAsia="Calibri" w:hAnsi="Calibri" w:cs="Calibri"/>
          <w:color w:val="000000"/>
          <w:lang w:val="es-EC"/>
        </w:rPr>
        <w:t>n</w:t>
      </w:r>
      <w:r w:rsidRPr="00EB3952">
        <w:rPr>
          <w:rFonts w:ascii="Calibri" w:eastAsia="Calibri" w:hAnsi="Calibri" w:cs="Calibri"/>
          <w:color w:val="000000"/>
          <w:lang w:val="es-EC"/>
        </w:rPr>
        <w:t xml:space="preserve"> 90 días para firmar el Código de Conducta para la prevención de la Explotación Sexual de Niñas, Niños y Adolescentes en el Contexto de Viajes y Turismo y entregarlo al municipio de acuerdo con lo estipulado por la autoridad de turismo.</w:t>
      </w:r>
      <w:bookmarkEnd w:id="141"/>
      <w:commentRangeEnd w:id="140"/>
      <w:r>
        <w:rPr>
          <w:rStyle w:val="Refdecomentario"/>
          <w:rFonts w:ascii="Calibri" w:eastAsia="Calibri" w:hAnsi="Calibri" w:cs="Times New Roman"/>
          <w:lang w:val="x-none" w:eastAsia="x-none"/>
        </w:rPr>
        <w:commentReference w:id="140"/>
      </w:r>
    </w:p>
    <w:bookmarkEnd w:id="138"/>
    <w:bookmarkEnd w:id="139"/>
    <w:p w14:paraId="6278ECC9" w14:textId="77777777" w:rsidR="003B045B" w:rsidRDefault="003B045B" w:rsidP="00A4159A">
      <w:pPr>
        <w:spacing w:after="0"/>
        <w:jc w:val="both"/>
        <w:rPr>
          <w:color w:val="000000"/>
          <w:sz w:val="24"/>
          <w:szCs w:val="24"/>
          <w:lang w:eastAsia="es-ES"/>
        </w:rPr>
      </w:pPr>
    </w:p>
    <w:p w14:paraId="5420CE7C" w14:textId="77777777" w:rsidR="003B045B" w:rsidRPr="00093A48" w:rsidRDefault="003B045B" w:rsidP="00A4159A">
      <w:pPr>
        <w:spacing w:after="0"/>
        <w:jc w:val="both"/>
        <w:rPr>
          <w:color w:val="000000"/>
          <w:sz w:val="24"/>
          <w:szCs w:val="24"/>
          <w:lang w:eastAsia="es-ES"/>
        </w:rPr>
      </w:pPr>
    </w:p>
    <w:p w14:paraId="099E415E" w14:textId="77777777" w:rsidR="003B045B" w:rsidRPr="00093A48" w:rsidRDefault="003B045B" w:rsidP="00A4159A">
      <w:pPr>
        <w:spacing w:after="0"/>
        <w:jc w:val="center"/>
        <w:rPr>
          <w:rFonts w:eastAsia="Times New Roman"/>
          <w:b/>
          <w:bCs/>
          <w:color w:val="000000"/>
          <w:sz w:val="24"/>
          <w:szCs w:val="24"/>
          <w:lang w:eastAsia="es-EC"/>
        </w:rPr>
      </w:pPr>
      <w:r w:rsidRPr="00093A48">
        <w:rPr>
          <w:rFonts w:eastAsia="Times New Roman"/>
          <w:b/>
          <w:bCs/>
          <w:color w:val="000000"/>
          <w:sz w:val="24"/>
          <w:szCs w:val="24"/>
          <w:lang w:eastAsia="es-EC"/>
        </w:rPr>
        <w:t>DISPOSICIONES FINALES</w:t>
      </w:r>
    </w:p>
    <w:p w14:paraId="173E7038"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00000"/>
          <w:sz w:val="24"/>
          <w:szCs w:val="24"/>
          <w:lang w:eastAsia="es-ES"/>
        </w:rPr>
      </w:pPr>
      <w:r w:rsidRPr="00093A48">
        <w:rPr>
          <w:b/>
          <w:color w:val="000000"/>
          <w:sz w:val="24"/>
          <w:szCs w:val="24"/>
          <w:lang w:eastAsia="es-ES"/>
        </w:rPr>
        <w:t xml:space="preserve">PRIMERA. - </w:t>
      </w:r>
      <w:r w:rsidRPr="00093A48">
        <w:rPr>
          <w:color w:val="000000"/>
          <w:sz w:val="24"/>
          <w:szCs w:val="24"/>
          <w:lang w:eastAsia="es-ES"/>
        </w:rPr>
        <w:t xml:space="preserve">La presente ordenanza entrará en vigor a partir de su promulgación en la Gaceta Oficial, página web, y en el Registro Oficial. </w:t>
      </w:r>
    </w:p>
    <w:p w14:paraId="5163C93E" w14:textId="77777777" w:rsidR="003B045B" w:rsidRPr="00093A48" w:rsidRDefault="003B045B" w:rsidP="00A415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color w:val="000000"/>
          <w:sz w:val="24"/>
          <w:szCs w:val="24"/>
          <w:lang w:eastAsia="es-ES"/>
        </w:rPr>
      </w:pPr>
    </w:p>
    <w:p w14:paraId="7C2C3280" w14:textId="77777777" w:rsidR="003B045B" w:rsidRPr="00093A48" w:rsidRDefault="003B045B" w:rsidP="00A4159A">
      <w:pPr>
        <w:pStyle w:val="Textoindependiente"/>
        <w:spacing w:line="276" w:lineRule="auto"/>
        <w:ind w:right="218"/>
        <w:jc w:val="both"/>
        <w:rPr>
          <w:rFonts w:ascii="Calibri" w:hAnsi="Calibri" w:cs="Calibri"/>
          <w:color w:val="000000"/>
          <w:lang w:val="es-MX"/>
        </w:rPr>
      </w:pPr>
      <w:r w:rsidRPr="00093A48">
        <w:rPr>
          <w:rFonts w:ascii="Calibri" w:eastAsia="Calibri" w:hAnsi="Calibri" w:cs="Calibri"/>
          <w:bCs/>
          <w:color w:val="000000"/>
          <w:lang w:val="es-MX"/>
        </w:rPr>
        <w:t>Dado y firmado en la sala de sesiones del Gobierno Municipal de   ..., a los… días del mes de… del dos mil veinti</w:t>
      </w:r>
      <w:r>
        <w:rPr>
          <w:rFonts w:ascii="Calibri" w:eastAsia="Calibri" w:hAnsi="Calibri" w:cs="Calibri"/>
          <w:bCs/>
          <w:color w:val="000000"/>
          <w:lang w:val="es-MX"/>
        </w:rPr>
        <w:t>cuatro</w:t>
      </w:r>
      <w:r w:rsidRPr="00093A48">
        <w:rPr>
          <w:rFonts w:ascii="Calibri" w:eastAsia="Calibri" w:hAnsi="Calibri" w:cs="Calibri"/>
          <w:bCs/>
          <w:color w:val="000000"/>
          <w:lang w:val="es-MX"/>
        </w:rPr>
        <w:t xml:space="preserve">. </w:t>
      </w:r>
    </w:p>
    <w:p w14:paraId="469A56AE" w14:textId="77777777" w:rsidR="003B045B" w:rsidRDefault="003B045B" w:rsidP="00A4159A">
      <w:pPr>
        <w:spacing w:after="0"/>
        <w:jc w:val="both"/>
        <w:rPr>
          <w:b/>
          <w:color w:val="000000"/>
          <w:sz w:val="24"/>
          <w:szCs w:val="24"/>
          <w:lang w:val="es-MX"/>
        </w:rPr>
      </w:pPr>
    </w:p>
    <w:p w14:paraId="29FC268E" w14:textId="77777777" w:rsidR="003B045B" w:rsidRPr="00093A48" w:rsidRDefault="003B045B" w:rsidP="00A4159A">
      <w:pPr>
        <w:spacing w:after="0"/>
        <w:jc w:val="center"/>
        <w:rPr>
          <w:b/>
          <w:color w:val="000000"/>
          <w:sz w:val="24"/>
          <w:szCs w:val="24"/>
          <w:lang w:val="es-MX"/>
        </w:rPr>
      </w:pPr>
      <w:r w:rsidRPr="00093A48">
        <w:rPr>
          <w:b/>
          <w:color w:val="000000"/>
          <w:sz w:val="24"/>
          <w:szCs w:val="24"/>
          <w:lang w:val="es-MX"/>
        </w:rPr>
        <w:t>ALCALDE DE...</w:t>
      </w:r>
    </w:p>
    <w:p w14:paraId="495FEB27" w14:textId="77777777" w:rsidR="003B045B" w:rsidRPr="00093A48" w:rsidRDefault="003B045B" w:rsidP="00A4159A">
      <w:pPr>
        <w:spacing w:after="0"/>
        <w:jc w:val="center"/>
        <w:rPr>
          <w:b/>
          <w:color w:val="000000"/>
          <w:sz w:val="24"/>
          <w:szCs w:val="24"/>
          <w:lang w:val="es-MX"/>
        </w:rPr>
      </w:pPr>
    </w:p>
    <w:p w14:paraId="7FCD21A3" w14:textId="77777777" w:rsidR="003B045B" w:rsidRPr="00093A48" w:rsidRDefault="003B045B" w:rsidP="00A4159A">
      <w:pPr>
        <w:spacing w:after="0"/>
        <w:jc w:val="center"/>
        <w:rPr>
          <w:b/>
          <w:color w:val="000000"/>
          <w:sz w:val="24"/>
          <w:szCs w:val="24"/>
          <w:lang w:val="es-MX"/>
        </w:rPr>
      </w:pPr>
      <w:r w:rsidRPr="00093A48">
        <w:rPr>
          <w:b/>
          <w:color w:val="000000"/>
          <w:sz w:val="24"/>
          <w:szCs w:val="24"/>
          <w:lang w:val="es-MX"/>
        </w:rPr>
        <w:t>SECRETARIO DEL GOBIERNO MUNICIPAL DE...</w:t>
      </w:r>
    </w:p>
    <w:p w14:paraId="7B906EAF" w14:textId="77777777" w:rsidR="003B045B" w:rsidRPr="00093A48" w:rsidRDefault="003B045B" w:rsidP="00A4159A">
      <w:pPr>
        <w:spacing w:after="0"/>
        <w:jc w:val="both"/>
        <w:rPr>
          <w:color w:val="000000"/>
          <w:sz w:val="24"/>
          <w:szCs w:val="24"/>
          <w:lang w:val="es-MX"/>
        </w:rPr>
      </w:pPr>
    </w:p>
    <w:p w14:paraId="6EF3352B" w14:textId="77777777" w:rsidR="003B045B" w:rsidRPr="00093A48" w:rsidRDefault="003B045B" w:rsidP="00A4159A">
      <w:pPr>
        <w:adjustRightInd w:val="0"/>
        <w:spacing w:after="0"/>
        <w:jc w:val="both"/>
        <w:rPr>
          <w:b/>
          <w:color w:val="000000"/>
          <w:sz w:val="24"/>
          <w:szCs w:val="24"/>
          <w:lang w:val="es-ES"/>
        </w:rPr>
      </w:pPr>
      <w:r w:rsidRPr="00093A48">
        <w:rPr>
          <w:b/>
          <w:bCs/>
          <w:color w:val="000000"/>
          <w:sz w:val="24"/>
          <w:szCs w:val="24"/>
          <w:lang w:val="es-MX"/>
        </w:rPr>
        <w:t xml:space="preserve">CERTIFICO: </w:t>
      </w:r>
      <w:r w:rsidRPr="00093A48">
        <w:rPr>
          <w:color w:val="000000"/>
          <w:sz w:val="24"/>
          <w:szCs w:val="24"/>
          <w:lang w:val="es-MX"/>
        </w:rPr>
        <w:t xml:space="preserve">Que la presente </w:t>
      </w:r>
      <w:r w:rsidRPr="00093A48">
        <w:rPr>
          <w:b/>
          <w:color w:val="000000"/>
          <w:sz w:val="24"/>
          <w:szCs w:val="24"/>
          <w:lang w:val="es-ES"/>
        </w:rPr>
        <w:t>“</w:t>
      </w:r>
      <w:commentRangeStart w:id="142"/>
      <w:r w:rsidRPr="00093A48">
        <w:rPr>
          <w:b/>
          <w:color w:val="000000"/>
          <w:sz w:val="24"/>
          <w:szCs w:val="24"/>
        </w:rPr>
        <w:t>LA ORDENANZA ……</w:t>
      </w:r>
      <w:r w:rsidRPr="00093A48">
        <w:rPr>
          <w:b/>
          <w:color w:val="000000"/>
          <w:sz w:val="24"/>
          <w:szCs w:val="24"/>
          <w:lang w:val="es-ES"/>
        </w:rPr>
        <w:t xml:space="preserve">, </w:t>
      </w:r>
      <w:commentRangeEnd w:id="142"/>
      <w:r>
        <w:rPr>
          <w:rStyle w:val="Refdecomentario"/>
          <w:lang w:val="x-none" w:eastAsia="x-none"/>
        </w:rPr>
        <w:commentReference w:id="142"/>
      </w:r>
      <w:r w:rsidRPr="00093A48">
        <w:rPr>
          <w:color w:val="000000"/>
          <w:sz w:val="24"/>
          <w:szCs w:val="24"/>
          <w:lang w:val="es-MX"/>
        </w:rPr>
        <w:t>fue discutida y aprobada por el Concejo del Gobierno Autónomo Descentralizado Municipal de......., en sesiones… de fechas…  de… del año dos mil veinti</w:t>
      </w:r>
      <w:r>
        <w:rPr>
          <w:color w:val="000000"/>
          <w:sz w:val="24"/>
          <w:szCs w:val="24"/>
          <w:lang w:val="es-MX"/>
        </w:rPr>
        <w:t>trés</w:t>
      </w:r>
      <w:r w:rsidRPr="00093A48">
        <w:rPr>
          <w:color w:val="000000"/>
          <w:sz w:val="24"/>
          <w:szCs w:val="24"/>
          <w:lang w:val="es-MX"/>
        </w:rPr>
        <w:t>, en primero y segundo debate, respectivamente.</w:t>
      </w:r>
    </w:p>
    <w:p w14:paraId="034BADBB" w14:textId="77777777" w:rsidR="003B045B" w:rsidRPr="00093A48" w:rsidRDefault="003B045B" w:rsidP="00A4159A">
      <w:pPr>
        <w:spacing w:after="0"/>
        <w:jc w:val="both"/>
        <w:rPr>
          <w:color w:val="000000"/>
          <w:sz w:val="24"/>
          <w:szCs w:val="24"/>
          <w:lang w:val="es-MX"/>
        </w:rPr>
      </w:pPr>
      <w:r w:rsidRPr="00093A48">
        <w:rPr>
          <w:color w:val="000000"/>
          <w:sz w:val="24"/>
          <w:szCs w:val="24"/>
          <w:lang w:val="es-MX"/>
        </w:rPr>
        <w:t>...,… de …. de 202</w:t>
      </w:r>
      <w:r>
        <w:rPr>
          <w:color w:val="000000"/>
          <w:sz w:val="24"/>
          <w:szCs w:val="24"/>
          <w:lang w:val="es-MX"/>
        </w:rPr>
        <w:t>3</w:t>
      </w:r>
      <w:r w:rsidRPr="00093A48">
        <w:rPr>
          <w:color w:val="000000"/>
          <w:sz w:val="24"/>
          <w:szCs w:val="24"/>
          <w:lang w:val="es-MX"/>
        </w:rPr>
        <w:t>.</w:t>
      </w:r>
    </w:p>
    <w:p w14:paraId="0954A332" w14:textId="77777777" w:rsidR="003B045B" w:rsidRPr="00093A48" w:rsidRDefault="003B045B" w:rsidP="00A4159A">
      <w:pPr>
        <w:spacing w:after="0"/>
        <w:jc w:val="both"/>
        <w:rPr>
          <w:color w:val="000000"/>
          <w:sz w:val="24"/>
          <w:szCs w:val="24"/>
          <w:lang w:val="es-MX"/>
        </w:rPr>
      </w:pPr>
    </w:p>
    <w:p w14:paraId="0F057ADA" w14:textId="77777777" w:rsidR="003B045B" w:rsidRPr="00093A48" w:rsidRDefault="003B045B" w:rsidP="00A4159A">
      <w:pPr>
        <w:spacing w:after="0"/>
        <w:jc w:val="center"/>
        <w:rPr>
          <w:b/>
          <w:bCs/>
          <w:color w:val="000000"/>
          <w:sz w:val="24"/>
          <w:szCs w:val="24"/>
          <w:lang w:val="es-MX"/>
        </w:rPr>
      </w:pPr>
      <w:r w:rsidRPr="00093A48">
        <w:rPr>
          <w:b/>
          <w:bCs/>
          <w:color w:val="000000"/>
          <w:sz w:val="24"/>
          <w:szCs w:val="24"/>
          <w:lang w:val="es-MX"/>
        </w:rPr>
        <w:t>SECRETARIO DEL CONCEJO MUNICIPAL DE   ...</w:t>
      </w:r>
    </w:p>
    <w:p w14:paraId="6046C4D1" w14:textId="77777777" w:rsidR="003B045B" w:rsidRPr="00093A48" w:rsidRDefault="003B045B" w:rsidP="00A4159A">
      <w:pPr>
        <w:spacing w:after="0"/>
        <w:jc w:val="both"/>
        <w:rPr>
          <w:b/>
          <w:bCs/>
          <w:color w:val="000000"/>
          <w:sz w:val="24"/>
          <w:szCs w:val="24"/>
          <w:lang w:val="es-MX"/>
        </w:rPr>
      </w:pPr>
    </w:p>
    <w:p w14:paraId="15F96965" w14:textId="77777777" w:rsidR="003B045B" w:rsidRPr="00093A48" w:rsidRDefault="003B045B" w:rsidP="00A4159A">
      <w:pPr>
        <w:spacing w:after="0"/>
        <w:jc w:val="both"/>
        <w:rPr>
          <w:color w:val="000000"/>
          <w:sz w:val="24"/>
          <w:szCs w:val="24"/>
          <w:lang w:val="es-MX"/>
        </w:rPr>
      </w:pPr>
      <w:r w:rsidRPr="00093A48">
        <w:rPr>
          <w:color w:val="000000"/>
          <w:sz w:val="24"/>
          <w:szCs w:val="24"/>
          <w:lang w:val="es-MX"/>
        </w:rPr>
        <w:t xml:space="preserve">De conformidad con lo prescrito en los artículos 322 y 324 del Código Orgánico de Organización Territorial, Autonomía y Descentralización, SANCIONO la presente </w:t>
      </w:r>
      <w:commentRangeStart w:id="143"/>
      <w:r w:rsidRPr="00093A48">
        <w:rPr>
          <w:b/>
          <w:color w:val="000000"/>
          <w:sz w:val="24"/>
          <w:szCs w:val="24"/>
        </w:rPr>
        <w:t>“ORDENANZA …….…..</w:t>
      </w:r>
      <w:r w:rsidRPr="00093A48">
        <w:rPr>
          <w:b/>
          <w:color w:val="000000"/>
          <w:sz w:val="24"/>
          <w:szCs w:val="24"/>
          <w:lang w:val="es-ES"/>
        </w:rPr>
        <w:t>”,</w:t>
      </w:r>
      <w:commentRangeEnd w:id="143"/>
      <w:r>
        <w:rPr>
          <w:rStyle w:val="Refdecomentario"/>
          <w:lang w:val="x-none" w:eastAsia="x-none"/>
        </w:rPr>
        <w:commentReference w:id="143"/>
      </w:r>
      <w:r w:rsidRPr="00093A48">
        <w:rPr>
          <w:b/>
          <w:color w:val="000000"/>
          <w:sz w:val="24"/>
          <w:szCs w:val="24"/>
          <w:lang w:val="es-ES"/>
        </w:rPr>
        <w:t xml:space="preserve"> </w:t>
      </w:r>
      <w:r w:rsidRPr="00093A48">
        <w:rPr>
          <w:color w:val="000000"/>
          <w:sz w:val="24"/>
          <w:szCs w:val="24"/>
          <w:lang w:val="es-MX"/>
        </w:rPr>
        <w:t xml:space="preserve">y ordeno su PROMULGACIÓN a través de su publicación en la Gaceta Oficial, en el portal www.....gob.ec y en el Registro Oficial </w:t>
      </w:r>
    </w:p>
    <w:p w14:paraId="1C4D1339" w14:textId="77777777" w:rsidR="003B045B" w:rsidRPr="00093A48" w:rsidRDefault="003B045B" w:rsidP="00A4159A">
      <w:pPr>
        <w:tabs>
          <w:tab w:val="left" w:pos="5244"/>
        </w:tabs>
        <w:spacing w:after="0"/>
        <w:jc w:val="both"/>
        <w:rPr>
          <w:color w:val="000000"/>
          <w:sz w:val="24"/>
          <w:szCs w:val="24"/>
          <w:lang w:val="es-MX"/>
        </w:rPr>
      </w:pPr>
      <w:r w:rsidRPr="00093A48">
        <w:rPr>
          <w:color w:val="000000"/>
          <w:sz w:val="24"/>
          <w:szCs w:val="24"/>
          <w:lang w:val="es-MX"/>
        </w:rPr>
        <w:t xml:space="preserve">     ..., …de … de 202</w:t>
      </w:r>
      <w:r>
        <w:rPr>
          <w:color w:val="000000"/>
          <w:sz w:val="24"/>
          <w:szCs w:val="24"/>
          <w:lang w:val="es-MX"/>
        </w:rPr>
        <w:t>3</w:t>
      </w:r>
      <w:r w:rsidRPr="00093A48">
        <w:rPr>
          <w:color w:val="000000"/>
          <w:sz w:val="24"/>
          <w:szCs w:val="24"/>
          <w:lang w:val="es-MX"/>
        </w:rPr>
        <w:t>.</w:t>
      </w:r>
      <w:r>
        <w:rPr>
          <w:color w:val="000000"/>
          <w:sz w:val="24"/>
          <w:szCs w:val="24"/>
          <w:lang w:val="es-MX"/>
        </w:rPr>
        <w:tab/>
      </w:r>
    </w:p>
    <w:p w14:paraId="53E728C7" w14:textId="77777777" w:rsidR="003B045B" w:rsidRPr="00093A48" w:rsidRDefault="003B045B" w:rsidP="00A4159A">
      <w:pPr>
        <w:spacing w:after="0"/>
        <w:jc w:val="both"/>
        <w:rPr>
          <w:color w:val="000000"/>
          <w:sz w:val="24"/>
          <w:szCs w:val="24"/>
          <w:lang w:val="es-MX"/>
        </w:rPr>
      </w:pPr>
    </w:p>
    <w:p w14:paraId="66144789" w14:textId="77777777" w:rsidR="003B045B" w:rsidRPr="00093A48" w:rsidRDefault="003B045B" w:rsidP="00A4159A">
      <w:pPr>
        <w:spacing w:after="0"/>
        <w:jc w:val="both"/>
        <w:rPr>
          <w:b/>
          <w:bCs/>
          <w:color w:val="000000"/>
          <w:sz w:val="24"/>
          <w:szCs w:val="24"/>
          <w:lang w:val="es-MX"/>
        </w:rPr>
      </w:pPr>
      <w:r w:rsidRPr="00093A48">
        <w:rPr>
          <w:b/>
          <w:bCs/>
          <w:color w:val="000000"/>
          <w:sz w:val="24"/>
          <w:szCs w:val="24"/>
          <w:lang w:val="es-MX"/>
        </w:rPr>
        <w:t>ALCALDE DE   ...</w:t>
      </w:r>
    </w:p>
    <w:p w14:paraId="33094C87" w14:textId="77777777" w:rsidR="003B045B" w:rsidRPr="00093A48" w:rsidRDefault="003B045B" w:rsidP="00A4159A">
      <w:pPr>
        <w:spacing w:after="0"/>
        <w:jc w:val="both"/>
        <w:rPr>
          <w:color w:val="000000"/>
          <w:sz w:val="24"/>
          <w:szCs w:val="24"/>
          <w:lang w:val="es-MX"/>
        </w:rPr>
      </w:pPr>
    </w:p>
    <w:p w14:paraId="06C9B741" w14:textId="77777777" w:rsidR="003B045B" w:rsidRPr="00093A48" w:rsidRDefault="003B045B" w:rsidP="00A4159A">
      <w:pPr>
        <w:spacing w:after="0"/>
        <w:jc w:val="both"/>
        <w:rPr>
          <w:color w:val="000000"/>
          <w:sz w:val="24"/>
          <w:szCs w:val="24"/>
          <w:lang w:val="es-MX"/>
        </w:rPr>
      </w:pPr>
      <w:r w:rsidRPr="00093A48">
        <w:rPr>
          <w:color w:val="000000"/>
          <w:sz w:val="24"/>
          <w:szCs w:val="24"/>
          <w:lang w:val="es-MX"/>
        </w:rPr>
        <w:t xml:space="preserve">Que el señor Alcalde/sa ……….. sancionó y ordenó la promulgación a través de su publicación conforme al Art. 324 del COOTAD de la presente: </w:t>
      </w:r>
      <w:r w:rsidRPr="00093A48">
        <w:rPr>
          <w:b/>
          <w:color w:val="000000"/>
          <w:sz w:val="24"/>
          <w:szCs w:val="24"/>
        </w:rPr>
        <w:t>“</w:t>
      </w:r>
      <w:commentRangeStart w:id="144"/>
      <w:r w:rsidRPr="00093A48">
        <w:rPr>
          <w:b/>
          <w:color w:val="000000"/>
          <w:sz w:val="24"/>
          <w:szCs w:val="24"/>
        </w:rPr>
        <w:t>ORDENANZA ……</w:t>
      </w:r>
      <w:commentRangeEnd w:id="144"/>
      <w:r>
        <w:rPr>
          <w:rStyle w:val="Refdecomentario"/>
          <w:lang w:val="x-none" w:eastAsia="x-none"/>
        </w:rPr>
        <w:commentReference w:id="144"/>
      </w:r>
      <w:r w:rsidRPr="00093A48">
        <w:rPr>
          <w:b/>
          <w:color w:val="000000"/>
          <w:sz w:val="24"/>
          <w:szCs w:val="24"/>
        </w:rPr>
        <w:t>.</w:t>
      </w:r>
      <w:r w:rsidRPr="00093A48">
        <w:rPr>
          <w:b/>
          <w:color w:val="000000"/>
          <w:sz w:val="24"/>
          <w:szCs w:val="24"/>
          <w:lang w:val="es-ES"/>
        </w:rPr>
        <w:t>”,</w:t>
      </w:r>
      <w:r w:rsidRPr="00093A48">
        <w:rPr>
          <w:color w:val="000000"/>
          <w:sz w:val="24"/>
          <w:szCs w:val="24"/>
          <w:lang w:val="es-MX"/>
        </w:rPr>
        <w:t xml:space="preserve"> a los … días del mes de… del año dos mil veinte.- LO CERTIFICO.- ..., …de… de 202</w:t>
      </w:r>
      <w:r>
        <w:rPr>
          <w:color w:val="000000"/>
          <w:sz w:val="24"/>
          <w:szCs w:val="24"/>
          <w:lang w:val="es-MX"/>
        </w:rPr>
        <w:t>3</w:t>
      </w:r>
      <w:r w:rsidRPr="00093A48">
        <w:rPr>
          <w:color w:val="000000"/>
          <w:sz w:val="24"/>
          <w:szCs w:val="24"/>
          <w:lang w:val="es-MX"/>
        </w:rPr>
        <w:t>.</w:t>
      </w:r>
    </w:p>
    <w:p w14:paraId="0387F4C9" w14:textId="77777777" w:rsidR="003B045B" w:rsidRPr="00093A48" w:rsidRDefault="003B045B" w:rsidP="00A4159A">
      <w:pPr>
        <w:spacing w:after="0"/>
        <w:jc w:val="both"/>
        <w:rPr>
          <w:color w:val="000000"/>
          <w:sz w:val="24"/>
          <w:szCs w:val="24"/>
          <w:lang w:val="es-MX"/>
        </w:rPr>
      </w:pPr>
    </w:p>
    <w:p w14:paraId="11C67107" w14:textId="77777777" w:rsidR="003B045B" w:rsidRPr="00093A48" w:rsidRDefault="003B045B" w:rsidP="00A4159A">
      <w:pPr>
        <w:spacing w:after="0"/>
        <w:jc w:val="center"/>
        <w:rPr>
          <w:color w:val="000000"/>
          <w:sz w:val="24"/>
          <w:szCs w:val="24"/>
          <w:lang w:val="es-MX"/>
        </w:rPr>
      </w:pPr>
      <w:r w:rsidRPr="00093A48">
        <w:rPr>
          <w:color w:val="000000"/>
          <w:sz w:val="24"/>
          <w:szCs w:val="24"/>
          <w:lang w:val="es-MX"/>
        </w:rPr>
        <w:t>……….</w:t>
      </w:r>
    </w:p>
    <w:p w14:paraId="04EAE141" w14:textId="77777777" w:rsidR="003B045B" w:rsidRDefault="003B045B" w:rsidP="00A4159A">
      <w:pPr>
        <w:spacing w:after="0"/>
        <w:jc w:val="center"/>
        <w:rPr>
          <w:b/>
          <w:bCs/>
          <w:color w:val="000000"/>
          <w:sz w:val="24"/>
          <w:szCs w:val="24"/>
          <w:lang w:val="es-MX" w:eastAsia="es-EC"/>
        </w:rPr>
      </w:pPr>
      <w:r w:rsidRPr="00093A48">
        <w:rPr>
          <w:b/>
          <w:bCs/>
          <w:color w:val="000000"/>
          <w:sz w:val="24"/>
          <w:szCs w:val="24"/>
          <w:lang w:val="es-MX"/>
        </w:rPr>
        <w:t>SECRETARIO DEL CONCEJO MUNICIPAL DE   ...</w:t>
      </w:r>
    </w:p>
    <w:p w14:paraId="00000157" w14:textId="4F4956A8" w:rsidR="00234BAF" w:rsidRDefault="00234BAF" w:rsidP="00A4159A">
      <w:pPr>
        <w:spacing w:after="0"/>
        <w:jc w:val="both"/>
        <w:rPr>
          <w:lang w:val="es-MX"/>
        </w:rPr>
      </w:pPr>
    </w:p>
    <w:p w14:paraId="3CB2AE4D" w14:textId="77777777" w:rsidR="00691AB4" w:rsidRDefault="00691AB4" w:rsidP="00A4159A">
      <w:pPr>
        <w:spacing w:after="0"/>
        <w:jc w:val="both"/>
        <w:rPr>
          <w:lang w:val="es-MX"/>
        </w:rPr>
      </w:pPr>
    </w:p>
    <w:p w14:paraId="7857BCC3" w14:textId="77777777" w:rsidR="00691AB4" w:rsidRDefault="00691AB4" w:rsidP="00A4159A">
      <w:pPr>
        <w:spacing w:after="0"/>
        <w:jc w:val="both"/>
        <w:rPr>
          <w:lang w:val="es-MX"/>
        </w:rPr>
      </w:pPr>
    </w:p>
    <w:p w14:paraId="456FBE66" w14:textId="77777777" w:rsidR="00691AB4" w:rsidRDefault="00691AB4" w:rsidP="00A4159A">
      <w:pPr>
        <w:spacing w:after="0"/>
        <w:jc w:val="both"/>
        <w:rPr>
          <w:lang w:val="es-MX"/>
        </w:rPr>
      </w:pPr>
    </w:p>
    <w:p w14:paraId="6505E6ED" w14:textId="3E07AB15" w:rsidR="00691AB4" w:rsidRDefault="00691AB4" w:rsidP="00A4159A">
      <w:pPr>
        <w:spacing w:after="0"/>
        <w:jc w:val="both"/>
        <w:rPr>
          <w:lang w:val="es-MX"/>
        </w:rPr>
      </w:pPr>
      <w:r w:rsidRPr="00691AB4">
        <w:rPr>
          <w:b/>
          <w:bCs/>
          <w:lang w:val="es-MX"/>
        </w:rPr>
        <w:t xml:space="preserve">Elaborado por: </w:t>
      </w:r>
      <w:r>
        <w:rPr>
          <w:lang w:val="es-MX"/>
        </w:rPr>
        <w:t>MBA Gabriela Villacrés, Analista de Desarrollo Turístico Municipal 3</w:t>
      </w:r>
    </w:p>
    <w:p w14:paraId="3FFBCB10" w14:textId="3D2E3554" w:rsidR="00691AB4" w:rsidRDefault="00691AB4" w:rsidP="00A4159A">
      <w:pPr>
        <w:spacing w:after="0"/>
        <w:jc w:val="both"/>
        <w:rPr>
          <w:lang w:val="es-MX"/>
        </w:rPr>
      </w:pPr>
      <w:r w:rsidRPr="00691AB4">
        <w:rPr>
          <w:b/>
          <w:bCs/>
          <w:lang w:val="es-MX"/>
        </w:rPr>
        <w:t xml:space="preserve">Revisado por: </w:t>
      </w:r>
      <w:r>
        <w:rPr>
          <w:lang w:val="es-MX"/>
        </w:rPr>
        <w:t xml:space="preserve">Abg. Esteban Jaramillo, </w:t>
      </w:r>
      <w:r w:rsidRPr="00691AB4">
        <w:rPr>
          <w:lang w:val="es-MX"/>
        </w:rPr>
        <w:t>Analista de Asesoría Jurídica 3</w:t>
      </w:r>
    </w:p>
    <w:p w14:paraId="0FBD2582" w14:textId="5D3489E7" w:rsidR="00784A99" w:rsidRPr="003B045B" w:rsidRDefault="00784A99" w:rsidP="00A4159A">
      <w:pPr>
        <w:spacing w:after="0"/>
        <w:jc w:val="both"/>
        <w:rPr>
          <w:lang w:val="es-MX"/>
        </w:rPr>
      </w:pPr>
      <w:r w:rsidRPr="00784A99">
        <w:rPr>
          <w:b/>
          <w:bCs/>
          <w:lang w:val="es-MX"/>
        </w:rPr>
        <w:t xml:space="preserve">Versión: </w:t>
      </w:r>
      <w:r>
        <w:rPr>
          <w:lang w:val="es-MX"/>
        </w:rPr>
        <w:t>Enero 2024</w:t>
      </w:r>
    </w:p>
    <w:sectPr w:rsidR="00784A99" w:rsidRPr="003B045B" w:rsidSect="005E1393">
      <w:headerReference w:type="even" r:id="rId11"/>
      <w:headerReference w:type="default" r:id="rId12"/>
      <w:footerReference w:type="even" r:id="rId13"/>
      <w:footerReference w:type="default" r:id="rId14"/>
      <w:headerReference w:type="first" r:id="rId15"/>
      <w:footerReference w:type="first" r:id="rId16"/>
      <w:pgSz w:w="11901" w:h="16840"/>
      <w:pgMar w:top="1417" w:right="1701" w:bottom="1417" w:left="1701" w:header="13" w:footer="36"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0-08-18T14:59:00Z" w:initials="H">
    <w:p w14:paraId="41D02792" w14:textId="77777777" w:rsidR="003B045B" w:rsidRDefault="003B045B" w:rsidP="003B045B">
      <w:pPr>
        <w:pStyle w:val="Textocomentario"/>
        <w:rPr>
          <w:lang w:val="es-ES"/>
        </w:rPr>
      </w:pPr>
      <w:r>
        <w:rPr>
          <w:rStyle w:val="Refdecomentario"/>
        </w:rPr>
        <w:annotationRef/>
      </w:r>
      <w:r>
        <w:rPr>
          <w:lang w:val="es-ES"/>
        </w:rPr>
        <w:t>Los únicos cantones con convenios de descentralización son:</w:t>
      </w:r>
    </w:p>
    <w:p w14:paraId="698AE547" w14:textId="77777777" w:rsidR="003B045B" w:rsidRPr="00F86718" w:rsidRDefault="003B045B" w:rsidP="003B045B">
      <w:pPr>
        <w:ind w:right="-430"/>
        <w:rPr>
          <w:rFonts w:ascii="Arial" w:hAnsi="Arial" w:cs="Arial"/>
          <w:sz w:val="24"/>
          <w:szCs w:val="24"/>
        </w:rPr>
      </w:pPr>
    </w:p>
    <w:p w14:paraId="108ABB7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Guayaquil</w:t>
      </w:r>
    </w:p>
    <w:p w14:paraId="3545D869"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Quito</w:t>
      </w:r>
    </w:p>
    <w:p w14:paraId="538BFF5F"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Zamora</w:t>
      </w:r>
    </w:p>
    <w:p w14:paraId="3CD0C77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Esmeraldas</w:t>
      </w:r>
    </w:p>
    <w:p w14:paraId="307FEB0E"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Tulcán</w:t>
      </w:r>
    </w:p>
    <w:p w14:paraId="366949FC"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Tena</w:t>
      </w:r>
    </w:p>
    <w:p w14:paraId="0048107B"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Atacames</w:t>
      </w:r>
    </w:p>
    <w:p w14:paraId="67AD008B"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Ibarra</w:t>
      </w:r>
    </w:p>
    <w:p w14:paraId="72FAC7BC"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Pastaza</w:t>
      </w:r>
    </w:p>
    <w:p w14:paraId="19CD6D76"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Sucre (Bahía)</w:t>
      </w:r>
    </w:p>
    <w:p w14:paraId="78ED0C9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Cotacachi</w:t>
      </w:r>
    </w:p>
    <w:p w14:paraId="390852E5"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Sucúa</w:t>
      </w:r>
    </w:p>
    <w:p w14:paraId="0F60FFD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 Vicente</w:t>
      </w:r>
    </w:p>
    <w:p w14:paraId="1742F2F5"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Otavalo</w:t>
      </w:r>
    </w:p>
    <w:p w14:paraId="7E6F6868"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Gualaquiza</w:t>
      </w:r>
    </w:p>
    <w:p w14:paraId="130561F5" w14:textId="77777777" w:rsidR="003B045B" w:rsidRDefault="003B045B" w:rsidP="003B045B">
      <w:pPr>
        <w:numPr>
          <w:ilvl w:val="0"/>
          <w:numId w:val="31"/>
        </w:numPr>
        <w:spacing w:after="0" w:line="240" w:lineRule="auto"/>
        <w:ind w:left="1416" w:right="-430" w:hanging="1056"/>
        <w:jc w:val="both"/>
        <w:rPr>
          <w:rFonts w:ascii="Arial" w:hAnsi="Arial" w:cs="Arial"/>
          <w:sz w:val="24"/>
          <w:szCs w:val="24"/>
        </w:rPr>
      </w:pPr>
      <w:r w:rsidRPr="00C85D55">
        <w:rPr>
          <w:rFonts w:ascii="Arial" w:hAnsi="Arial" w:cs="Arial"/>
          <w:sz w:val="24"/>
          <w:szCs w:val="24"/>
        </w:rPr>
        <w:t>Manta</w:t>
      </w:r>
    </w:p>
    <w:p w14:paraId="508BB75D"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Antonio Ante</w:t>
      </w:r>
    </w:p>
    <w:p w14:paraId="1B064FF1"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Lago Agrio</w:t>
      </w:r>
    </w:p>
    <w:p w14:paraId="5C358C44"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Puerto López</w:t>
      </w:r>
    </w:p>
    <w:p w14:paraId="0D5303FE"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Latacunga</w:t>
      </w:r>
    </w:p>
    <w:p w14:paraId="44CCE158"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Orellana</w:t>
      </w:r>
    </w:p>
    <w:p w14:paraId="02EDBE0C"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Salinas</w:t>
      </w:r>
    </w:p>
    <w:p w14:paraId="75A0740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Pujilí</w:t>
      </w:r>
    </w:p>
    <w:p w14:paraId="278F1333"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Pr>
          <w:rFonts w:ascii="Arial" w:hAnsi="Arial" w:cs="Arial"/>
          <w:sz w:val="24"/>
          <w:szCs w:val="24"/>
        </w:rPr>
        <w:t>M</w:t>
      </w:r>
      <w:r w:rsidRPr="00C85D55">
        <w:rPr>
          <w:rFonts w:ascii="Arial" w:hAnsi="Arial" w:cs="Arial"/>
          <w:sz w:val="24"/>
          <w:szCs w:val="24"/>
        </w:rPr>
        <w:t>orona</w:t>
      </w:r>
    </w:p>
    <w:p w14:paraId="36E0450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Santa Elena</w:t>
      </w:r>
    </w:p>
    <w:p w14:paraId="54C3D0B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Ambato</w:t>
      </w:r>
    </w:p>
    <w:p w14:paraId="7729D8E9"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Mera</w:t>
      </w:r>
    </w:p>
    <w:p w14:paraId="1B734ED8"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Huaquillas</w:t>
      </w:r>
    </w:p>
    <w:p w14:paraId="31A47309"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Baños</w:t>
      </w:r>
    </w:p>
    <w:p w14:paraId="0CDDED73"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Archidona</w:t>
      </w:r>
    </w:p>
    <w:p w14:paraId="38EB0BB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Zaruma</w:t>
      </w:r>
    </w:p>
    <w:p w14:paraId="2C2CB156"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Riobamba</w:t>
      </w:r>
    </w:p>
    <w:p w14:paraId="499C0BE1"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El Chaco</w:t>
      </w:r>
    </w:p>
    <w:p w14:paraId="0280963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Portoviejo</w:t>
      </w:r>
    </w:p>
    <w:p w14:paraId="1A0EE5BE"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Colta</w:t>
      </w:r>
    </w:p>
    <w:p w14:paraId="48905AE1"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Quijos</w:t>
      </w:r>
    </w:p>
    <w:p w14:paraId="64FB44B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Babahoyo</w:t>
      </w:r>
    </w:p>
    <w:p w14:paraId="1687748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Guamote</w:t>
      </w:r>
    </w:p>
    <w:p w14:paraId="658D146F"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Palora</w:t>
      </w:r>
    </w:p>
    <w:p w14:paraId="7055E088"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Quevedo</w:t>
      </w:r>
    </w:p>
    <w:p w14:paraId="2993A510"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Alausí</w:t>
      </w:r>
    </w:p>
    <w:p w14:paraId="203020C5"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Samborondón</w:t>
      </w:r>
    </w:p>
    <w:p w14:paraId="7165E3C1"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 xml:space="preserve">Guaranda                            </w:t>
      </w:r>
    </w:p>
    <w:p w14:paraId="6CDF5A2C"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Durán</w:t>
      </w:r>
    </w:p>
    <w:p w14:paraId="4F933BF3"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Pr>
          <w:rFonts w:ascii="Arial" w:hAnsi="Arial" w:cs="Arial"/>
          <w:sz w:val="24"/>
          <w:szCs w:val="24"/>
        </w:rPr>
        <w:t>Cañar</w:t>
      </w:r>
    </w:p>
    <w:p w14:paraId="5E6FBDC1"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Playas</w:t>
      </w:r>
    </w:p>
    <w:p w14:paraId="7FCF8534"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Pr>
          <w:rFonts w:ascii="Arial" w:hAnsi="Arial" w:cs="Arial"/>
          <w:sz w:val="24"/>
          <w:szCs w:val="24"/>
        </w:rPr>
        <w:t>Cuenca</w:t>
      </w:r>
    </w:p>
    <w:p w14:paraId="573611E7"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La Libertad</w:t>
      </w:r>
    </w:p>
    <w:p w14:paraId="5059A80E"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 xml:space="preserve">Chordeleg                             </w:t>
      </w:r>
    </w:p>
    <w:p w14:paraId="1A90F276"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Machala</w:t>
      </w:r>
    </w:p>
    <w:p w14:paraId="45B25662"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Gualaceo</w:t>
      </w:r>
    </w:p>
    <w:p w14:paraId="65A8CC4F"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Santa Rosa</w:t>
      </w:r>
    </w:p>
    <w:p w14:paraId="17B2E352"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Loja</w:t>
      </w:r>
    </w:p>
    <w:p w14:paraId="44C7747D"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Pasaje</w:t>
      </w:r>
    </w:p>
    <w:p w14:paraId="32CCC5FD"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Santo Domingo</w:t>
      </w:r>
    </w:p>
    <w:p w14:paraId="74D447EF"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Arenillas</w:t>
      </w:r>
    </w:p>
    <w:p w14:paraId="0ED8918A"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Cayambe</w:t>
      </w:r>
    </w:p>
    <w:p w14:paraId="25541C66"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Muisne</w:t>
      </w:r>
    </w:p>
    <w:p w14:paraId="26D2308D"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Rumiñahui</w:t>
      </w:r>
    </w:p>
    <w:p w14:paraId="689D4D3D"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Milagro</w:t>
      </w:r>
    </w:p>
    <w:p w14:paraId="75A909F4"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Espejo</w:t>
      </w:r>
    </w:p>
    <w:p w14:paraId="70EFCBF3"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Naranjal</w:t>
      </w:r>
    </w:p>
    <w:p w14:paraId="3A70224A"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Guano</w:t>
      </w:r>
    </w:p>
    <w:p w14:paraId="7AE031D8"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General Elizalde (Bucay)</w:t>
      </w:r>
    </w:p>
    <w:p w14:paraId="05E517D2"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Azogues</w:t>
      </w:r>
    </w:p>
    <w:p w14:paraId="40CF7994"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Vinces</w:t>
      </w:r>
    </w:p>
    <w:p w14:paraId="7277F5A2"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Saraguro</w:t>
      </w:r>
    </w:p>
    <w:p w14:paraId="7F174401"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Jipijapa</w:t>
      </w:r>
    </w:p>
    <w:p w14:paraId="3A98D9D1"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Saquisilí</w:t>
      </w:r>
    </w:p>
    <w:p w14:paraId="14E8FFB8" w14:textId="77777777" w:rsidR="003B045B"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Pedernales</w:t>
      </w:r>
    </w:p>
    <w:p w14:paraId="49A6F2AF" w14:textId="77777777" w:rsidR="003B045B" w:rsidRDefault="003B045B" w:rsidP="003B045B">
      <w:pPr>
        <w:numPr>
          <w:ilvl w:val="0"/>
          <w:numId w:val="31"/>
        </w:numPr>
        <w:spacing w:after="0" w:line="240" w:lineRule="auto"/>
        <w:ind w:right="-430"/>
        <w:jc w:val="both"/>
        <w:rPr>
          <w:rFonts w:ascii="Arial" w:hAnsi="Arial" w:cs="Arial"/>
          <w:sz w:val="24"/>
          <w:szCs w:val="24"/>
        </w:rPr>
      </w:pPr>
      <w:r w:rsidRPr="007728A8">
        <w:rPr>
          <w:rFonts w:ascii="Arial" w:hAnsi="Arial" w:cs="Arial"/>
          <w:sz w:val="24"/>
          <w:szCs w:val="24"/>
        </w:rPr>
        <w:t>Chunchi</w:t>
      </w:r>
    </w:p>
    <w:p w14:paraId="24B9104C" w14:textId="77777777" w:rsidR="003B045B" w:rsidRPr="007728A8" w:rsidRDefault="003B045B" w:rsidP="003B045B">
      <w:pPr>
        <w:numPr>
          <w:ilvl w:val="0"/>
          <w:numId w:val="31"/>
        </w:numPr>
        <w:spacing w:after="0" w:line="240" w:lineRule="auto"/>
        <w:ind w:right="-430"/>
        <w:jc w:val="both"/>
        <w:rPr>
          <w:rFonts w:ascii="Arial" w:hAnsi="Arial" w:cs="Arial"/>
          <w:sz w:val="24"/>
          <w:szCs w:val="24"/>
        </w:rPr>
      </w:pPr>
      <w:r w:rsidRPr="007728A8">
        <w:rPr>
          <w:rFonts w:ascii="Arial" w:hAnsi="Arial" w:cs="Arial"/>
          <w:sz w:val="24"/>
          <w:szCs w:val="24"/>
        </w:rPr>
        <w:t>Pallatanga</w:t>
      </w:r>
    </w:p>
    <w:p w14:paraId="6AB2FC96"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Pelileo</w:t>
      </w:r>
    </w:p>
    <w:p w14:paraId="6F91038C"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Santa Cruz</w:t>
      </w:r>
    </w:p>
    <w:p w14:paraId="2941F1C5"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Isabela</w:t>
      </w:r>
    </w:p>
    <w:p w14:paraId="61E4D939" w14:textId="77777777" w:rsidR="003B045B" w:rsidRPr="00C85D55" w:rsidRDefault="003B045B" w:rsidP="003B045B">
      <w:pPr>
        <w:numPr>
          <w:ilvl w:val="0"/>
          <w:numId w:val="31"/>
        </w:numPr>
        <w:spacing w:after="0" w:line="240" w:lineRule="auto"/>
        <w:ind w:right="-430"/>
        <w:jc w:val="both"/>
        <w:rPr>
          <w:rFonts w:ascii="Arial" w:hAnsi="Arial" w:cs="Arial"/>
          <w:sz w:val="24"/>
          <w:szCs w:val="24"/>
        </w:rPr>
      </w:pPr>
      <w:r w:rsidRPr="00C85D55">
        <w:rPr>
          <w:rFonts w:ascii="Arial" w:hAnsi="Arial" w:cs="Arial"/>
          <w:sz w:val="24"/>
          <w:szCs w:val="24"/>
        </w:rPr>
        <w:t>San Cristóbal</w:t>
      </w:r>
    </w:p>
    <w:p w14:paraId="236E4490" w14:textId="77777777" w:rsidR="003B045B" w:rsidRDefault="003B045B" w:rsidP="003B045B">
      <w:pPr>
        <w:pStyle w:val="Textocomentario"/>
        <w:rPr>
          <w:lang w:val="es-ES"/>
        </w:rPr>
      </w:pPr>
    </w:p>
    <w:p w14:paraId="58490E85" w14:textId="77777777" w:rsidR="003B045B" w:rsidRDefault="003B045B" w:rsidP="003B045B">
      <w:pPr>
        <w:pStyle w:val="Textocomentario"/>
        <w:rPr>
          <w:lang w:val="es-ES"/>
        </w:rPr>
      </w:pPr>
    </w:p>
    <w:p w14:paraId="05BEE5BA" w14:textId="77777777" w:rsidR="003B045B" w:rsidRPr="00C85D55" w:rsidRDefault="003B045B" w:rsidP="003B045B">
      <w:pPr>
        <w:pStyle w:val="Textocomentario"/>
        <w:rPr>
          <w:lang w:val="es-ES"/>
        </w:rPr>
      </w:pPr>
    </w:p>
  </w:comment>
  <w:comment w:id="27" w:author="HP" w:date="2020-08-18T16:39:00Z" w:initials="H">
    <w:p w14:paraId="077FC925" w14:textId="77777777" w:rsidR="003B045B" w:rsidRPr="00AC2ADB" w:rsidRDefault="003B045B" w:rsidP="003B045B">
      <w:pPr>
        <w:pStyle w:val="Textocomentario"/>
        <w:rPr>
          <w:lang w:val="es-ES"/>
        </w:rPr>
      </w:pPr>
      <w:r>
        <w:rPr>
          <w:rStyle w:val="Refdecomentario"/>
        </w:rPr>
        <w:annotationRef/>
      </w:r>
      <w:r>
        <w:rPr>
          <w:lang w:val="es-ES"/>
        </w:rPr>
        <w:t>Ponga el nombre del área encargada de turismo dentro del municipio de existir una o de la que se fuera a crear para el efecto.</w:t>
      </w:r>
    </w:p>
  </w:comment>
  <w:comment w:id="29" w:author="Gaby Villacrés Guerra" w:date="2022-10-06T14:50:00Z" w:initials="GVG">
    <w:p w14:paraId="4C54493D" w14:textId="77777777" w:rsidR="003B045B" w:rsidRDefault="003B045B" w:rsidP="003B045B">
      <w:pPr>
        <w:pStyle w:val="Textocomentario"/>
      </w:pPr>
      <w:r>
        <w:rPr>
          <w:rStyle w:val="Refdecomentario"/>
        </w:rPr>
        <w:annotationRef/>
      </w:r>
      <w:r>
        <w:t>Los GADM para regular los horarios de funcionamiento turístico deben tomar en cuenta los acuerdos ministeriales de las entidades pertinentes.</w:t>
      </w:r>
    </w:p>
  </w:comment>
  <w:comment w:id="30" w:author="Gaby Villacrés Guerra" w:date="2023-01-09T11:55:00Z" w:initials="GVG">
    <w:p w14:paraId="588A76DC" w14:textId="77777777" w:rsidR="003B045B" w:rsidRDefault="003B045B" w:rsidP="003B045B">
      <w:pPr>
        <w:pStyle w:val="Textocomentario"/>
      </w:pPr>
      <w:r>
        <w:rPr>
          <w:rStyle w:val="Refdecomentario"/>
        </w:rPr>
        <w:annotationRef/>
      </w:r>
      <w:r>
        <w:t>La coordinación implica la existencia de un documento por escrito de ambas partes en el caso que los horarios superen los establecidos por el MINTUR</w:t>
      </w:r>
    </w:p>
  </w:comment>
  <w:comment w:id="31" w:author="Gaby Villacrés Guerra" w:date="2023-10-04T12:32:00Z" w:initials="GV">
    <w:p w14:paraId="52FEBD9F" w14:textId="77777777" w:rsidR="003B045B" w:rsidRDefault="003B045B" w:rsidP="003B045B">
      <w:pPr>
        <w:pStyle w:val="Textocomentario"/>
      </w:pPr>
      <w:r>
        <w:rPr>
          <w:rStyle w:val="Refdecomentario"/>
        </w:rPr>
        <w:annotationRef/>
      </w:r>
      <w:r>
        <w:t xml:space="preserve">Con respecto a si los GADM pueden disminuir el horario de lo que está establecido en el acuerdo, según lo revisado en el acuerdo de horarios, el tema de </w:t>
      </w:r>
      <w:r>
        <w:rPr>
          <w:b/>
          <w:bCs/>
        </w:rPr>
        <w:t xml:space="preserve">“mejorar” </w:t>
      </w:r>
      <w:r>
        <w:t xml:space="preserve">corresponde a aumentar el horario ahí si siempre coordinando con Mintur. </w:t>
      </w:r>
    </w:p>
    <w:p w14:paraId="11BD6597" w14:textId="77777777" w:rsidR="003B045B" w:rsidRDefault="003B045B" w:rsidP="003B045B">
      <w:pPr>
        <w:pStyle w:val="Textocomentario"/>
      </w:pPr>
    </w:p>
    <w:p w14:paraId="29EF09C1" w14:textId="77777777" w:rsidR="003B045B" w:rsidRDefault="003B045B" w:rsidP="003B045B">
      <w:pPr>
        <w:pStyle w:val="Textocomentario"/>
      </w:pPr>
      <w:r>
        <w:t xml:space="preserve">Pero el GADM no podría establecer en ordenanza un horario menor al determinado por Mintur. </w:t>
      </w:r>
    </w:p>
    <w:p w14:paraId="5255F7EB" w14:textId="77777777" w:rsidR="003B045B" w:rsidRDefault="003B045B" w:rsidP="003B045B">
      <w:pPr>
        <w:pStyle w:val="Textocomentario"/>
      </w:pPr>
    </w:p>
    <w:p w14:paraId="4714E529" w14:textId="77777777" w:rsidR="003B045B" w:rsidRDefault="003B045B" w:rsidP="003B045B">
      <w:pPr>
        <w:pStyle w:val="Textocomentario"/>
      </w:pPr>
      <w:r>
        <w:t>Otra cosa es que el establecimiento puede decidir el horario en el que desea cerrar su establecimiento, dentro del rango establecido por el GADM, según lo determinado en la disposición general quinta.</w:t>
      </w:r>
    </w:p>
  </w:comment>
  <w:comment w:id="32" w:author="Gaby Villacrés Guerra" w:date="2023-10-04T14:09:00Z" w:initials="GV">
    <w:p w14:paraId="07A83A3A" w14:textId="77777777" w:rsidR="003B045B" w:rsidRDefault="003B045B" w:rsidP="003B045B">
      <w:pPr>
        <w:pStyle w:val="Textocomentario"/>
      </w:pPr>
      <w:r>
        <w:rPr>
          <w:rStyle w:val="Refdecomentario"/>
        </w:rPr>
        <w:annotationRef/>
      </w:r>
      <w:r>
        <w:t>Artículo 3.- Horarios de funcionamiento de establecimientos de alimentos y bebidas.- Los establecimientos de alimentos y bebidas, de acuerdo a su clasificación podrán realizar sus actividades dentro del siguiente horario de funcionamiento:</w:t>
      </w:r>
    </w:p>
    <w:p w14:paraId="5BCE7EDD" w14:textId="77777777" w:rsidR="003B045B" w:rsidRDefault="003B045B" w:rsidP="003B045B">
      <w:pPr>
        <w:pStyle w:val="Textocomentario"/>
      </w:pPr>
    </w:p>
    <w:p w14:paraId="1BE5BC2E" w14:textId="77777777" w:rsidR="003B045B" w:rsidRDefault="003B045B" w:rsidP="003B045B">
      <w:pPr>
        <w:pStyle w:val="Textocomentario"/>
      </w:pPr>
      <w:r>
        <w:t>a) Cafeterías: De lunes a domingo durante las 24 horas del día.</w:t>
      </w:r>
    </w:p>
    <w:p w14:paraId="5770E6A9" w14:textId="77777777" w:rsidR="003B045B" w:rsidRDefault="003B045B" w:rsidP="003B045B">
      <w:pPr>
        <w:pStyle w:val="Textocomentario"/>
      </w:pPr>
      <w:r>
        <w:t>b) Bares: De lunes a domingo de 12h00 a 04h00.</w:t>
      </w:r>
    </w:p>
    <w:p w14:paraId="214DB2D8" w14:textId="77777777" w:rsidR="003B045B" w:rsidRDefault="003B045B" w:rsidP="003B045B">
      <w:pPr>
        <w:pStyle w:val="Textocomentario"/>
      </w:pPr>
      <w:r>
        <w:t>c) Restaurantes: De lunes a domingo durante las 24 horas del día.</w:t>
      </w:r>
    </w:p>
    <w:p w14:paraId="3CD2CCF4" w14:textId="77777777" w:rsidR="003B045B" w:rsidRDefault="003B045B" w:rsidP="003B045B">
      <w:pPr>
        <w:pStyle w:val="Textocomentario"/>
      </w:pPr>
      <w:r>
        <w:t>d) Discotecas: De lunes a domingo de 12h00 a 04h00.</w:t>
      </w:r>
    </w:p>
    <w:p w14:paraId="7E0D873A" w14:textId="77777777" w:rsidR="003B045B" w:rsidRDefault="003B045B" w:rsidP="003B045B">
      <w:pPr>
        <w:pStyle w:val="Textocomentario"/>
      </w:pPr>
      <w:r>
        <w:t>e) Establecimientos Móviles: De lunes a domingo durante las 24 horas del día.</w:t>
      </w:r>
    </w:p>
    <w:p w14:paraId="6809AD0F" w14:textId="77777777" w:rsidR="003B045B" w:rsidRDefault="003B045B" w:rsidP="003B045B">
      <w:pPr>
        <w:pStyle w:val="Textocomentario"/>
      </w:pPr>
      <w:r>
        <w:t>f) Plazas de comidas: De lunes a domingo durante las 24 horas del día.</w:t>
      </w:r>
    </w:p>
    <w:p w14:paraId="5641155B" w14:textId="77777777" w:rsidR="003B045B" w:rsidRDefault="003B045B" w:rsidP="003B045B">
      <w:pPr>
        <w:pStyle w:val="Textocomentario"/>
      </w:pPr>
      <w:r>
        <w:t>g) Servicio de Catering: De lunes a domingo durante las 24 horas del día.</w:t>
      </w:r>
    </w:p>
    <w:p w14:paraId="19DD1608" w14:textId="77777777" w:rsidR="003B045B" w:rsidRDefault="003B045B" w:rsidP="003B045B">
      <w:pPr>
        <w:pStyle w:val="Textocomentario"/>
      </w:pPr>
      <w:r>
        <w:t>h) Peñas y Salas de baile: De lunes a domingo de 12h00 a 04h00.</w:t>
      </w:r>
    </w:p>
    <w:p w14:paraId="51A2FFCE" w14:textId="77777777" w:rsidR="003B045B" w:rsidRDefault="003B045B" w:rsidP="003B045B">
      <w:pPr>
        <w:pStyle w:val="Textocomentario"/>
      </w:pPr>
      <w:r>
        <w:t>i) Salas de recepciones y banquetes: De lunes a domingo de 12h00 a 04h00.</w:t>
      </w:r>
    </w:p>
    <w:p w14:paraId="753C65F0" w14:textId="77777777" w:rsidR="003B045B" w:rsidRDefault="003B045B" w:rsidP="003B045B">
      <w:pPr>
        <w:pStyle w:val="Textocomentario"/>
      </w:pPr>
    </w:p>
    <w:p w14:paraId="291F9BCE" w14:textId="77777777" w:rsidR="003B045B" w:rsidRDefault="003B045B" w:rsidP="003B045B">
      <w:pPr>
        <w:pStyle w:val="Textocomentario"/>
      </w:pPr>
    </w:p>
    <w:p w14:paraId="3CA8EBCD" w14:textId="77777777" w:rsidR="003B045B" w:rsidRDefault="003B045B" w:rsidP="003B045B">
      <w:pPr>
        <w:pStyle w:val="Textocomentario"/>
      </w:pPr>
      <w:r>
        <w:t>Artículo 4.- Horarios de funcionamiento de establecimientos de alojamiento turístico.- Los establecimientos de alojamiento turístico podrán realizar sus actividades de lunes a domingo durante las 24 horas del día.</w:t>
      </w:r>
    </w:p>
    <w:p w14:paraId="376AF9A1" w14:textId="77777777" w:rsidR="003B045B" w:rsidRDefault="003B045B" w:rsidP="003B045B">
      <w:pPr>
        <w:pStyle w:val="Textocomentario"/>
      </w:pPr>
    </w:p>
    <w:p w14:paraId="1DF76D62" w14:textId="77777777" w:rsidR="003B045B" w:rsidRDefault="003B045B" w:rsidP="003B045B">
      <w:pPr>
        <w:pStyle w:val="Textocomentario"/>
      </w:pPr>
      <w:r>
        <w:t>Artículo 5.- Unidad íntegra de negocio en establecimientos de alojamiento turístico.- Los establecimientos de alojamiento turístico que, como parte de sus servicios complementarios, cuenten con cafeterías, restaurantes, bares, discotecas, salas de recepciones y banquetes, podrán funcionar bajo los horarios determinados en el artículo 3 del presente Acuerdo Ministerial.</w:t>
      </w:r>
    </w:p>
    <w:p w14:paraId="382BFE8D" w14:textId="77777777" w:rsidR="003B045B" w:rsidRDefault="003B045B" w:rsidP="003B045B">
      <w:pPr>
        <w:pStyle w:val="Textocomentario"/>
      </w:pPr>
    </w:p>
    <w:p w14:paraId="0AD138AC" w14:textId="77777777" w:rsidR="003B045B" w:rsidRDefault="003B045B" w:rsidP="003B045B">
      <w:pPr>
        <w:pStyle w:val="Textocomentario"/>
      </w:pPr>
      <w:r>
        <w:t>Artículo 6.- Horarios de funcionamiento de operación e intermediación.- Los establecimientos de operación e intermediación podrán realizar sus actividades de lunes a domingo durante las 24 horas del día.</w:t>
      </w:r>
    </w:p>
    <w:p w14:paraId="1777E2F9" w14:textId="77777777" w:rsidR="003B045B" w:rsidRDefault="003B045B" w:rsidP="003B045B">
      <w:pPr>
        <w:pStyle w:val="Textocomentario"/>
      </w:pPr>
    </w:p>
    <w:p w14:paraId="6D4B1EAE" w14:textId="77777777" w:rsidR="003B045B" w:rsidRDefault="003B045B" w:rsidP="003B045B">
      <w:pPr>
        <w:pStyle w:val="Textocomentario"/>
      </w:pPr>
      <w:r>
        <w:t>Artículo 7.- Horarios de funcionamiento de otros establecimientos turísticos.- Los</w:t>
      </w:r>
    </w:p>
    <w:p w14:paraId="75E4EA33" w14:textId="77777777" w:rsidR="003B045B" w:rsidRDefault="003B045B" w:rsidP="003B045B">
      <w:pPr>
        <w:pStyle w:val="Textocomentario"/>
      </w:pPr>
      <w:r>
        <w:t>establecimientos que cuenten con Registro de Turismo como centros de turismo comunitario, parques de atracciones estables, boleras, pistas de patinaje, termas, balnearios, centros de recreación</w:t>
      </w:r>
    </w:p>
    <w:p w14:paraId="69F9A36E" w14:textId="77777777" w:rsidR="003B045B" w:rsidRDefault="003B045B" w:rsidP="003B045B">
      <w:pPr>
        <w:pStyle w:val="Textocomentario"/>
      </w:pPr>
      <w:r>
        <w:t>turística, centros de convenciones, podrán funcionar de lunes a domingo durante las 24 horas del día.</w:t>
      </w:r>
    </w:p>
  </w:comment>
  <w:comment w:id="35" w:author="Sofia Reyna" w:date="2020-09-01T17:54:00Z" w:initials="SR">
    <w:p w14:paraId="28FFAB5F" w14:textId="77777777" w:rsidR="003B045B" w:rsidRDefault="003B045B" w:rsidP="003B045B">
      <w:pPr>
        <w:pStyle w:val="Textocomentario"/>
      </w:pPr>
      <w:r>
        <w:rPr>
          <w:rStyle w:val="Refdecomentario"/>
        </w:rPr>
        <w:annotationRef/>
      </w:r>
      <w:r>
        <w:rPr>
          <w:rFonts w:eastAsia="Times New Roman"/>
          <w:lang w:val="es-ES"/>
        </w:rPr>
        <w:t>Numerales 6, 8 y 9: Se debe tomar en cuenta la planificación de cada Gobierno Autónomo Descentralizado para el ejercicio de sus competencias exclusivas</w:t>
      </w:r>
    </w:p>
  </w:comment>
  <w:comment w:id="42" w:author="Sofia Reyna" w:date="2020-09-01T18:06:00Z" w:initials="SR">
    <w:p w14:paraId="735E3160" w14:textId="77777777" w:rsidR="003B045B" w:rsidRDefault="003B045B" w:rsidP="003B045B">
      <w:pPr>
        <w:pStyle w:val="Textocomentario"/>
        <w:rPr>
          <w:lang w:val="es-US"/>
        </w:rPr>
      </w:pPr>
      <w:r>
        <w:rPr>
          <w:rStyle w:val="Refdecomentario"/>
        </w:rPr>
        <w:annotationRef/>
      </w:r>
      <w:r>
        <w:rPr>
          <w:lang w:val="es-US"/>
        </w:rPr>
        <w:t xml:space="preserve">Acorde al </w:t>
      </w:r>
      <w:r>
        <w:t>Dictamen</w:t>
      </w:r>
      <w:r>
        <w:rPr>
          <w:lang w:val="es-US"/>
        </w:rPr>
        <w:t xml:space="preserve"> Constitucional</w:t>
      </w:r>
      <w:r>
        <w:t xml:space="preserve"> No. 5-20-EE/20</w:t>
      </w:r>
      <w:r>
        <w:rPr>
          <w:lang w:val="es-US"/>
        </w:rPr>
        <w:t>, de fecha25 de agosto de 2020, en su parte pertinente señala: “</w:t>
      </w:r>
      <w:r>
        <w:t>Disponer a las autoridades estatales que, en ejercicio de sus atribuciones constitucionales y legales, desarrollen e implementen coordinadamente las acciones idóneas para enfrentar la pandemia mediante herramientas ordinarias, una vez que fenezca el estado de excepción. El COE Nacional y los COE seccionales constituyen las instancias técnicas que deberán propiciar planes y estrategias de contención y recuperación de la crisis sanitaria, en el ámbito de su competencia y en coordinación con las autoridades públicas correspondientes</w:t>
      </w:r>
      <w:r>
        <w:rPr>
          <w:lang w:val="es-US"/>
        </w:rPr>
        <w:t>”.</w:t>
      </w:r>
    </w:p>
    <w:p w14:paraId="7F993638" w14:textId="77777777" w:rsidR="003B045B" w:rsidRPr="006E56C7" w:rsidRDefault="003B045B" w:rsidP="003B045B">
      <w:pPr>
        <w:pStyle w:val="Textocomentario"/>
        <w:rPr>
          <w:lang w:val="es-US"/>
        </w:rPr>
      </w:pPr>
    </w:p>
    <w:p w14:paraId="33C1F669" w14:textId="77777777" w:rsidR="003B045B" w:rsidRPr="00923A1E" w:rsidRDefault="003B045B" w:rsidP="003B045B">
      <w:pPr>
        <w:pStyle w:val="Textocomentario"/>
        <w:rPr>
          <w:lang w:val="es-US"/>
        </w:rPr>
      </w:pPr>
    </w:p>
  </w:comment>
  <w:comment w:id="50" w:author="Sofia Reyna" w:date="2020-09-03T15:27:00Z" w:initials="SR">
    <w:p w14:paraId="3316DB8F" w14:textId="77777777" w:rsidR="003B045B" w:rsidRPr="00065773" w:rsidRDefault="003B045B" w:rsidP="003B045B">
      <w:pPr>
        <w:pStyle w:val="Textocomentario"/>
        <w:rPr>
          <w:color w:val="000000"/>
          <w:lang w:val="es-US"/>
        </w:rPr>
      </w:pPr>
      <w:r>
        <w:rPr>
          <w:rStyle w:val="Refdecomentario"/>
        </w:rPr>
        <w:annotationRef/>
      </w:r>
      <w:r>
        <w:rPr>
          <w:rFonts w:eastAsia="Times New Roman"/>
          <w:lang w:val="es-ES"/>
        </w:rPr>
        <w:t xml:space="preserve">De acuerdo a la normativa vigente </w:t>
      </w:r>
      <w:r>
        <w:rPr>
          <w:color w:val="000000"/>
          <w:lang w:val="es-US"/>
        </w:rPr>
        <w:t>se sugiere que este capítulo sea trabajado de manera coordinada con la autoridad nacional de turismo.</w:t>
      </w:r>
    </w:p>
  </w:comment>
  <w:comment w:id="89" w:author="Andrés Freire Terán" w:date="2023-09-27T09:16:00Z" w:initials="AFT">
    <w:p w14:paraId="0EF1C662" w14:textId="77777777" w:rsidR="003B045B" w:rsidRDefault="003B045B" w:rsidP="003B045B">
      <w:pPr>
        <w:pStyle w:val="Textocomentario"/>
      </w:pPr>
      <w:r>
        <w:rPr>
          <w:rStyle w:val="Refdecomentario"/>
        </w:rPr>
        <w:annotationRef/>
      </w:r>
      <w:r>
        <w:rPr>
          <w:color w:val="000000"/>
          <w:highlight w:val="white"/>
        </w:rPr>
        <w:t>En el caso que se opte por esta opción  se debe aumentar lo siguiente:</w:t>
      </w:r>
    </w:p>
    <w:p w14:paraId="6C545160" w14:textId="77777777" w:rsidR="003B045B" w:rsidRDefault="003B045B" w:rsidP="003B045B">
      <w:pPr>
        <w:pStyle w:val="Textocomentario"/>
      </w:pPr>
      <w:r>
        <w:rPr>
          <w:color w:val="000000"/>
          <w:highlight w:val="white"/>
        </w:rPr>
        <w:t> </w:t>
      </w:r>
    </w:p>
    <w:p w14:paraId="79C2BD6B" w14:textId="77777777" w:rsidR="003B045B" w:rsidRDefault="003B045B" w:rsidP="003B045B">
      <w:pPr>
        <w:pStyle w:val="Textocomentario"/>
      </w:pPr>
      <w:r>
        <w:rPr>
          <w:b/>
          <w:bCs/>
          <w:i/>
          <w:iCs/>
          <w:color w:val="000000"/>
          <w:highlight w:val="white"/>
        </w:rPr>
        <w:t>"Art. XX.- Pago proporcional de la Tasa por la Licencia Única Anual de Funcionamiento de Establecimientos Turísticos.- </w:t>
      </w:r>
      <w:r>
        <w:rPr>
          <w:i/>
          <w:iCs/>
          <w:color w:val="000000"/>
          <w:highlight w:val="white"/>
        </w:rPr>
        <w:t>Cuando un establecimiento turístico inicie sus operaciones en cualquier mes del año, pagará por concepto de Licencia  Única Anual de Funcionamiento el valor equivalente a los meses que restaren del año calendario".</w:t>
      </w:r>
    </w:p>
  </w:comment>
  <w:comment w:id="86" w:author="Andrés Freire Terán" w:date="2023-09-27T09:17:00Z" w:initials="AFT">
    <w:p w14:paraId="3EE9A14A" w14:textId="77777777" w:rsidR="003B045B" w:rsidRDefault="003B045B" w:rsidP="003B045B">
      <w:pPr>
        <w:pStyle w:val="Textocomentario"/>
      </w:pPr>
      <w:r>
        <w:rPr>
          <w:rStyle w:val="Refdecomentario"/>
        </w:rPr>
        <w:annotationRef/>
      </w:r>
      <w:r>
        <w:t>Según las condiciones de recaudación de cada GAD es necesario escoger entra la opción 1 u opción 2.</w:t>
      </w:r>
    </w:p>
  </w:comment>
  <w:comment w:id="92" w:author="Andrés Freire Terán" w:date="2023-09-27T09:20:00Z" w:initials="AFT">
    <w:p w14:paraId="23DD719F" w14:textId="77777777" w:rsidR="003B045B" w:rsidRDefault="003B045B" w:rsidP="003B045B">
      <w:pPr>
        <w:pStyle w:val="Textocomentario"/>
      </w:pPr>
      <w:r>
        <w:rPr>
          <w:rStyle w:val="Refdecomentario"/>
        </w:rPr>
        <w:annotationRef/>
      </w:r>
      <w:r>
        <w:t>En el caso de haber escogido la opción 1 del artículo 8, procederá la opción 1 del artículo 9. En el caso de haber escogido la opción 2 del artículo 8 y haber agregado el artículo referido en el comentario anterior se deberá optar por la opción 2 de este artículo.</w:t>
      </w:r>
    </w:p>
  </w:comment>
  <w:comment w:id="100" w:author="Gaby Villacrés Guerra" w:date="2023-10-04T14:52:00Z" w:initials="GV">
    <w:p w14:paraId="015C9D28" w14:textId="77777777" w:rsidR="003B045B" w:rsidRDefault="003B045B" w:rsidP="003B045B">
      <w:pPr>
        <w:pStyle w:val="Textocomentario"/>
      </w:pPr>
      <w:r>
        <w:rPr>
          <w:rStyle w:val="Refdecomentario"/>
        </w:rPr>
        <w:annotationRef/>
      </w:r>
      <w:r>
        <w:t>Los técnicos pueden proponer estas tasas pero el Consejo es quien decide si las aceptan o no. Son tasas OPCIONALES no obligatorias como es el caso de la LUAF.</w:t>
      </w:r>
    </w:p>
  </w:comment>
  <w:comment w:id="102" w:author="Gaby Villacrés Guerra" w:date="2023-01-09T12:00:00Z" w:initials="GVG">
    <w:p w14:paraId="5905CA71" w14:textId="77777777" w:rsidR="003B045B" w:rsidRDefault="003B045B" w:rsidP="003B045B">
      <w:pPr>
        <w:pStyle w:val="Textocomentario"/>
      </w:pPr>
      <w:r>
        <w:rPr>
          <w:rStyle w:val="Refdecomentario"/>
        </w:rPr>
        <w:annotationRef/>
      </w:r>
      <w:r>
        <w:t>Debe poner el nombre que conste en su GADM</w:t>
      </w:r>
    </w:p>
  </w:comment>
  <w:comment w:id="103" w:author="Gaby Villacrés Guerra" w:date="2023-01-09T12:01:00Z" w:initials="GVG">
    <w:p w14:paraId="4E3432C2" w14:textId="77777777" w:rsidR="003B045B" w:rsidRDefault="003B045B" w:rsidP="003B045B">
      <w:pPr>
        <w:pStyle w:val="Textocomentario"/>
      </w:pPr>
      <w:r>
        <w:rPr>
          <w:rStyle w:val="Refdecomentario"/>
        </w:rPr>
        <w:annotationRef/>
      </w:r>
      <w:r>
        <w:t>Debe poner el nombre que conste en su GADM</w:t>
      </w:r>
    </w:p>
  </w:comment>
  <w:comment w:id="105" w:author="Gaby Villacrés Guerra" w:date="2023-10-04T14:55:00Z" w:initials="GV">
    <w:p w14:paraId="438C1C63" w14:textId="77777777" w:rsidR="003B045B" w:rsidRDefault="003B045B" w:rsidP="003B045B">
      <w:pPr>
        <w:pStyle w:val="Textocomentario"/>
      </w:pPr>
      <w:r>
        <w:rPr>
          <w:rStyle w:val="Refdecomentario"/>
        </w:rPr>
        <w:annotationRef/>
      </w:r>
      <w:r>
        <w:t>Máximo se recomienda cobrar 2 USD en categoría de 5 estrellas</w:t>
      </w:r>
    </w:p>
  </w:comment>
  <w:comment w:id="106" w:author="Gaby Villacrés Guerra" w:date="2023-01-26T13:37:00Z" w:initials="GVG">
    <w:p w14:paraId="7129C89F" w14:textId="77777777" w:rsidR="003B045B" w:rsidRDefault="003B045B" w:rsidP="003B045B">
      <w:pPr>
        <w:pStyle w:val="Textocomentario"/>
      </w:pPr>
      <w:r>
        <w:rPr>
          <w:rStyle w:val="Refdecomentario"/>
        </w:rPr>
        <w:annotationRef/>
      </w:r>
      <w:r>
        <w:t>Sólo para los GADM de la Amazonía</w:t>
      </w:r>
    </w:p>
  </w:comment>
  <w:comment w:id="110" w:author="Gaby Villacrés Guerra" w:date="2023-10-04T14:14:00Z" w:initials="GV">
    <w:p w14:paraId="6B02609D" w14:textId="77777777" w:rsidR="003B045B" w:rsidRDefault="003B045B" w:rsidP="003B045B">
      <w:pPr>
        <w:pStyle w:val="Textocomentario"/>
      </w:pPr>
      <w:r>
        <w:rPr>
          <w:rStyle w:val="Refdecomentario"/>
        </w:rPr>
        <w:annotationRef/>
      </w:r>
      <w:r>
        <w:t>Reglamento General a la Ley de Turismo</w:t>
      </w:r>
    </w:p>
    <w:p w14:paraId="554153C1" w14:textId="77777777" w:rsidR="003B045B" w:rsidRDefault="003B045B" w:rsidP="003B045B">
      <w:pPr>
        <w:pStyle w:val="Textocomentario"/>
      </w:pPr>
      <w:r>
        <w:t xml:space="preserve">Art. 63.- Uso de denominación.- </w:t>
      </w:r>
      <w:r>
        <w:rPr>
          <w:b/>
          <w:bCs/>
        </w:rPr>
        <w:t>Ningún establecimiento podrá usar denominación, razón social o nombre comercial y clasificación o categoría distintas a las que constan en el registro.</w:t>
      </w:r>
      <w:r>
        <w:t xml:space="preserve"> El incumplimiento de esta disposición se sancionará según lo que está establecido en la Ley de Turismo y los procedimientos establecidos en este reglamento y en las normas de procedimiento que fueren aplicables.</w:t>
      </w:r>
    </w:p>
    <w:p w14:paraId="46370288" w14:textId="77777777" w:rsidR="003B045B" w:rsidRDefault="003B045B" w:rsidP="003B045B">
      <w:pPr>
        <w:pStyle w:val="Textocomentario"/>
      </w:pPr>
    </w:p>
    <w:p w14:paraId="4768F911" w14:textId="77777777" w:rsidR="003B045B" w:rsidRDefault="003B045B" w:rsidP="003B045B">
      <w:pPr>
        <w:pStyle w:val="Textocomentario"/>
      </w:pPr>
      <w:r>
        <w:rPr>
          <w:b/>
          <w:bCs/>
        </w:rPr>
        <w:t>Ningún establecimiento que ejerza actividades que no sean turísticas puede usar denominación, razón social, publicidad, promociones o cualquier otro mecanismo que provoque confusión en el</w:t>
      </w:r>
    </w:p>
    <w:p w14:paraId="2127DCF7" w14:textId="77777777" w:rsidR="003B045B" w:rsidRDefault="003B045B" w:rsidP="003B045B">
      <w:pPr>
        <w:pStyle w:val="Textocomentario"/>
      </w:pPr>
      <w:r>
        <w:rPr>
          <w:b/>
          <w:bCs/>
        </w:rPr>
        <w:t>público respecto a los servicios que se ofrecen.</w:t>
      </w:r>
      <w:r>
        <w:t xml:space="preserve"> </w:t>
      </w:r>
    </w:p>
    <w:p w14:paraId="1154B6C4" w14:textId="77777777" w:rsidR="003B045B" w:rsidRDefault="003B045B" w:rsidP="003B045B">
      <w:pPr>
        <w:pStyle w:val="Textocomentario"/>
      </w:pPr>
    </w:p>
    <w:p w14:paraId="79F4382B" w14:textId="77777777" w:rsidR="003B045B" w:rsidRDefault="003B045B" w:rsidP="003B045B">
      <w:pPr>
        <w:pStyle w:val="Textocomentario"/>
      </w:pPr>
      <w:r>
        <w:t>El Ministerio de Turismo y el Ministerio de Gobierno actuarán de oficio para clausurar esos establecimientos hasta que superen las causas que motivaron su intervención, es decir retiren la publicidad, letreros, facturas, rótulos, publicidad y demás elementos materiales que configuren esta violación.</w:t>
      </w:r>
    </w:p>
  </w:comment>
  <w:comment w:id="111" w:author="Gaby Villacrés Guerra" w:date="2023-10-04T14:27:00Z" w:initials="GV">
    <w:p w14:paraId="291BC7F4" w14:textId="77777777" w:rsidR="003B045B" w:rsidRDefault="003B045B" w:rsidP="003B045B">
      <w:pPr>
        <w:pStyle w:val="Textocomentario"/>
      </w:pPr>
      <w:r>
        <w:rPr>
          <w:rStyle w:val="Refdecomentario"/>
        </w:rPr>
        <w:annotationRef/>
      </w:r>
      <w:r>
        <w:t>Esto aplica para los alojamientos no turísticos y que están bajo la intendencia. No pueden ostentar categoría turísticas.</w:t>
      </w:r>
    </w:p>
    <w:p w14:paraId="29D298B5" w14:textId="77777777" w:rsidR="003B045B" w:rsidRDefault="003B045B" w:rsidP="003B045B">
      <w:pPr>
        <w:pStyle w:val="Textocomentario"/>
      </w:pPr>
    </w:p>
    <w:p w14:paraId="0F393305" w14:textId="77777777" w:rsidR="003B045B" w:rsidRDefault="003B045B" w:rsidP="003B045B">
      <w:pPr>
        <w:pStyle w:val="Textocomentario"/>
      </w:pPr>
      <w:r>
        <w:t>Acuerdo Interministerial 2017 025, artículo 3. Los establecimientos de hospedaje deberán utilizar en únicamente en su nombre comercial una de las siguientes denominaciones:</w:t>
      </w:r>
    </w:p>
    <w:p w14:paraId="20670370" w14:textId="77777777" w:rsidR="003B045B" w:rsidRDefault="003B045B" w:rsidP="003B045B">
      <w:pPr>
        <w:pStyle w:val="Textocomentario"/>
      </w:pPr>
    </w:p>
    <w:p w14:paraId="2AFB9124" w14:textId="77777777" w:rsidR="003B045B" w:rsidRDefault="003B045B" w:rsidP="003B045B">
      <w:pPr>
        <w:pStyle w:val="Textocomentario"/>
      </w:pPr>
      <w:r>
        <w:t>- Pensión.</w:t>
      </w:r>
    </w:p>
    <w:p w14:paraId="0FFBE76D" w14:textId="77777777" w:rsidR="003B045B" w:rsidRDefault="003B045B" w:rsidP="003B045B">
      <w:pPr>
        <w:pStyle w:val="Textocomentario"/>
      </w:pPr>
      <w:r>
        <w:t>- Residencia.</w:t>
      </w:r>
    </w:p>
    <w:p w14:paraId="4DE9EFCD" w14:textId="77777777" w:rsidR="003B045B" w:rsidRDefault="003B045B" w:rsidP="003B045B">
      <w:pPr>
        <w:pStyle w:val="Textocomentario"/>
      </w:pPr>
      <w:r>
        <w:t>- Motel.</w:t>
      </w:r>
    </w:p>
  </w:comment>
  <w:comment w:id="125" w:author="Gaby Villacrés Guerra" w:date="2023-01-09T12:05:00Z" w:initials="GVG">
    <w:p w14:paraId="22A175F3" w14:textId="77777777" w:rsidR="003B045B" w:rsidRDefault="003B045B" w:rsidP="003B045B">
      <w:pPr>
        <w:pStyle w:val="Textocomentario"/>
      </w:pPr>
      <w:r>
        <w:rPr>
          <w:rStyle w:val="Refdecomentario"/>
        </w:rPr>
        <w:annotationRef/>
      </w:r>
      <w:r>
        <w:rPr>
          <w:color w:val="000000"/>
        </w:rPr>
        <w:t>En esta parte debería existir en el orgánico funcional un área especifica que se encargue del tema ya que el órgano instructor como resolutor deben ser conocedores de la normativa legal vigente.</w:t>
      </w:r>
    </w:p>
  </w:comment>
  <w:comment w:id="137" w:author="Gaby Villacrés Guerra" w:date="2023-01-26T13:38:00Z" w:initials="GVG">
    <w:p w14:paraId="2736A307" w14:textId="77777777" w:rsidR="003B045B" w:rsidRDefault="003B045B" w:rsidP="003B045B">
      <w:pPr>
        <w:pStyle w:val="Textocomentario"/>
      </w:pPr>
      <w:r>
        <w:rPr>
          <w:rStyle w:val="Refdecomentario"/>
        </w:rPr>
        <w:annotationRef/>
      </w:r>
      <w:r>
        <w:t>Sólo aplica para los 76 GADM con convenios de descentralización</w:t>
      </w:r>
    </w:p>
  </w:comment>
  <w:comment w:id="140" w:author="Gaby Villacrés Guerra" w:date="2023-10-04T15:39:00Z" w:initials="GV">
    <w:p w14:paraId="7618FC69" w14:textId="77777777" w:rsidR="003B045B" w:rsidRDefault="003B045B" w:rsidP="003B045B">
      <w:pPr>
        <w:pStyle w:val="Textocomentario"/>
      </w:pPr>
      <w:r>
        <w:rPr>
          <w:rStyle w:val="Refdecomentario"/>
        </w:rPr>
        <w:annotationRef/>
      </w:r>
      <w:r>
        <w:t>Incluye a los bienes inmuebles de uso turístico</w:t>
      </w:r>
    </w:p>
  </w:comment>
  <w:comment w:id="142" w:author="Gaby Villacrés Guerra" w:date="2023-01-26T13:39:00Z" w:initials="GVG">
    <w:p w14:paraId="3798432D" w14:textId="77777777" w:rsidR="003B045B" w:rsidRDefault="003B045B" w:rsidP="003B045B">
      <w:pPr>
        <w:pStyle w:val="Textocomentario"/>
      </w:pPr>
      <w:r>
        <w:rPr>
          <w:rStyle w:val="Refdecomentario"/>
        </w:rPr>
        <w:annotationRef/>
      </w:r>
      <w:r>
        <w:t>Poner el nombre completo de la ordenanza</w:t>
      </w:r>
    </w:p>
  </w:comment>
  <w:comment w:id="143" w:author="Gaby Villacrés Guerra" w:date="2023-01-26T13:39:00Z" w:initials="GVG">
    <w:p w14:paraId="6755F913" w14:textId="77777777" w:rsidR="003B045B" w:rsidRDefault="003B045B" w:rsidP="003B045B">
      <w:pPr>
        <w:pStyle w:val="Textocomentario"/>
      </w:pPr>
      <w:r>
        <w:rPr>
          <w:rStyle w:val="Refdecomentario"/>
        </w:rPr>
        <w:annotationRef/>
      </w:r>
      <w:r>
        <w:t>Poner el nombre completo de la ordenanza</w:t>
      </w:r>
    </w:p>
  </w:comment>
  <w:comment w:id="144" w:author="Gaby Villacrés Guerra" w:date="2023-01-26T13:39:00Z" w:initials="GVG">
    <w:p w14:paraId="68414509" w14:textId="77777777" w:rsidR="003B045B" w:rsidRDefault="003B045B" w:rsidP="003B045B">
      <w:pPr>
        <w:pStyle w:val="Textocomentario"/>
      </w:pPr>
      <w:r>
        <w:rPr>
          <w:rStyle w:val="Refdecomentario"/>
        </w:rPr>
        <w:annotationRef/>
      </w:r>
      <w:r>
        <w:t>Poner el nombre completo de la ordenanza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BEE5BA" w15:done="0"/>
  <w15:commentEx w15:paraId="077FC925" w15:done="0"/>
  <w15:commentEx w15:paraId="4C54493D" w15:done="0"/>
  <w15:commentEx w15:paraId="588A76DC" w15:paraIdParent="4C54493D" w15:done="0"/>
  <w15:commentEx w15:paraId="4714E529" w15:done="0"/>
  <w15:commentEx w15:paraId="69F9A36E" w15:done="0"/>
  <w15:commentEx w15:paraId="28FFAB5F" w15:done="0"/>
  <w15:commentEx w15:paraId="33C1F669" w15:done="0"/>
  <w15:commentEx w15:paraId="3316DB8F" w15:done="0"/>
  <w15:commentEx w15:paraId="79C2BD6B" w15:done="0"/>
  <w15:commentEx w15:paraId="3EE9A14A" w15:done="0"/>
  <w15:commentEx w15:paraId="23DD719F" w15:done="0"/>
  <w15:commentEx w15:paraId="015C9D28" w15:done="0"/>
  <w15:commentEx w15:paraId="5905CA71" w15:done="0"/>
  <w15:commentEx w15:paraId="4E3432C2" w15:done="0"/>
  <w15:commentEx w15:paraId="438C1C63" w15:done="0"/>
  <w15:commentEx w15:paraId="7129C89F" w15:done="0"/>
  <w15:commentEx w15:paraId="79F4382B" w15:done="0"/>
  <w15:commentEx w15:paraId="4DE9EFCD" w15:done="0"/>
  <w15:commentEx w15:paraId="22A175F3" w15:done="0"/>
  <w15:commentEx w15:paraId="2736A307" w15:done="0"/>
  <w15:commentEx w15:paraId="7618FC69" w15:done="0"/>
  <w15:commentEx w15:paraId="3798432D" w15:done="0"/>
  <w15:commentEx w15:paraId="6755F913" w15:done="0"/>
  <w15:commentEx w15:paraId="684145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BEE5BA" w16cid:durableId="22E66B56"/>
  <w16cid:commentId w16cid:paraId="077FC925" w16cid:durableId="22E682DF"/>
  <w16cid:commentId w16cid:paraId="4C54493D" w16cid:durableId="26E969CE"/>
  <w16cid:commentId w16cid:paraId="588A76DC" w16cid:durableId="27667F34"/>
  <w16cid:commentId w16cid:paraId="4714E529" w16cid:durableId="2AAF9150"/>
  <w16cid:commentId w16cid:paraId="69F9A36E" w16cid:durableId="10A1D881"/>
  <w16cid:commentId w16cid:paraId="28FFAB5F" w16cid:durableId="22F90938"/>
  <w16cid:commentId w16cid:paraId="33C1F669" w16cid:durableId="22F90C0C"/>
  <w16cid:commentId w16cid:paraId="3316DB8F" w16cid:durableId="22FB89E6"/>
  <w16cid:commentId w16cid:paraId="79C2BD6B" w16cid:durableId="28BE7163"/>
  <w16cid:commentId w16cid:paraId="3EE9A14A" w16cid:durableId="28BE71A7"/>
  <w16cid:commentId w16cid:paraId="23DD719F" w16cid:durableId="28BE7258"/>
  <w16cid:commentId w16cid:paraId="015C9D28" w16cid:durableId="170E9F83"/>
  <w16cid:commentId w16cid:paraId="5905CA71" w16cid:durableId="27668061"/>
  <w16cid:commentId w16cid:paraId="4E3432C2" w16cid:durableId="27668093"/>
  <w16cid:commentId w16cid:paraId="438C1C63" w16cid:durableId="35F6B9C6"/>
  <w16cid:commentId w16cid:paraId="7129C89F" w16cid:durableId="277D0090"/>
  <w16cid:commentId w16cid:paraId="79F4382B" w16cid:durableId="0462C95E"/>
  <w16cid:commentId w16cid:paraId="4DE9EFCD" w16cid:durableId="65E584EC"/>
  <w16cid:commentId w16cid:paraId="22A175F3" w16cid:durableId="27668181"/>
  <w16cid:commentId w16cid:paraId="2736A307" w16cid:durableId="277D00DD"/>
  <w16cid:commentId w16cid:paraId="7618FC69" w16cid:durableId="7B167A59"/>
  <w16cid:commentId w16cid:paraId="3798432D" w16cid:durableId="277D00FB"/>
  <w16cid:commentId w16cid:paraId="6755F913" w16cid:durableId="277D0107"/>
  <w16cid:commentId w16cid:paraId="68414509" w16cid:durableId="277D0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A1E5" w14:textId="77777777" w:rsidR="00BF6817" w:rsidRDefault="00BF6817">
      <w:pPr>
        <w:spacing w:after="0" w:line="240" w:lineRule="auto"/>
      </w:pPr>
      <w:r>
        <w:separator/>
      </w:r>
    </w:p>
  </w:endnote>
  <w:endnote w:type="continuationSeparator" w:id="0">
    <w:p w14:paraId="2BD81614" w14:textId="77777777" w:rsidR="00BF6817" w:rsidRDefault="00BF6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tillium Lt">
    <w:altName w:val="Calibri"/>
    <w:panose1 w:val="00000000000000000000"/>
    <w:charset w:val="00"/>
    <w:family w:val="swiss"/>
    <w:notTrueType/>
    <w:pitch w:val="default"/>
    <w:sig w:usb0="00000003" w:usb1="00000000" w:usb2="00000000" w:usb3="00000000" w:csb0="00000001" w:csb1="00000000"/>
  </w:font>
  <w:font w:name="KCOBL B+ Titillium">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topiaStd-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6FF5" w14:textId="77777777" w:rsidR="00E03B4B" w:rsidRDefault="00E03B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8" w14:textId="29385C69" w:rsidR="00234BAF" w:rsidRDefault="00D970B5">
    <w:pPr>
      <w:pBdr>
        <w:top w:val="nil"/>
        <w:left w:val="nil"/>
        <w:bottom w:val="nil"/>
        <w:right w:val="nil"/>
        <w:between w:val="nil"/>
      </w:pBdr>
      <w:tabs>
        <w:tab w:val="center" w:pos="4252"/>
        <w:tab w:val="right" w:pos="8504"/>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E1393">
      <w:rPr>
        <w:noProof/>
        <w:color w:val="000000"/>
      </w:rPr>
      <w:t>1</w:t>
    </w:r>
    <w:r>
      <w:rPr>
        <w:color w:val="000000"/>
      </w:rPr>
      <w:fldChar w:fldCharType="end"/>
    </w:r>
  </w:p>
  <w:p w14:paraId="00000159" w14:textId="68B8401E" w:rsidR="00234BAF" w:rsidRDefault="005E1393" w:rsidP="005E1393">
    <w:pPr>
      <w:pBdr>
        <w:top w:val="nil"/>
        <w:left w:val="nil"/>
        <w:bottom w:val="nil"/>
        <w:right w:val="nil"/>
        <w:between w:val="nil"/>
      </w:pBdr>
      <w:tabs>
        <w:tab w:val="center" w:pos="4252"/>
        <w:tab w:val="right" w:pos="8504"/>
      </w:tabs>
      <w:spacing w:after="0" w:line="240" w:lineRule="auto"/>
      <w:ind w:left="-1701"/>
      <w:rPr>
        <w:color w:val="000000"/>
      </w:rPr>
    </w:pPr>
    <w:r>
      <w:rPr>
        <w:noProof/>
        <w:color w:val="000000"/>
      </w:rPr>
      <w:drawing>
        <wp:inline distT="0" distB="0" distL="0" distR="0" wp14:anchorId="7F80A71F" wp14:editId="5D6B9414">
          <wp:extent cx="7546807" cy="65975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png"/>
                  <pic:cNvPicPr/>
                </pic:nvPicPr>
                <pic:blipFill>
                  <a:blip r:embed="rId1">
                    <a:extLst>
                      <a:ext uri="{28A0092B-C50C-407E-A947-70E740481C1C}">
                        <a14:useLocalDpi xmlns:a14="http://schemas.microsoft.com/office/drawing/2010/main" val="0"/>
                      </a:ext>
                    </a:extLst>
                  </a:blip>
                  <a:stretch>
                    <a:fillRect/>
                  </a:stretch>
                </pic:blipFill>
                <pic:spPr>
                  <a:xfrm>
                    <a:off x="0" y="0"/>
                    <a:ext cx="7716559" cy="67459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7D62" w14:textId="77777777" w:rsidR="00E03B4B" w:rsidRDefault="00E03B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8403F" w14:textId="77777777" w:rsidR="00BF6817" w:rsidRDefault="00BF6817">
      <w:pPr>
        <w:spacing w:after="0" w:line="240" w:lineRule="auto"/>
      </w:pPr>
      <w:r>
        <w:separator/>
      </w:r>
    </w:p>
  </w:footnote>
  <w:footnote w:type="continuationSeparator" w:id="0">
    <w:p w14:paraId="02F1309B" w14:textId="77777777" w:rsidR="00BF6817" w:rsidRDefault="00BF6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49A4" w14:textId="2D440DF1" w:rsidR="00E03B4B" w:rsidRDefault="00F7379E">
    <w:pPr>
      <w:pStyle w:val="Encabezado"/>
    </w:pPr>
    <w:r>
      <w:rPr>
        <w:noProof/>
      </w:rPr>
      <w:pict w14:anchorId="26D79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1693" o:spid="_x0000_s2051" type="#_x0000_t136" alt="" style="position:absolute;margin-left:0;margin-top:0;width:499.3pt;height:99.8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1C57" w14:textId="36C3DA55" w:rsidR="005E1393" w:rsidRDefault="00F7379E" w:rsidP="005E1393">
    <w:pPr>
      <w:pStyle w:val="Encabezado"/>
      <w:ind w:left="-1701"/>
    </w:pPr>
    <w:r>
      <w:rPr>
        <w:noProof/>
      </w:rPr>
      <w:pict w14:anchorId="129BC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1694" o:spid="_x0000_s2050" type="#_x0000_t136" alt="" style="position:absolute;left:0;text-align:left;margin-left:0;margin-top:0;width:499.3pt;height:99.8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r w:rsidR="005E1393">
      <w:rPr>
        <w:noProof/>
      </w:rPr>
      <w:drawing>
        <wp:inline distT="0" distB="0" distL="0" distR="0" wp14:anchorId="0683B258" wp14:editId="1BB2EC66">
          <wp:extent cx="7565578" cy="68632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02.png"/>
                  <pic:cNvPicPr/>
                </pic:nvPicPr>
                <pic:blipFill>
                  <a:blip r:embed="rId1">
                    <a:extLst>
                      <a:ext uri="{28A0092B-C50C-407E-A947-70E740481C1C}">
                        <a14:useLocalDpi xmlns:a14="http://schemas.microsoft.com/office/drawing/2010/main" val="0"/>
                      </a:ext>
                    </a:extLst>
                  </a:blip>
                  <a:stretch>
                    <a:fillRect/>
                  </a:stretch>
                </pic:blipFill>
                <pic:spPr>
                  <a:xfrm>
                    <a:off x="0" y="0"/>
                    <a:ext cx="7739968" cy="7021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7244" w14:textId="0BBFFD7C" w:rsidR="00E03B4B" w:rsidRDefault="00F7379E">
    <w:pPr>
      <w:pStyle w:val="Encabezado"/>
    </w:pPr>
    <w:r>
      <w:rPr>
        <w:noProof/>
      </w:rPr>
      <w:pict w14:anchorId="5F6C3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61692" o:spid="_x0000_s2049" type="#_x0000_t136" alt="" style="position:absolute;margin-left:0;margin-top:0;width:499.3pt;height:99.8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D78"/>
    <w:multiLevelType w:val="hybridMultilevel"/>
    <w:tmpl w:val="376EF9FA"/>
    <w:lvl w:ilvl="0" w:tplc="A09E7D62">
      <w:start w:val="1"/>
      <w:numFmt w:val="decimal"/>
      <w:lvlText w:val="%1."/>
      <w:lvlJc w:val="left"/>
      <w:pPr>
        <w:ind w:left="1017" w:hanging="267"/>
      </w:pPr>
      <w:rPr>
        <w:rFonts w:ascii="Calibri" w:eastAsia="Calibri" w:hAnsi="Calibri" w:cs="Calibri" w:hint="default"/>
        <w:w w:val="102"/>
        <w:sz w:val="18"/>
        <w:szCs w:val="18"/>
        <w:lang w:val="es-ES" w:eastAsia="en-US" w:bidi="ar-SA"/>
      </w:rPr>
    </w:lvl>
    <w:lvl w:ilvl="1" w:tplc="B0E4A93C">
      <w:numFmt w:val="bullet"/>
      <w:lvlText w:val="•"/>
      <w:lvlJc w:val="left"/>
      <w:pPr>
        <w:ind w:left="2024" w:hanging="267"/>
      </w:pPr>
      <w:rPr>
        <w:rFonts w:hint="default"/>
        <w:lang w:val="es-ES" w:eastAsia="en-US" w:bidi="ar-SA"/>
      </w:rPr>
    </w:lvl>
    <w:lvl w:ilvl="2" w:tplc="E12C1616">
      <w:numFmt w:val="bullet"/>
      <w:lvlText w:val="•"/>
      <w:lvlJc w:val="left"/>
      <w:pPr>
        <w:ind w:left="3029" w:hanging="267"/>
      </w:pPr>
      <w:rPr>
        <w:rFonts w:hint="default"/>
        <w:lang w:val="es-ES" w:eastAsia="en-US" w:bidi="ar-SA"/>
      </w:rPr>
    </w:lvl>
    <w:lvl w:ilvl="3" w:tplc="B420B50A">
      <w:numFmt w:val="bullet"/>
      <w:lvlText w:val="•"/>
      <w:lvlJc w:val="left"/>
      <w:pPr>
        <w:ind w:left="4033" w:hanging="267"/>
      </w:pPr>
      <w:rPr>
        <w:rFonts w:hint="default"/>
        <w:lang w:val="es-ES" w:eastAsia="en-US" w:bidi="ar-SA"/>
      </w:rPr>
    </w:lvl>
    <w:lvl w:ilvl="4" w:tplc="F922102A">
      <w:numFmt w:val="bullet"/>
      <w:lvlText w:val="•"/>
      <w:lvlJc w:val="left"/>
      <w:pPr>
        <w:ind w:left="5038" w:hanging="267"/>
      </w:pPr>
      <w:rPr>
        <w:rFonts w:hint="default"/>
        <w:lang w:val="es-ES" w:eastAsia="en-US" w:bidi="ar-SA"/>
      </w:rPr>
    </w:lvl>
    <w:lvl w:ilvl="5" w:tplc="A1DADB44">
      <w:numFmt w:val="bullet"/>
      <w:lvlText w:val="•"/>
      <w:lvlJc w:val="left"/>
      <w:pPr>
        <w:ind w:left="6043" w:hanging="267"/>
      </w:pPr>
      <w:rPr>
        <w:rFonts w:hint="default"/>
        <w:lang w:val="es-ES" w:eastAsia="en-US" w:bidi="ar-SA"/>
      </w:rPr>
    </w:lvl>
    <w:lvl w:ilvl="6" w:tplc="5F0AA040">
      <w:numFmt w:val="bullet"/>
      <w:lvlText w:val="•"/>
      <w:lvlJc w:val="left"/>
      <w:pPr>
        <w:ind w:left="7047" w:hanging="267"/>
      </w:pPr>
      <w:rPr>
        <w:rFonts w:hint="default"/>
        <w:lang w:val="es-ES" w:eastAsia="en-US" w:bidi="ar-SA"/>
      </w:rPr>
    </w:lvl>
    <w:lvl w:ilvl="7" w:tplc="57082E04">
      <w:numFmt w:val="bullet"/>
      <w:lvlText w:val="•"/>
      <w:lvlJc w:val="left"/>
      <w:pPr>
        <w:ind w:left="8052" w:hanging="267"/>
      </w:pPr>
      <w:rPr>
        <w:rFonts w:hint="default"/>
        <w:lang w:val="es-ES" w:eastAsia="en-US" w:bidi="ar-SA"/>
      </w:rPr>
    </w:lvl>
    <w:lvl w:ilvl="8" w:tplc="AC3ADB4E">
      <w:numFmt w:val="bullet"/>
      <w:lvlText w:val="•"/>
      <w:lvlJc w:val="left"/>
      <w:pPr>
        <w:ind w:left="9057" w:hanging="267"/>
      </w:pPr>
      <w:rPr>
        <w:rFonts w:hint="default"/>
        <w:lang w:val="es-ES" w:eastAsia="en-US" w:bidi="ar-SA"/>
      </w:rPr>
    </w:lvl>
  </w:abstractNum>
  <w:abstractNum w:abstractNumId="1" w15:restartNumberingAfterBreak="0">
    <w:nsid w:val="04CB7DFA"/>
    <w:multiLevelType w:val="hybridMultilevel"/>
    <w:tmpl w:val="41967A02"/>
    <w:lvl w:ilvl="0" w:tplc="0A26D700">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753191"/>
    <w:multiLevelType w:val="hybridMultilevel"/>
    <w:tmpl w:val="A0FED140"/>
    <w:lvl w:ilvl="0" w:tplc="2BDE3BEC">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AE7613"/>
    <w:multiLevelType w:val="hybridMultilevel"/>
    <w:tmpl w:val="73785CC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A966A4"/>
    <w:multiLevelType w:val="hybridMultilevel"/>
    <w:tmpl w:val="9C68B41C"/>
    <w:lvl w:ilvl="0" w:tplc="982E8938">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5" w15:restartNumberingAfterBreak="0">
    <w:nsid w:val="170963B2"/>
    <w:multiLevelType w:val="hybridMultilevel"/>
    <w:tmpl w:val="D8164940"/>
    <w:lvl w:ilvl="0" w:tplc="347E3528">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B75C9A"/>
    <w:multiLevelType w:val="multilevel"/>
    <w:tmpl w:val="89F88470"/>
    <w:lvl w:ilvl="0">
      <w:start w:val="1"/>
      <w:numFmt w:val="lowerLetter"/>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7" w15:restartNumberingAfterBreak="0">
    <w:nsid w:val="1A090F70"/>
    <w:multiLevelType w:val="hybridMultilevel"/>
    <w:tmpl w:val="D5444F48"/>
    <w:lvl w:ilvl="0" w:tplc="056C7BBE">
      <w:start w:val="1"/>
      <w:numFmt w:val="decimal"/>
      <w:lvlText w:val="%1."/>
      <w:lvlJc w:val="left"/>
      <w:pPr>
        <w:ind w:left="1008" w:hanging="267"/>
      </w:pPr>
      <w:rPr>
        <w:rFonts w:ascii="Calibri" w:eastAsia="Calibri" w:hAnsi="Calibri" w:cs="Calibri" w:hint="default"/>
        <w:w w:val="102"/>
        <w:sz w:val="18"/>
        <w:szCs w:val="18"/>
        <w:lang w:val="es-ES" w:eastAsia="en-US" w:bidi="ar-SA"/>
      </w:rPr>
    </w:lvl>
    <w:lvl w:ilvl="1" w:tplc="8526A1D0">
      <w:numFmt w:val="bullet"/>
      <w:lvlText w:val="•"/>
      <w:lvlJc w:val="left"/>
      <w:pPr>
        <w:ind w:left="2006" w:hanging="267"/>
      </w:pPr>
      <w:rPr>
        <w:rFonts w:hint="default"/>
        <w:lang w:val="es-ES" w:eastAsia="en-US" w:bidi="ar-SA"/>
      </w:rPr>
    </w:lvl>
    <w:lvl w:ilvl="2" w:tplc="5170C162">
      <w:numFmt w:val="bullet"/>
      <w:lvlText w:val="•"/>
      <w:lvlJc w:val="left"/>
      <w:pPr>
        <w:ind w:left="3013" w:hanging="267"/>
      </w:pPr>
      <w:rPr>
        <w:rFonts w:hint="default"/>
        <w:lang w:val="es-ES" w:eastAsia="en-US" w:bidi="ar-SA"/>
      </w:rPr>
    </w:lvl>
    <w:lvl w:ilvl="3" w:tplc="731A0F04">
      <w:numFmt w:val="bullet"/>
      <w:lvlText w:val="•"/>
      <w:lvlJc w:val="left"/>
      <w:pPr>
        <w:ind w:left="4019" w:hanging="267"/>
      </w:pPr>
      <w:rPr>
        <w:rFonts w:hint="default"/>
        <w:lang w:val="es-ES" w:eastAsia="en-US" w:bidi="ar-SA"/>
      </w:rPr>
    </w:lvl>
    <w:lvl w:ilvl="4" w:tplc="833634BC">
      <w:numFmt w:val="bullet"/>
      <w:lvlText w:val="•"/>
      <w:lvlJc w:val="left"/>
      <w:pPr>
        <w:ind w:left="5026" w:hanging="267"/>
      </w:pPr>
      <w:rPr>
        <w:rFonts w:hint="default"/>
        <w:lang w:val="es-ES" w:eastAsia="en-US" w:bidi="ar-SA"/>
      </w:rPr>
    </w:lvl>
    <w:lvl w:ilvl="5" w:tplc="614AF29C">
      <w:numFmt w:val="bullet"/>
      <w:lvlText w:val="•"/>
      <w:lvlJc w:val="left"/>
      <w:pPr>
        <w:ind w:left="6033" w:hanging="267"/>
      </w:pPr>
      <w:rPr>
        <w:rFonts w:hint="default"/>
        <w:lang w:val="es-ES" w:eastAsia="en-US" w:bidi="ar-SA"/>
      </w:rPr>
    </w:lvl>
    <w:lvl w:ilvl="6" w:tplc="CE202B9C">
      <w:numFmt w:val="bullet"/>
      <w:lvlText w:val="•"/>
      <w:lvlJc w:val="left"/>
      <w:pPr>
        <w:ind w:left="7039" w:hanging="267"/>
      </w:pPr>
      <w:rPr>
        <w:rFonts w:hint="default"/>
        <w:lang w:val="es-ES" w:eastAsia="en-US" w:bidi="ar-SA"/>
      </w:rPr>
    </w:lvl>
    <w:lvl w:ilvl="7" w:tplc="841CC2FC">
      <w:numFmt w:val="bullet"/>
      <w:lvlText w:val="•"/>
      <w:lvlJc w:val="left"/>
      <w:pPr>
        <w:ind w:left="8046" w:hanging="267"/>
      </w:pPr>
      <w:rPr>
        <w:rFonts w:hint="default"/>
        <w:lang w:val="es-ES" w:eastAsia="en-US" w:bidi="ar-SA"/>
      </w:rPr>
    </w:lvl>
    <w:lvl w:ilvl="8" w:tplc="B68E1DE6">
      <w:numFmt w:val="bullet"/>
      <w:lvlText w:val="•"/>
      <w:lvlJc w:val="left"/>
      <w:pPr>
        <w:ind w:left="9053" w:hanging="267"/>
      </w:pPr>
      <w:rPr>
        <w:rFonts w:hint="default"/>
        <w:lang w:val="es-ES" w:eastAsia="en-US" w:bidi="ar-SA"/>
      </w:rPr>
    </w:lvl>
  </w:abstractNum>
  <w:abstractNum w:abstractNumId="8" w15:restartNumberingAfterBreak="0">
    <w:nsid w:val="1AA6759F"/>
    <w:multiLevelType w:val="multilevel"/>
    <w:tmpl w:val="6DC8EA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5864EC"/>
    <w:multiLevelType w:val="multilevel"/>
    <w:tmpl w:val="D9B800C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208F34FB"/>
    <w:multiLevelType w:val="hybridMultilevel"/>
    <w:tmpl w:val="5F9C8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75BE9"/>
    <w:multiLevelType w:val="hybridMultilevel"/>
    <w:tmpl w:val="C26AF384"/>
    <w:lvl w:ilvl="0" w:tplc="347E3528">
      <w:start w:val="1"/>
      <w:numFmt w:val="decimal"/>
      <w:lvlText w:val="%1."/>
      <w:lvlJc w:val="left"/>
      <w:pPr>
        <w:ind w:left="720" w:hanging="360"/>
      </w:pPr>
      <w:rPr>
        <w:rFonts w:hint="default"/>
        <w:color w:val="000000"/>
      </w:rPr>
    </w:lvl>
    <w:lvl w:ilvl="1" w:tplc="A6F0B7E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363D2A"/>
    <w:multiLevelType w:val="multilevel"/>
    <w:tmpl w:val="7FD24252"/>
    <w:lvl w:ilvl="0">
      <w:start w:val="1"/>
      <w:numFmt w:val="lowerLetter"/>
      <w:lvlText w:val="%1)"/>
      <w:lvlJc w:val="left"/>
      <w:pPr>
        <w:ind w:left="644" w:hanging="358"/>
      </w:pPr>
      <w:rPr>
        <w:rFonts w:ascii="Calibri" w:eastAsia="Calibri" w:hAnsi="Calibri" w:cs="Calibri"/>
        <w:b w:val="0"/>
        <w:sz w:val="24"/>
        <w:szCs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2B13257D"/>
    <w:multiLevelType w:val="hybridMultilevel"/>
    <w:tmpl w:val="E742671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2B6C1060"/>
    <w:multiLevelType w:val="hybridMultilevel"/>
    <w:tmpl w:val="AB34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6B520B"/>
    <w:multiLevelType w:val="hybridMultilevel"/>
    <w:tmpl w:val="7C2ACF0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3040516A"/>
    <w:multiLevelType w:val="hybridMultilevel"/>
    <w:tmpl w:val="11B25E0E"/>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26214E2"/>
    <w:multiLevelType w:val="multilevel"/>
    <w:tmpl w:val="A252A344"/>
    <w:lvl w:ilvl="0">
      <w:start w:val="1"/>
      <w:numFmt w:val="lowerLetter"/>
      <w:lvlText w:val="%1)"/>
      <w:lvlJc w:val="left"/>
      <w:pPr>
        <w:ind w:left="644" w:hanging="358"/>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8" w15:restartNumberingAfterBreak="0">
    <w:nsid w:val="35DA31AF"/>
    <w:multiLevelType w:val="hybridMultilevel"/>
    <w:tmpl w:val="808AA8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DB01C8"/>
    <w:multiLevelType w:val="hybridMultilevel"/>
    <w:tmpl w:val="1DA6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432582"/>
    <w:multiLevelType w:val="hybridMultilevel"/>
    <w:tmpl w:val="5292365C"/>
    <w:lvl w:ilvl="0" w:tplc="71BC9AEC">
      <w:start w:val="1"/>
      <w:numFmt w:val="lowerLetter"/>
      <w:lvlText w:val="%1)"/>
      <w:lvlJc w:val="left"/>
      <w:pPr>
        <w:ind w:left="1440" w:hanging="360"/>
      </w:pPr>
      <w:rPr>
        <w:rFonts w:ascii="Times New Roman" w:hAnsi="Times New Roman" w:hint="default"/>
        <w:b w:val="0"/>
        <w:bCs w:val="0"/>
        <w:i w:val="0"/>
        <w:iCs w:val="0"/>
        <w:color w:val="000000" w:themeColor="text1"/>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104B80"/>
    <w:multiLevelType w:val="hybridMultilevel"/>
    <w:tmpl w:val="E70C6C5A"/>
    <w:lvl w:ilvl="0" w:tplc="409E7C3A">
      <w:start w:val="1"/>
      <w:numFmt w:val="decimal"/>
      <w:lvlText w:val="%1."/>
      <w:lvlJc w:val="left"/>
      <w:pPr>
        <w:ind w:left="370" w:hanging="360"/>
      </w:pPr>
      <w:rPr>
        <w:rFonts w:hint="default"/>
        <w:b/>
        <w:bCs/>
      </w:rPr>
    </w:lvl>
    <w:lvl w:ilvl="1" w:tplc="300A0019" w:tentative="1">
      <w:start w:val="1"/>
      <w:numFmt w:val="lowerLetter"/>
      <w:lvlText w:val="%2."/>
      <w:lvlJc w:val="left"/>
      <w:pPr>
        <w:ind w:left="1090" w:hanging="360"/>
      </w:pPr>
    </w:lvl>
    <w:lvl w:ilvl="2" w:tplc="300A001B" w:tentative="1">
      <w:start w:val="1"/>
      <w:numFmt w:val="lowerRoman"/>
      <w:lvlText w:val="%3."/>
      <w:lvlJc w:val="right"/>
      <w:pPr>
        <w:ind w:left="1810" w:hanging="180"/>
      </w:pPr>
    </w:lvl>
    <w:lvl w:ilvl="3" w:tplc="300A000F" w:tentative="1">
      <w:start w:val="1"/>
      <w:numFmt w:val="decimal"/>
      <w:lvlText w:val="%4."/>
      <w:lvlJc w:val="left"/>
      <w:pPr>
        <w:ind w:left="2530" w:hanging="360"/>
      </w:pPr>
    </w:lvl>
    <w:lvl w:ilvl="4" w:tplc="300A0019" w:tentative="1">
      <w:start w:val="1"/>
      <w:numFmt w:val="lowerLetter"/>
      <w:lvlText w:val="%5."/>
      <w:lvlJc w:val="left"/>
      <w:pPr>
        <w:ind w:left="3250" w:hanging="360"/>
      </w:pPr>
    </w:lvl>
    <w:lvl w:ilvl="5" w:tplc="300A001B" w:tentative="1">
      <w:start w:val="1"/>
      <w:numFmt w:val="lowerRoman"/>
      <w:lvlText w:val="%6."/>
      <w:lvlJc w:val="right"/>
      <w:pPr>
        <w:ind w:left="3970" w:hanging="180"/>
      </w:pPr>
    </w:lvl>
    <w:lvl w:ilvl="6" w:tplc="300A000F" w:tentative="1">
      <w:start w:val="1"/>
      <w:numFmt w:val="decimal"/>
      <w:lvlText w:val="%7."/>
      <w:lvlJc w:val="left"/>
      <w:pPr>
        <w:ind w:left="4690" w:hanging="360"/>
      </w:pPr>
    </w:lvl>
    <w:lvl w:ilvl="7" w:tplc="300A0019" w:tentative="1">
      <w:start w:val="1"/>
      <w:numFmt w:val="lowerLetter"/>
      <w:lvlText w:val="%8."/>
      <w:lvlJc w:val="left"/>
      <w:pPr>
        <w:ind w:left="5410" w:hanging="360"/>
      </w:pPr>
    </w:lvl>
    <w:lvl w:ilvl="8" w:tplc="300A001B" w:tentative="1">
      <w:start w:val="1"/>
      <w:numFmt w:val="lowerRoman"/>
      <w:lvlText w:val="%9."/>
      <w:lvlJc w:val="right"/>
      <w:pPr>
        <w:ind w:left="6130" w:hanging="180"/>
      </w:pPr>
    </w:lvl>
  </w:abstractNum>
  <w:abstractNum w:abstractNumId="22" w15:restartNumberingAfterBreak="0">
    <w:nsid w:val="43445B76"/>
    <w:multiLevelType w:val="hybridMultilevel"/>
    <w:tmpl w:val="CDA6CE6E"/>
    <w:lvl w:ilvl="0" w:tplc="0E1E0400">
      <w:start w:val="1"/>
      <w:numFmt w:val="decimal"/>
      <w:lvlText w:val="%1."/>
      <w:lvlJc w:val="left"/>
      <w:pPr>
        <w:ind w:left="379" w:hanging="360"/>
      </w:pPr>
      <w:rPr>
        <w:rFonts w:hint="default"/>
        <w:b/>
        <w:bCs/>
      </w:rPr>
    </w:lvl>
    <w:lvl w:ilvl="1" w:tplc="0C0A0019" w:tentative="1">
      <w:start w:val="1"/>
      <w:numFmt w:val="lowerLetter"/>
      <w:lvlText w:val="%2."/>
      <w:lvlJc w:val="left"/>
      <w:pPr>
        <w:ind w:left="1099" w:hanging="360"/>
      </w:pPr>
    </w:lvl>
    <w:lvl w:ilvl="2" w:tplc="0C0A001B" w:tentative="1">
      <w:start w:val="1"/>
      <w:numFmt w:val="lowerRoman"/>
      <w:lvlText w:val="%3."/>
      <w:lvlJc w:val="right"/>
      <w:pPr>
        <w:ind w:left="1819" w:hanging="180"/>
      </w:pPr>
    </w:lvl>
    <w:lvl w:ilvl="3" w:tplc="0C0A000F" w:tentative="1">
      <w:start w:val="1"/>
      <w:numFmt w:val="decimal"/>
      <w:lvlText w:val="%4."/>
      <w:lvlJc w:val="left"/>
      <w:pPr>
        <w:ind w:left="2539" w:hanging="360"/>
      </w:pPr>
    </w:lvl>
    <w:lvl w:ilvl="4" w:tplc="0C0A0019" w:tentative="1">
      <w:start w:val="1"/>
      <w:numFmt w:val="lowerLetter"/>
      <w:lvlText w:val="%5."/>
      <w:lvlJc w:val="left"/>
      <w:pPr>
        <w:ind w:left="3259" w:hanging="360"/>
      </w:pPr>
    </w:lvl>
    <w:lvl w:ilvl="5" w:tplc="0C0A001B" w:tentative="1">
      <w:start w:val="1"/>
      <w:numFmt w:val="lowerRoman"/>
      <w:lvlText w:val="%6."/>
      <w:lvlJc w:val="right"/>
      <w:pPr>
        <w:ind w:left="3979" w:hanging="180"/>
      </w:pPr>
    </w:lvl>
    <w:lvl w:ilvl="6" w:tplc="0C0A000F" w:tentative="1">
      <w:start w:val="1"/>
      <w:numFmt w:val="decimal"/>
      <w:lvlText w:val="%7."/>
      <w:lvlJc w:val="left"/>
      <w:pPr>
        <w:ind w:left="4699" w:hanging="360"/>
      </w:pPr>
    </w:lvl>
    <w:lvl w:ilvl="7" w:tplc="0C0A0019" w:tentative="1">
      <w:start w:val="1"/>
      <w:numFmt w:val="lowerLetter"/>
      <w:lvlText w:val="%8."/>
      <w:lvlJc w:val="left"/>
      <w:pPr>
        <w:ind w:left="5419" w:hanging="360"/>
      </w:pPr>
    </w:lvl>
    <w:lvl w:ilvl="8" w:tplc="0C0A001B" w:tentative="1">
      <w:start w:val="1"/>
      <w:numFmt w:val="lowerRoman"/>
      <w:lvlText w:val="%9."/>
      <w:lvlJc w:val="right"/>
      <w:pPr>
        <w:ind w:left="6139" w:hanging="180"/>
      </w:pPr>
    </w:lvl>
  </w:abstractNum>
  <w:abstractNum w:abstractNumId="23" w15:restartNumberingAfterBreak="0">
    <w:nsid w:val="475720F2"/>
    <w:multiLevelType w:val="hybridMultilevel"/>
    <w:tmpl w:val="5E88F56E"/>
    <w:lvl w:ilvl="0" w:tplc="6EDC6606">
      <w:start w:val="1"/>
      <w:numFmt w:val="lowerLetter"/>
      <w:lvlText w:val="%1."/>
      <w:lvlJc w:val="left"/>
      <w:pPr>
        <w:ind w:left="3107" w:hanging="360"/>
      </w:pPr>
      <w:rPr>
        <w:rFonts w:hint="default"/>
      </w:rPr>
    </w:lvl>
    <w:lvl w:ilvl="1" w:tplc="04090019" w:tentative="1">
      <w:start w:val="1"/>
      <w:numFmt w:val="lowerLetter"/>
      <w:lvlText w:val="%2."/>
      <w:lvlJc w:val="left"/>
      <w:pPr>
        <w:ind w:left="3827" w:hanging="360"/>
      </w:pPr>
    </w:lvl>
    <w:lvl w:ilvl="2" w:tplc="0409001B" w:tentative="1">
      <w:start w:val="1"/>
      <w:numFmt w:val="lowerRoman"/>
      <w:lvlText w:val="%3."/>
      <w:lvlJc w:val="right"/>
      <w:pPr>
        <w:ind w:left="4547" w:hanging="180"/>
      </w:pPr>
    </w:lvl>
    <w:lvl w:ilvl="3" w:tplc="0409000F" w:tentative="1">
      <w:start w:val="1"/>
      <w:numFmt w:val="decimal"/>
      <w:lvlText w:val="%4."/>
      <w:lvlJc w:val="left"/>
      <w:pPr>
        <w:ind w:left="5267" w:hanging="360"/>
      </w:pPr>
    </w:lvl>
    <w:lvl w:ilvl="4" w:tplc="04090019" w:tentative="1">
      <w:start w:val="1"/>
      <w:numFmt w:val="lowerLetter"/>
      <w:lvlText w:val="%5."/>
      <w:lvlJc w:val="left"/>
      <w:pPr>
        <w:ind w:left="5987" w:hanging="360"/>
      </w:pPr>
    </w:lvl>
    <w:lvl w:ilvl="5" w:tplc="0409001B" w:tentative="1">
      <w:start w:val="1"/>
      <w:numFmt w:val="lowerRoman"/>
      <w:lvlText w:val="%6."/>
      <w:lvlJc w:val="right"/>
      <w:pPr>
        <w:ind w:left="6707" w:hanging="180"/>
      </w:pPr>
    </w:lvl>
    <w:lvl w:ilvl="6" w:tplc="0409000F" w:tentative="1">
      <w:start w:val="1"/>
      <w:numFmt w:val="decimal"/>
      <w:lvlText w:val="%7."/>
      <w:lvlJc w:val="left"/>
      <w:pPr>
        <w:ind w:left="7427" w:hanging="360"/>
      </w:pPr>
    </w:lvl>
    <w:lvl w:ilvl="7" w:tplc="04090019" w:tentative="1">
      <w:start w:val="1"/>
      <w:numFmt w:val="lowerLetter"/>
      <w:lvlText w:val="%8."/>
      <w:lvlJc w:val="left"/>
      <w:pPr>
        <w:ind w:left="8147" w:hanging="360"/>
      </w:pPr>
    </w:lvl>
    <w:lvl w:ilvl="8" w:tplc="0409001B" w:tentative="1">
      <w:start w:val="1"/>
      <w:numFmt w:val="lowerRoman"/>
      <w:lvlText w:val="%9."/>
      <w:lvlJc w:val="right"/>
      <w:pPr>
        <w:ind w:left="8867" w:hanging="180"/>
      </w:pPr>
    </w:lvl>
  </w:abstractNum>
  <w:abstractNum w:abstractNumId="24" w15:restartNumberingAfterBreak="0">
    <w:nsid w:val="48B63288"/>
    <w:multiLevelType w:val="hybridMultilevel"/>
    <w:tmpl w:val="68143D56"/>
    <w:lvl w:ilvl="0" w:tplc="71BE1046">
      <w:start w:val="1"/>
      <w:numFmt w:val="decimal"/>
      <w:lvlText w:val="%1."/>
      <w:lvlJc w:val="left"/>
      <w:pPr>
        <w:ind w:left="720" w:hanging="360"/>
      </w:pPr>
      <w:rPr>
        <w:rFonts w:ascii="Times New Roman" w:eastAsia="Calibri" w:hAnsi="Times New Roman" w:cs="Times New Roman"/>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A61285A"/>
    <w:multiLevelType w:val="hybridMultilevel"/>
    <w:tmpl w:val="66D20CDC"/>
    <w:lvl w:ilvl="0" w:tplc="347E3528">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EC40C05"/>
    <w:multiLevelType w:val="hybridMultilevel"/>
    <w:tmpl w:val="8D268E7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50050402"/>
    <w:multiLevelType w:val="hybridMultilevel"/>
    <w:tmpl w:val="C83AEDAC"/>
    <w:lvl w:ilvl="0" w:tplc="347E3528">
      <w:start w:val="1"/>
      <w:numFmt w:val="decimal"/>
      <w:lvlText w:val="%1."/>
      <w:lvlJc w:val="left"/>
      <w:pPr>
        <w:ind w:left="720" w:hanging="360"/>
      </w:pPr>
      <w:rPr>
        <w:rFonts w:hint="default"/>
        <w:color w:val="00000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54DA690C"/>
    <w:multiLevelType w:val="hybridMultilevel"/>
    <w:tmpl w:val="4F76E8DE"/>
    <w:lvl w:ilvl="0" w:tplc="14F68DB2">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58E75FC8"/>
    <w:multiLevelType w:val="hybridMultilevel"/>
    <w:tmpl w:val="50F2EBA4"/>
    <w:lvl w:ilvl="0" w:tplc="AC3E3F0A">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92F1AD3"/>
    <w:multiLevelType w:val="hybridMultilevel"/>
    <w:tmpl w:val="792CFEA2"/>
    <w:lvl w:ilvl="0" w:tplc="B3543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5F3DFE"/>
    <w:multiLevelType w:val="hybridMultilevel"/>
    <w:tmpl w:val="21C2584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A7E5793"/>
    <w:multiLevelType w:val="hybridMultilevel"/>
    <w:tmpl w:val="E18075BC"/>
    <w:lvl w:ilvl="0" w:tplc="347E352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320283"/>
    <w:multiLevelType w:val="hybridMultilevel"/>
    <w:tmpl w:val="C26AF384"/>
    <w:lvl w:ilvl="0" w:tplc="347E3528">
      <w:start w:val="1"/>
      <w:numFmt w:val="decimal"/>
      <w:lvlText w:val="%1."/>
      <w:lvlJc w:val="left"/>
      <w:pPr>
        <w:ind w:left="720" w:hanging="360"/>
      </w:pPr>
      <w:rPr>
        <w:rFonts w:hint="default"/>
        <w:color w:val="000000"/>
      </w:rPr>
    </w:lvl>
    <w:lvl w:ilvl="1" w:tplc="A6F0B7E4">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AE2850"/>
    <w:multiLevelType w:val="hybridMultilevel"/>
    <w:tmpl w:val="9C68B41C"/>
    <w:lvl w:ilvl="0" w:tplc="982E8938">
      <w:start w:val="1"/>
      <w:numFmt w:val="lowerLetter"/>
      <w:lvlText w:val="%1)"/>
      <w:lvlJc w:val="left"/>
      <w:pPr>
        <w:ind w:left="1065" w:hanging="36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5" w15:restartNumberingAfterBreak="0">
    <w:nsid w:val="693612A3"/>
    <w:multiLevelType w:val="hybridMultilevel"/>
    <w:tmpl w:val="2BDC1954"/>
    <w:lvl w:ilvl="0" w:tplc="24C2A402">
      <w:start w:val="1"/>
      <w:numFmt w:val="decimal"/>
      <w:lvlText w:val="%1."/>
      <w:lvlJc w:val="left"/>
      <w:pPr>
        <w:ind w:left="725" w:hanging="360"/>
      </w:pPr>
      <w:rPr>
        <w:rFonts w:hint="default"/>
        <w:b/>
        <w:bCs/>
        <w:color w:val="000000"/>
      </w:rPr>
    </w:lvl>
    <w:lvl w:ilvl="1" w:tplc="300A0019" w:tentative="1">
      <w:start w:val="1"/>
      <w:numFmt w:val="lowerLetter"/>
      <w:lvlText w:val="%2."/>
      <w:lvlJc w:val="left"/>
      <w:pPr>
        <w:ind w:left="1445" w:hanging="360"/>
      </w:pPr>
    </w:lvl>
    <w:lvl w:ilvl="2" w:tplc="300A001B" w:tentative="1">
      <w:start w:val="1"/>
      <w:numFmt w:val="lowerRoman"/>
      <w:lvlText w:val="%3."/>
      <w:lvlJc w:val="right"/>
      <w:pPr>
        <w:ind w:left="2165" w:hanging="180"/>
      </w:pPr>
    </w:lvl>
    <w:lvl w:ilvl="3" w:tplc="300A000F" w:tentative="1">
      <w:start w:val="1"/>
      <w:numFmt w:val="decimal"/>
      <w:lvlText w:val="%4."/>
      <w:lvlJc w:val="left"/>
      <w:pPr>
        <w:ind w:left="2885" w:hanging="360"/>
      </w:pPr>
    </w:lvl>
    <w:lvl w:ilvl="4" w:tplc="300A0019" w:tentative="1">
      <w:start w:val="1"/>
      <w:numFmt w:val="lowerLetter"/>
      <w:lvlText w:val="%5."/>
      <w:lvlJc w:val="left"/>
      <w:pPr>
        <w:ind w:left="3605" w:hanging="360"/>
      </w:pPr>
    </w:lvl>
    <w:lvl w:ilvl="5" w:tplc="300A001B" w:tentative="1">
      <w:start w:val="1"/>
      <w:numFmt w:val="lowerRoman"/>
      <w:lvlText w:val="%6."/>
      <w:lvlJc w:val="right"/>
      <w:pPr>
        <w:ind w:left="4325" w:hanging="180"/>
      </w:pPr>
    </w:lvl>
    <w:lvl w:ilvl="6" w:tplc="300A000F" w:tentative="1">
      <w:start w:val="1"/>
      <w:numFmt w:val="decimal"/>
      <w:lvlText w:val="%7."/>
      <w:lvlJc w:val="left"/>
      <w:pPr>
        <w:ind w:left="5045" w:hanging="360"/>
      </w:pPr>
    </w:lvl>
    <w:lvl w:ilvl="7" w:tplc="300A0019" w:tentative="1">
      <w:start w:val="1"/>
      <w:numFmt w:val="lowerLetter"/>
      <w:lvlText w:val="%8."/>
      <w:lvlJc w:val="left"/>
      <w:pPr>
        <w:ind w:left="5765" w:hanging="360"/>
      </w:pPr>
    </w:lvl>
    <w:lvl w:ilvl="8" w:tplc="300A001B" w:tentative="1">
      <w:start w:val="1"/>
      <w:numFmt w:val="lowerRoman"/>
      <w:lvlText w:val="%9."/>
      <w:lvlJc w:val="right"/>
      <w:pPr>
        <w:ind w:left="6485" w:hanging="180"/>
      </w:pPr>
    </w:lvl>
  </w:abstractNum>
  <w:abstractNum w:abstractNumId="36" w15:restartNumberingAfterBreak="0">
    <w:nsid w:val="6C747FB1"/>
    <w:multiLevelType w:val="multilevel"/>
    <w:tmpl w:val="06344DC4"/>
    <w:lvl w:ilvl="0">
      <w:start w:val="1"/>
      <w:numFmt w:val="lowerLetter"/>
      <w:lvlText w:val="%1)"/>
      <w:lvlJc w:val="left"/>
      <w:pPr>
        <w:ind w:left="786" w:hanging="360"/>
      </w:pPr>
      <w:rPr>
        <w:color w:val="000000"/>
      </w:rPr>
    </w:lvl>
    <w:lvl w:ilvl="1">
      <w:start w:val="1"/>
      <w:numFmt w:val="lowerLetter"/>
      <w:lvlText w:val="%2."/>
      <w:lvlJc w:val="left"/>
      <w:pPr>
        <w:ind w:left="1299" w:hanging="360"/>
      </w:pPr>
    </w:lvl>
    <w:lvl w:ilvl="2">
      <w:start w:val="1"/>
      <w:numFmt w:val="lowerRoman"/>
      <w:lvlText w:val="%3."/>
      <w:lvlJc w:val="right"/>
      <w:pPr>
        <w:ind w:left="2019" w:hanging="180"/>
      </w:pPr>
    </w:lvl>
    <w:lvl w:ilvl="3">
      <w:start w:val="1"/>
      <w:numFmt w:val="decimal"/>
      <w:lvlText w:val="%4."/>
      <w:lvlJc w:val="left"/>
      <w:pPr>
        <w:ind w:left="2739" w:hanging="360"/>
      </w:pPr>
    </w:lvl>
    <w:lvl w:ilvl="4">
      <w:start w:val="1"/>
      <w:numFmt w:val="lowerLetter"/>
      <w:lvlText w:val="%5."/>
      <w:lvlJc w:val="left"/>
      <w:pPr>
        <w:ind w:left="3459" w:hanging="360"/>
      </w:pPr>
    </w:lvl>
    <w:lvl w:ilvl="5">
      <w:start w:val="1"/>
      <w:numFmt w:val="lowerRoman"/>
      <w:lvlText w:val="%6."/>
      <w:lvlJc w:val="right"/>
      <w:pPr>
        <w:ind w:left="4179" w:hanging="180"/>
      </w:pPr>
    </w:lvl>
    <w:lvl w:ilvl="6">
      <w:start w:val="1"/>
      <w:numFmt w:val="decimal"/>
      <w:lvlText w:val="%7."/>
      <w:lvlJc w:val="left"/>
      <w:pPr>
        <w:ind w:left="4899" w:hanging="360"/>
      </w:pPr>
    </w:lvl>
    <w:lvl w:ilvl="7">
      <w:start w:val="1"/>
      <w:numFmt w:val="lowerLetter"/>
      <w:lvlText w:val="%8."/>
      <w:lvlJc w:val="left"/>
      <w:pPr>
        <w:ind w:left="5619" w:hanging="360"/>
      </w:pPr>
    </w:lvl>
    <w:lvl w:ilvl="8">
      <w:start w:val="1"/>
      <w:numFmt w:val="lowerRoman"/>
      <w:lvlText w:val="%9."/>
      <w:lvlJc w:val="right"/>
      <w:pPr>
        <w:ind w:left="6339" w:hanging="180"/>
      </w:pPr>
    </w:lvl>
  </w:abstractNum>
  <w:abstractNum w:abstractNumId="37" w15:restartNumberingAfterBreak="0">
    <w:nsid w:val="6EBD0F4C"/>
    <w:multiLevelType w:val="multilevel"/>
    <w:tmpl w:val="ED4E5466"/>
    <w:lvl w:ilvl="0">
      <w:start w:val="1"/>
      <w:numFmt w:val="lowerLetter"/>
      <w:lvlText w:val="%1)"/>
      <w:lvlJc w:val="left"/>
      <w:pPr>
        <w:ind w:left="644" w:hanging="358"/>
      </w:pPr>
      <w:rPr>
        <w:color w:val="00000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71F7699F"/>
    <w:multiLevelType w:val="multilevel"/>
    <w:tmpl w:val="9E44468E"/>
    <w:lvl w:ilvl="0">
      <w:start w:val="1"/>
      <w:numFmt w:val="lowerLetter"/>
      <w:lvlText w:val="%1)"/>
      <w:lvlJc w:val="left"/>
      <w:pPr>
        <w:ind w:left="1353" w:hanging="359"/>
      </w:pPr>
      <w:rPr>
        <w:rFonts w:ascii="Calibri" w:eastAsia="Calibri" w:hAnsi="Calibri" w:cs="Calibri"/>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39" w15:restartNumberingAfterBreak="0">
    <w:nsid w:val="74AA6263"/>
    <w:multiLevelType w:val="multilevel"/>
    <w:tmpl w:val="6136C202"/>
    <w:lvl w:ilvl="0">
      <w:start w:val="1"/>
      <w:numFmt w:val="decimal"/>
      <w:lvlText w:val="%1."/>
      <w:lvlJc w:val="left"/>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51A31A2"/>
    <w:multiLevelType w:val="hybridMultilevel"/>
    <w:tmpl w:val="2E28420E"/>
    <w:lvl w:ilvl="0" w:tplc="831E75F8">
      <w:start w:val="1"/>
      <w:numFmt w:val="decimal"/>
      <w:lvlText w:val="%1."/>
      <w:lvlJc w:val="left"/>
      <w:pPr>
        <w:ind w:left="777" w:hanging="360"/>
      </w:pPr>
      <w:rPr>
        <w:rFonts w:hint="default"/>
        <w:b/>
        <w:bCs w:val="0"/>
        <w:sz w:val="22"/>
      </w:rPr>
    </w:lvl>
    <w:lvl w:ilvl="1" w:tplc="300A0003" w:tentative="1">
      <w:start w:val="1"/>
      <w:numFmt w:val="bullet"/>
      <w:lvlText w:val="o"/>
      <w:lvlJc w:val="left"/>
      <w:pPr>
        <w:ind w:left="1497" w:hanging="360"/>
      </w:pPr>
      <w:rPr>
        <w:rFonts w:ascii="Courier New" w:hAnsi="Courier New" w:cs="Courier New" w:hint="default"/>
      </w:rPr>
    </w:lvl>
    <w:lvl w:ilvl="2" w:tplc="300A0005" w:tentative="1">
      <w:start w:val="1"/>
      <w:numFmt w:val="bullet"/>
      <w:lvlText w:val=""/>
      <w:lvlJc w:val="left"/>
      <w:pPr>
        <w:ind w:left="2217" w:hanging="360"/>
      </w:pPr>
      <w:rPr>
        <w:rFonts w:ascii="Wingdings" w:hAnsi="Wingdings" w:hint="default"/>
      </w:rPr>
    </w:lvl>
    <w:lvl w:ilvl="3" w:tplc="300A0001" w:tentative="1">
      <w:start w:val="1"/>
      <w:numFmt w:val="bullet"/>
      <w:lvlText w:val=""/>
      <w:lvlJc w:val="left"/>
      <w:pPr>
        <w:ind w:left="2937" w:hanging="360"/>
      </w:pPr>
      <w:rPr>
        <w:rFonts w:ascii="Symbol" w:hAnsi="Symbol" w:hint="default"/>
      </w:rPr>
    </w:lvl>
    <w:lvl w:ilvl="4" w:tplc="300A0003" w:tentative="1">
      <w:start w:val="1"/>
      <w:numFmt w:val="bullet"/>
      <w:lvlText w:val="o"/>
      <w:lvlJc w:val="left"/>
      <w:pPr>
        <w:ind w:left="3657" w:hanging="360"/>
      </w:pPr>
      <w:rPr>
        <w:rFonts w:ascii="Courier New" w:hAnsi="Courier New" w:cs="Courier New" w:hint="default"/>
      </w:rPr>
    </w:lvl>
    <w:lvl w:ilvl="5" w:tplc="300A0005" w:tentative="1">
      <w:start w:val="1"/>
      <w:numFmt w:val="bullet"/>
      <w:lvlText w:val=""/>
      <w:lvlJc w:val="left"/>
      <w:pPr>
        <w:ind w:left="4377" w:hanging="360"/>
      </w:pPr>
      <w:rPr>
        <w:rFonts w:ascii="Wingdings" w:hAnsi="Wingdings" w:hint="default"/>
      </w:rPr>
    </w:lvl>
    <w:lvl w:ilvl="6" w:tplc="300A0001" w:tentative="1">
      <w:start w:val="1"/>
      <w:numFmt w:val="bullet"/>
      <w:lvlText w:val=""/>
      <w:lvlJc w:val="left"/>
      <w:pPr>
        <w:ind w:left="5097" w:hanging="360"/>
      </w:pPr>
      <w:rPr>
        <w:rFonts w:ascii="Symbol" w:hAnsi="Symbol" w:hint="default"/>
      </w:rPr>
    </w:lvl>
    <w:lvl w:ilvl="7" w:tplc="300A0003" w:tentative="1">
      <w:start w:val="1"/>
      <w:numFmt w:val="bullet"/>
      <w:lvlText w:val="o"/>
      <w:lvlJc w:val="left"/>
      <w:pPr>
        <w:ind w:left="5817" w:hanging="360"/>
      </w:pPr>
      <w:rPr>
        <w:rFonts w:ascii="Courier New" w:hAnsi="Courier New" w:cs="Courier New" w:hint="default"/>
      </w:rPr>
    </w:lvl>
    <w:lvl w:ilvl="8" w:tplc="300A0005" w:tentative="1">
      <w:start w:val="1"/>
      <w:numFmt w:val="bullet"/>
      <w:lvlText w:val=""/>
      <w:lvlJc w:val="left"/>
      <w:pPr>
        <w:ind w:left="6537" w:hanging="360"/>
      </w:pPr>
      <w:rPr>
        <w:rFonts w:ascii="Wingdings" w:hAnsi="Wingdings" w:hint="default"/>
      </w:rPr>
    </w:lvl>
  </w:abstractNum>
  <w:abstractNum w:abstractNumId="41" w15:restartNumberingAfterBreak="0">
    <w:nsid w:val="77321DA5"/>
    <w:multiLevelType w:val="hybridMultilevel"/>
    <w:tmpl w:val="F806C41A"/>
    <w:lvl w:ilvl="0" w:tplc="CA5A74E6">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A9441FE"/>
    <w:multiLevelType w:val="hybridMultilevel"/>
    <w:tmpl w:val="25B61380"/>
    <w:lvl w:ilvl="0" w:tplc="5A886F14">
      <w:start w:val="1"/>
      <w:numFmt w:val="decimal"/>
      <w:lvlText w:val="%1."/>
      <w:lvlJc w:val="left"/>
      <w:pPr>
        <w:ind w:left="720" w:hanging="360"/>
      </w:pPr>
      <w:rPr>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AB36E03"/>
    <w:multiLevelType w:val="hybridMultilevel"/>
    <w:tmpl w:val="26E47AD4"/>
    <w:lvl w:ilvl="0" w:tplc="80523304">
      <w:start w:val="1"/>
      <w:numFmt w:val="decimal"/>
      <w:lvlText w:val="%1."/>
      <w:lvlJc w:val="left"/>
      <w:pPr>
        <w:ind w:left="720" w:hanging="360"/>
      </w:pPr>
      <w:rPr>
        <w:rFonts w:hint="default"/>
        <w:b/>
        <w:bC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F0F377A"/>
    <w:multiLevelType w:val="hybridMultilevel"/>
    <w:tmpl w:val="0EFC2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63523"/>
    <w:multiLevelType w:val="hybridMultilevel"/>
    <w:tmpl w:val="8AEE5DBC"/>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13346138">
    <w:abstractNumId w:val="8"/>
  </w:num>
  <w:num w:numId="2" w16cid:durableId="1631979994">
    <w:abstractNumId w:val="9"/>
  </w:num>
  <w:num w:numId="3" w16cid:durableId="521675461">
    <w:abstractNumId w:val="17"/>
  </w:num>
  <w:num w:numId="4" w16cid:durableId="174999092">
    <w:abstractNumId w:val="38"/>
  </w:num>
  <w:num w:numId="5" w16cid:durableId="2112043909">
    <w:abstractNumId w:val="6"/>
  </w:num>
  <w:num w:numId="6" w16cid:durableId="1265528519">
    <w:abstractNumId w:val="12"/>
  </w:num>
  <w:num w:numId="7" w16cid:durableId="482545050">
    <w:abstractNumId w:val="36"/>
  </w:num>
  <w:num w:numId="8" w16cid:durableId="1818916364">
    <w:abstractNumId w:val="37"/>
  </w:num>
  <w:num w:numId="9" w16cid:durableId="835925599">
    <w:abstractNumId w:val="43"/>
  </w:num>
  <w:num w:numId="10" w16cid:durableId="695084433">
    <w:abstractNumId w:val="41"/>
  </w:num>
  <w:num w:numId="11" w16cid:durableId="1976445472">
    <w:abstractNumId w:val="28"/>
  </w:num>
  <w:num w:numId="12" w16cid:durableId="1192038112">
    <w:abstractNumId w:val="39"/>
  </w:num>
  <w:num w:numId="13" w16cid:durableId="1332681533">
    <w:abstractNumId w:val="24"/>
  </w:num>
  <w:num w:numId="14" w16cid:durableId="476531136">
    <w:abstractNumId w:val="1"/>
  </w:num>
  <w:num w:numId="15" w16cid:durableId="335499644">
    <w:abstractNumId w:val="34"/>
  </w:num>
  <w:num w:numId="16" w16cid:durableId="1534884617">
    <w:abstractNumId w:val="42"/>
  </w:num>
  <w:num w:numId="17" w16cid:durableId="1586766976">
    <w:abstractNumId w:val="31"/>
  </w:num>
  <w:num w:numId="18" w16cid:durableId="129246148">
    <w:abstractNumId w:val="27"/>
  </w:num>
  <w:num w:numId="19" w16cid:durableId="1198161856">
    <w:abstractNumId w:val="11"/>
  </w:num>
  <w:num w:numId="20" w16cid:durableId="1146975076">
    <w:abstractNumId w:val="5"/>
  </w:num>
  <w:num w:numId="21" w16cid:durableId="641081572">
    <w:abstractNumId w:val="25"/>
  </w:num>
  <w:num w:numId="22" w16cid:durableId="2005742584">
    <w:abstractNumId w:val="40"/>
  </w:num>
  <w:num w:numId="23" w16cid:durableId="1666321895">
    <w:abstractNumId w:val="2"/>
  </w:num>
  <w:num w:numId="24" w16cid:durableId="266735756">
    <w:abstractNumId w:val="32"/>
  </w:num>
  <w:num w:numId="25" w16cid:durableId="234435766">
    <w:abstractNumId w:val="35"/>
  </w:num>
  <w:num w:numId="26" w16cid:durableId="2013607632">
    <w:abstractNumId w:val="26"/>
  </w:num>
  <w:num w:numId="27" w16cid:durableId="2041199814">
    <w:abstractNumId w:val="16"/>
  </w:num>
  <w:num w:numId="28" w16cid:durableId="1239365989">
    <w:abstractNumId w:val="29"/>
  </w:num>
  <w:num w:numId="29" w16cid:durableId="319505657">
    <w:abstractNumId w:val="22"/>
  </w:num>
  <w:num w:numId="30" w16cid:durableId="1047409683">
    <w:abstractNumId w:val="21"/>
  </w:num>
  <w:num w:numId="31" w16cid:durableId="33624387">
    <w:abstractNumId w:val="10"/>
  </w:num>
  <w:num w:numId="32" w16cid:durableId="1729955683">
    <w:abstractNumId w:val="45"/>
  </w:num>
  <w:num w:numId="33" w16cid:durableId="230359567">
    <w:abstractNumId w:val="44"/>
  </w:num>
  <w:num w:numId="34" w16cid:durableId="534469226">
    <w:abstractNumId w:val="18"/>
  </w:num>
  <w:num w:numId="35" w16cid:durableId="1340742180">
    <w:abstractNumId w:val="4"/>
  </w:num>
  <w:num w:numId="36" w16cid:durableId="111870339">
    <w:abstractNumId w:val="33"/>
  </w:num>
  <w:num w:numId="37" w16cid:durableId="1063673494">
    <w:abstractNumId w:val="7"/>
  </w:num>
  <w:num w:numId="38" w16cid:durableId="2019380373">
    <w:abstractNumId w:val="0"/>
  </w:num>
  <w:num w:numId="39" w16cid:durableId="903493242">
    <w:abstractNumId w:val="14"/>
  </w:num>
  <w:num w:numId="40" w16cid:durableId="322314345">
    <w:abstractNumId w:val="15"/>
  </w:num>
  <w:num w:numId="41" w16cid:durableId="617371871">
    <w:abstractNumId w:val="19"/>
  </w:num>
  <w:num w:numId="42" w16cid:durableId="949972872">
    <w:abstractNumId w:val="13"/>
  </w:num>
  <w:num w:numId="43" w16cid:durableId="76942417">
    <w:abstractNumId w:val="3"/>
  </w:num>
  <w:num w:numId="44" w16cid:durableId="1072310974">
    <w:abstractNumId w:val="30"/>
  </w:num>
  <w:num w:numId="45" w16cid:durableId="149949264">
    <w:abstractNumId w:val="20"/>
  </w:num>
  <w:num w:numId="46" w16cid:durableId="3336076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by Villacrés Guerra">
    <w15:presenceInfo w15:providerId="Windows Live" w15:userId="0e9c852ca2b3c1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BAF"/>
    <w:rsid w:val="00234BAF"/>
    <w:rsid w:val="003B045B"/>
    <w:rsid w:val="005E1393"/>
    <w:rsid w:val="00691AB4"/>
    <w:rsid w:val="00784A99"/>
    <w:rsid w:val="00A4159A"/>
    <w:rsid w:val="00BF6817"/>
    <w:rsid w:val="00D970B5"/>
    <w:rsid w:val="00E03B4B"/>
    <w:rsid w:val="00F737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169FC9"/>
  <w15:docId w15:val="{3CEC099B-500E-6F40-A5E0-723166CC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45F"/>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basedOn w:val="Normal"/>
    <w:uiPriority w:val="1"/>
    <w:qFormat/>
    <w:rsid w:val="0076145F"/>
    <w:pPr>
      <w:ind w:left="720"/>
      <w:contextualSpacing/>
    </w:pPr>
  </w:style>
  <w:style w:type="character" w:customStyle="1" w:styleId="apple-converted-space">
    <w:name w:val="apple-converted-space"/>
    <w:basedOn w:val="Fuentedeprrafopredeter"/>
    <w:rsid w:val="0076145F"/>
  </w:style>
  <w:style w:type="paragraph" w:styleId="Encabezado">
    <w:name w:val="header"/>
    <w:basedOn w:val="Normal"/>
    <w:link w:val="EncabezadoCar"/>
    <w:uiPriority w:val="99"/>
    <w:unhideWhenUsed/>
    <w:rsid w:val="007614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145F"/>
    <w:rPr>
      <w:lang w:val="es-EC"/>
    </w:rPr>
  </w:style>
  <w:style w:type="paragraph" w:styleId="Piedepgina">
    <w:name w:val="footer"/>
    <w:basedOn w:val="Normal"/>
    <w:link w:val="PiedepginaCar"/>
    <w:uiPriority w:val="99"/>
    <w:unhideWhenUsed/>
    <w:rsid w:val="007614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145F"/>
    <w:rPr>
      <w:lang w:val="es-EC"/>
    </w:rPr>
  </w:style>
  <w:style w:type="paragraph" w:styleId="Textodeglobo">
    <w:name w:val="Balloon Text"/>
    <w:basedOn w:val="Normal"/>
    <w:link w:val="TextodegloboCar"/>
    <w:uiPriority w:val="99"/>
    <w:semiHidden/>
    <w:unhideWhenUsed/>
    <w:rsid w:val="00CA58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804"/>
    <w:rPr>
      <w:rFonts w:ascii="Tahoma" w:hAnsi="Tahoma" w:cs="Tahoma"/>
      <w:sz w:val="16"/>
      <w:szCs w:val="16"/>
      <w:lang w:val="es-EC"/>
    </w:rPr>
  </w:style>
  <w:style w:type="paragraph" w:styleId="Sinespaciado">
    <w:name w:val="No Spacing"/>
    <w:uiPriority w:val="1"/>
    <w:qFormat/>
    <w:rsid w:val="00A10862"/>
    <w:pPr>
      <w:spacing w:after="0" w:line="240" w:lineRule="auto"/>
    </w:pPr>
    <w:rPr>
      <w:rFonts w:ascii="Times New Roman" w:eastAsia="Times New Roman" w:hAnsi="Times New Roman" w:cs="Times New Roman"/>
      <w:sz w:val="24"/>
      <w:szCs w:val="24"/>
      <w:lang w:eastAsia="es-ES"/>
    </w:rPr>
  </w:style>
  <w:style w:type="table" w:customStyle="1" w:styleId="TableNormal10">
    <w:name w:val="Table Normal1"/>
    <w:rsid w:val="00ED04A9"/>
    <w:pPr>
      <w:spacing w:after="160" w:line="259" w:lineRule="auto"/>
    </w:p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F27CFD"/>
    <w:pPr>
      <w:spacing w:after="0" w:line="240" w:lineRule="auto"/>
    </w:pPr>
  </w:style>
  <w:style w:type="character" w:styleId="Refdecomentario">
    <w:name w:val="annotation reference"/>
    <w:basedOn w:val="Fuentedeprrafopredeter"/>
    <w:uiPriority w:val="99"/>
    <w:semiHidden/>
    <w:unhideWhenUsed/>
    <w:rsid w:val="005428B8"/>
    <w:rPr>
      <w:sz w:val="16"/>
      <w:szCs w:val="16"/>
    </w:rPr>
  </w:style>
  <w:style w:type="paragraph" w:styleId="Textocomentario">
    <w:name w:val="annotation text"/>
    <w:basedOn w:val="Normal"/>
    <w:link w:val="TextocomentarioCar"/>
    <w:uiPriority w:val="99"/>
    <w:unhideWhenUsed/>
    <w:rsid w:val="005428B8"/>
    <w:pPr>
      <w:spacing w:line="240" w:lineRule="auto"/>
    </w:pPr>
    <w:rPr>
      <w:sz w:val="20"/>
      <w:szCs w:val="20"/>
    </w:rPr>
  </w:style>
  <w:style w:type="character" w:customStyle="1" w:styleId="TextocomentarioCar">
    <w:name w:val="Texto comentario Car"/>
    <w:basedOn w:val="Fuentedeprrafopredeter"/>
    <w:link w:val="Textocomentario"/>
    <w:uiPriority w:val="99"/>
    <w:rsid w:val="005428B8"/>
    <w:rPr>
      <w:sz w:val="20"/>
      <w:szCs w:val="20"/>
    </w:rPr>
  </w:style>
  <w:style w:type="paragraph" w:styleId="Asuntodelcomentario">
    <w:name w:val="annotation subject"/>
    <w:basedOn w:val="Textocomentario"/>
    <w:next w:val="Textocomentario"/>
    <w:link w:val="AsuntodelcomentarioCar"/>
    <w:uiPriority w:val="99"/>
    <w:semiHidden/>
    <w:unhideWhenUsed/>
    <w:rsid w:val="005428B8"/>
    <w:rPr>
      <w:b/>
      <w:bCs/>
    </w:rPr>
  </w:style>
  <w:style w:type="character" w:customStyle="1" w:styleId="AsuntodelcomentarioCar">
    <w:name w:val="Asunto del comentario Car"/>
    <w:basedOn w:val="TextocomentarioCar"/>
    <w:link w:val="Asuntodelcomentario"/>
    <w:uiPriority w:val="99"/>
    <w:semiHidden/>
    <w:rsid w:val="005428B8"/>
    <w:rPr>
      <w:b/>
      <w:bCs/>
      <w:sz w:val="20"/>
      <w:szCs w:val="20"/>
    </w:rPr>
  </w:style>
  <w:style w:type="paragraph" w:styleId="NormalWeb">
    <w:name w:val="Normal (Web)"/>
    <w:basedOn w:val="Normal"/>
    <w:uiPriority w:val="99"/>
    <w:semiHidden/>
    <w:unhideWhenUsed/>
    <w:rsid w:val="006F5F0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arkedcontent">
    <w:name w:val="markedcontent"/>
    <w:basedOn w:val="Fuentedeprrafopredeter"/>
    <w:rsid w:val="007953FF"/>
  </w:style>
  <w:style w:type="character" w:customStyle="1" w:styleId="Ttulo1Car">
    <w:name w:val="Título 1 Car"/>
    <w:link w:val="Ttulo1"/>
    <w:uiPriority w:val="9"/>
    <w:rsid w:val="003B045B"/>
    <w:rPr>
      <w:b/>
      <w:sz w:val="48"/>
      <w:szCs w:val="48"/>
    </w:rPr>
  </w:style>
  <w:style w:type="paragraph" w:customStyle="1" w:styleId="Listavistosa-nfasis11">
    <w:name w:val="Lista vistosa - Énfasis 11"/>
    <w:basedOn w:val="Normal"/>
    <w:link w:val="Listavistosa-nfasis1Car"/>
    <w:uiPriority w:val="34"/>
    <w:qFormat/>
    <w:rsid w:val="003B045B"/>
    <w:pPr>
      <w:spacing w:after="0" w:line="240" w:lineRule="auto"/>
      <w:ind w:left="720"/>
      <w:contextualSpacing/>
      <w:jc w:val="both"/>
    </w:pPr>
    <w:rPr>
      <w:rFonts w:cs="Times New Roman"/>
      <w:lang w:eastAsia="en-US"/>
    </w:rPr>
  </w:style>
  <w:style w:type="character" w:customStyle="1" w:styleId="Listavistosa-nfasis1Car">
    <w:name w:val="Lista vistosa - Énfasis 1 Car"/>
    <w:link w:val="Listavistosa-nfasis11"/>
    <w:uiPriority w:val="34"/>
    <w:rsid w:val="003B045B"/>
    <w:rPr>
      <w:rFonts w:cs="Times New Roman"/>
      <w:lang w:eastAsia="en-US"/>
    </w:rPr>
  </w:style>
  <w:style w:type="paragraph" w:customStyle="1" w:styleId="Cuadrculamedia21">
    <w:name w:val="Cuadrícula media 21"/>
    <w:link w:val="Cuadrculamedia2Car"/>
    <w:uiPriority w:val="1"/>
    <w:qFormat/>
    <w:rsid w:val="003B045B"/>
    <w:pPr>
      <w:spacing w:after="0" w:line="240" w:lineRule="auto"/>
      <w:jc w:val="both"/>
    </w:pPr>
    <w:rPr>
      <w:rFonts w:cs="Times New Roman"/>
      <w:lang w:val="es-ES" w:eastAsia="en-US"/>
    </w:rPr>
  </w:style>
  <w:style w:type="paragraph" w:customStyle="1" w:styleId="Sombreadovistoso-nfasis11">
    <w:name w:val="Sombreado vistoso - Énfasis 11"/>
    <w:hidden/>
    <w:uiPriority w:val="99"/>
    <w:semiHidden/>
    <w:rsid w:val="003B045B"/>
    <w:pPr>
      <w:spacing w:after="0" w:line="240" w:lineRule="auto"/>
    </w:pPr>
    <w:rPr>
      <w:rFonts w:cs="Times New Roman"/>
      <w:lang w:eastAsia="en-US"/>
    </w:rPr>
  </w:style>
  <w:style w:type="character" w:styleId="Textoennegrita">
    <w:name w:val="Strong"/>
    <w:uiPriority w:val="22"/>
    <w:qFormat/>
    <w:rsid w:val="003B045B"/>
    <w:rPr>
      <w:b/>
      <w:bCs/>
    </w:rPr>
  </w:style>
  <w:style w:type="table" w:styleId="Tablaconcuadrcula">
    <w:name w:val="Table Grid"/>
    <w:basedOn w:val="Tablanormal"/>
    <w:uiPriority w:val="59"/>
    <w:rsid w:val="003B045B"/>
    <w:pPr>
      <w:spacing w:after="0" w:line="240" w:lineRule="auto"/>
    </w:pPr>
    <w:rPr>
      <w:rFonts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3B045B"/>
    <w:pPr>
      <w:pBdr>
        <w:top w:val="nil"/>
        <w:left w:val="nil"/>
        <w:bottom w:val="nil"/>
        <w:right w:val="nil"/>
        <w:between w:val="nil"/>
        <w:bar w:val="nil"/>
      </w:pBdr>
      <w:spacing w:before="100" w:beforeAutospacing="1" w:after="100" w:afterAutospacing="1" w:line="240" w:lineRule="auto"/>
    </w:pPr>
    <w:rPr>
      <w:rFonts w:ascii="Cambria" w:eastAsia="Cambria" w:hAnsi="Cambria" w:cs="Cambria"/>
      <w:color w:val="000000"/>
      <w:sz w:val="24"/>
      <w:szCs w:val="24"/>
      <w:u w:color="000000"/>
      <w:bdr w:val="nil"/>
      <w:lang w:val="es-ES_tradnl" w:eastAsia="es-ES"/>
    </w:rPr>
  </w:style>
  <w:style w:type="character" w:customStyle="1" w:styleId="A5">
    <w:name w:val="A5"/>
    <w:uiPriority w:val="99"/>
    <w:rsid w:val="003B045B"/>
    <w:rPr>
      <w:rFonts w:cs="Titillium Lt"/>
      <w:color w:val="000000"/>
      <w:sz w:val="20"/>
      <w:szCs w:val="20"/>
    </w:rPr>
  </w:style>
  <w:style w:type="paragraph" w:customStyle="1" w:styleId="Default">
    <w:name w:val="Default"/>
    <w:rsid w:val="003B045B"/>
    <w:pPr>
      <w:autoSpaceDE w:val="0"/>
      <w:autoSpaceDN w:val="0"/>
      <w:adjustRightInd w:val="0"/>
      <w:spacing w:after="0" w:line="240" w:lineRule="auto"/>
    </w:pPr>
    <w:rPr>
      <w:rFonts w:ascii="KCOBL B+ Titillium" w:hAnsi="KCOBL B+ Titillium" w:cs="KCOBL B+ Titillium"/>
      <w:color w:val="000000"/>
      <w:sz w:val="24"/>
      <w:szCs w:val="24"/>
      <w:lang w:val="es-ES" w:eastAsia="es-ES"/>
    </w:rPr>
  </w:style>
  <w:style w:type="character" w:customStyle="1" w:styleId="Cuadrculamedia2Car">
    <w:name w:val="Cuadrícula media 2 Car"/>
    <w:link w:val="Cuadrculamedia21"/>
    <w:uiPriority w:val="1"/>
    <w:rsid w:val="003B045B"/>
    <w:rPr>
      <w:rFonts w:cs="Times New Roman"/>
      <w:lang w:val="es-ES" w:eastAsia="en-US"/>
    </w:rPr>
  </w:style>
  <w:style w:type="paragraph" w:styleId="Textoindependiente">
    <w:name w:val="Body Text"/>
    <w:basedOn w:val="Normal"/>
    <w:link w:val="TextoindependienteCar"/>
    <w:uiPriority w:val="1"/>
    <w:qFormat/>
    <w:rsid w:val="003B045B"/>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3B045B"/>
    <w:rPr>
      <w:rFonts w:ascii="Arial" w:eastAsia="Arial" w:hAnsi="Arial" w:cs="Arial"/>
      <w:sz w:val="24"/>
      <w:szCs w:val="24"/>
      <w:lang w:val="en-US" w:eastAsia="en-US"/>
    </w:rPr>
  </w:style>
  <w:style w:type="character" w:customStyle="1" w:styleId="Ttulo5Car">
    <w:name w:val="Título 5 Car"/>
    <w:link w:val="Ttulo5"/>
    <w:uiPriority w:val="9"/>
    <w:semiHidden/>
    <w:rsid w:val="003B045B"/>
    <w:rPr>
      <w:b/>
    </w:rPr>
  </w:style>
  <w:style w:type="character" w:customStyle="1" w:styleId="grame">
    <w:name w:val="grame"/>
    <w:rsid w:val="003B045B"/>
  </w:style>
  <w:style w:type="paragraph" w:customStyle="1" w:styleId="TableParagraph">
    <w:name w:val="Table Paragraph"/>
    <w:basedOn w:val="Normal"/>
    <w:uiPriority w:val="1"/>
    <w:qFormat/>
    <w:rsid w:val="003B045B"/>
    <w:pPr>
      <w:widowControl w:val="0"/>
      <w:autoSpaceDE w:val="0"/>
      <w:autoSpaceDN w:val="0"/>
      <w:spacing w:before="2" w:after="0" w:line="200" w:lineRule="exact"/>
      <w:ind w:left="81"/>
    </w:pPr>
    <w:rPr>
      <w:lang w:val="es-ES" w:eastAsia="en-US"/>
    </w:rPr>
  </w:style>
  <w:style w:type="paragraph" w:styleId="Textonotapie">
    <w:name w:val="footnote text"/>
    <w:basedOn w:val="Normal"/>
    <w:link w:val="TextonotapieCar"/>
    <w:unhideWhenUsed/>
    <w:rsid w:val="003B045B"/>
    <w:pPr>
      <w:spacing w:after="0" w:line="240" w:lineRule="auto"/>
    </w:pPr>
    <w:rPr>
      <w:rFonts w:ascii="Times New Roman" w:eastAsia="Times New Roman" w:hAnsi="Times New Roman" w:cs="Times New Roman"/>
      <w:sz w:val="20"/>
      <w:szCs w:val="20"/>
      <w:lang w:val="es-MX"/>
    </w:rPr>
  </w:style>
  <w:style w:type="character" w:customStyle="1" w:styleId="TextonotapieCar">
    <w:name w:val="Texto nota pie Car"/>
    <w:basedOn w:val="Fuentedeprrafopredeter"/>
    <w:link w:val="Textonotapie"/>
    <w:rsid w:val="003B045B"/>
    <w:rPr>
      <w:rFonts w:ascii="Times New Roman" w:eastAsia="Times New Roman" w:hAnsi="Times New Roman" w:cs="Times New Roman"/>
      <w:sz w:val="20"/>
      <w:szCs w:val="20"/>
      <w:lang w:val="es-MX"/>
    </w:rPr>
  </w:style>
  <w:style w:type="character" w:styleId="Refdenotaalpie">
    <w:name w:val="footnote reference"/>
    <w:unhideWhenUsed/>
    <w:rsid w:val="003B045B"/>
    <w:rPr>
      <w:vertAlign w:val="superscript"/>
    </w:rPr>
  </w:style>
  <w:style w:type="character" w:styleId="nfasis">
    <w:name w:val="Emphasis"/>
    <w:uiPriority w:val="20"/>
    <w:qFormat/>
    <w:rsid w:val="003B045B"/>
    <w:rPr>
      <w:i/>
      <w:iCs/>
    </w:rPr>
  </w:style>
  <w:style w:type="character" w:customStyle="1" w:styleId="object">
    <w:name w:val="object"/>
    <w:basedOn w:val="Fuentedeprrafopredeter"/>
    <w:rsid w:val="003B0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a8gJv8KH81BwfvTqEBcsmV/E+w==">CgMxLjA4AHIhMWpRY3hqaXNlSHJ1WlJPV2ZqQWNSOVZMcW1oTHRfWnU2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16902</Words>
  <Characters>96347</Characters>
  <Application>Microsoft Office Word</Application>
  <DocSecurity>0</DocSecurity>
  <Lines>802</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Johanna Herrera Camacho</dc:creator>
  <cp:lastModifiedBy>Gaby Villacrés Guerra</cp:lastModifiedBy>
  <cp:revision>2</cp:revision>
  <dcterms:created xsi:type="dcterms:W3CDTF">2024-01-24T16:05:00Z</dcterms:created>
  <dcterms:modified xsi:type="dcterms:W3CDTF">2024-01-24T16:05:00Z</dcterms:modified>
</cp:coreProperties>
</file>